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Courier New" w:cs="Courier New" w:eastAsia="Courier New" w:hAnsi="Courier New"/>
          <w:b w:val="1"/>
          <w:bCs w:val="1"/>
          <w:sz w:val="24"/>
          <w:szCs w:val="24"/>
        </w:rPr>
      </w:pPr>
      <w:r w:rsidDel="00000000" w:rsidR="00000000" w:rsidRPr="00000000">
        <w:rPr>
          <w:rtl w:val="0"/>
        </w:rPr>
      </w:r>
    </w:p>
    <w:p w:rsidR="00000000" w:rsidDel="00000000" w:rsidP="00000000" w:rsidRDefault="00000000" w:rsidRPr="00000000" w14:paraId="00000002">
      <w:pPr>
        <w:jc w:val="center"/>
        <w:rPr>
          <w:rFonts w:ascii="Courier New" w:cs="Courier New" w:eastAsia="Courier New" w:hAnsi="Courier New"/>
          <w:b w:val="1"/>
          <w:bCs w:val="1"/>
          <w:sz w:val="28"/>
          <w:szCs w:val="28"/>
        </w:rPr>
      </w:pPr>
      <w:r w:rsidDel="00000000" w:rsidR="00000000" w:rsidRPr="00000000">
        <w:rPr>
          <w:rtl w:val="0"/>
        </w:rPr>
      </w:r>
    </w:p>
    <w:p w:rsidR="00000000" w:rsidDel="00000000" w:rsidP="00000000" w:rsidRDefault="00000000" w:rsidRPr="00000000" w14:paraId="00000003">
      <w:pPr>
        <w:jc w:val="center"/>
        <w:rPr>
          <w:rFonts w:ascii="Courier New" w:cs="Courier New" w:eastAsia="Courier New" w:hAnsi="Courier New"/>
          <w:b w:val="1"/>
          <w:bCs w:val="1"/>
          <w:sz w:val="24"/>
          <w:szCs w:val="24"/>
        </w:rPr>
      </w:pPr>
      <w:r w:rsidDel="00000000" w:rsidR="00000000" w:rsidRPr="00000000">
        <w:rPr>
          <w:rFonts w:ascii="Courier New" w:cs="Courier New" w:eastAsia="Courier New" w:hAnsi="Courier New"/>
          <w:b w:val="1"/>
          <w:bCs w:val="1"/>
          <w:sz w:val="24"/>
          <w:szCs w:val="24"/>
          <w:rtl w:val="0"/>
        </w:rPr>
        <w:t xml:space="preserve">U.S. critical minerals crisis: an AI-driven solution</w:t>
      </w:r>
    </w:p>
    <w:p w:rsidR="00000000" w:rsidDel="00000000" w:rsidP="00000000" w:rsidRDefault="00000000" w:rsidRPr="00000000" w14:paraId="00000004">
      <w:pPr>
        <w:rPr>
          <w:rFonts w:ascii="Courier New" w:cs="Courier New" w:eastAsia="Courier New" w:hAnsi="Courier New"/>
          <w:b w:val="1"/>
          <w:bCs w:val="1"/>
          <w:sz w:val="24"/>
          <w:szCs w:val="24"/>
        </w:rPr>
      </w:pPr>
      <w:r w:rsidDel="00000000" w:rsidR="00000000" w:rsidRPr="00000000">
        <w:rPr>
          <w:rtl w:val="0"/>
        </w:rPr>
      </w:r>
    </w:p>
    <w:p w:rsidR="00000000" w:rsidDel="00000000" w:rsidP="00000000" w:rsidRDefault="00000000" w:rsidRPr="00000000" w14:paraId="00000005">
      <w:pPr>
        <w:rPr>
          <w:rFonts w:ascii="Courier New" w:cs="Courier New" w:eastAsia="Courier New" w:hAnsi="Courier New"/>
          <w:sz w:val="24"/>
          <w:szCs w:val="24"/>
        </w:rPr>
      </w:pPr>
      <w:r w:rsidDel="00000000" w:rsidR="00000000" w:rsidRPr="00000000">
        <w:rPr>
          <w:rFonts w:ascii="Courier New" w:cs="Courier New" w:eastAsia="Courier New" w:hAnsi="Courier New"/>
          <w:b w:val="1"/>
          <w:bCs w:val="1"/>
          <w:sz w:val="24"/>
          <w:szCs w:val="24"/>
          <w:rtl w:val="0"/>
        </w:rPr>
        <w:t xml:space="preserve">Date: </w:t>
      </w:r>
      <w:r w:rsidDel="00000000" w:rsidR="00000000" w:rsidRPr="00000000">
        <w:rPr>
          <w:rFonts w:ascii="Courier New" w:cs="Courier New" w:eastAsia="Courier New" w:hAnsi="Courier New"/>
          <w:sz w:val="24"/>
          <w:szCs w:val="24"/>
          <w:rtl w:val="0"/>
        </w:rPr>
        <w:t xml:space="preserve">March 2026</w:t>
        <w:br w:type="textWrapping"/>
      </w:r>
      <w:r w:rsidDel="00000000" w:rsidR="00000000" w:rsidRPr="00000000">
        <w:rPr>
          <w:rFonts w:ascii="Courier New" w:cs="Courier New" w:eastAsia="Courier New" w:hAnsi="Courier New"/>
          <w:b w:val="1"/>
          <w:bCs w:val="1"/>
          <w:sz w:val="24"/>
          <w:szCs w:val="24"/>
          <w:rtl w:val="0"/>
        </w:rPr>
        <w:t xml:space="preserve">Prepared by: </w:t>
      </w:r>
      <w:r w:rsidDel="00000000" w:rsidR="00000000" w:rsidRPr="00000000">
        <w:rPr>
          <w:rFonts w:ascii="Courier New" w:cs="Courier New" w:eastAsia="Courier New" w:hAnsi="Courier New"/>
          <w:sz w:val="24"/>
          <w:szCs w:val="24"/>
          <w:rtl w:val="0"/>
        </w:rPr>
        <w:t xml:space="preserve">Iushkina Nadezhda / Quantum diamond technologies</w:t>
        <w:br w:type="textWrapping"/>
      </w:r>
      <w:r w:rsidDel="00000000" w:rsidR="00000000" w:rsidRPr="00000000">
        <w:rPr>
          <w:rFonts w:ascii="Courier New" w:cs="Courier New" w:eastAsia="Courier New" w:hAnsi="Courier New"/>
          <w:b w:val="1"/>
          <w:bCs w:val="1"/>
          <w:sz w:val="24"/>
          <w:szCs w:val="24"/>
          <w:rtl w:val="0"/>
        </w:rPr>
        <w:t xml:space="preserve">Contact: </w:t>
      </w:r>
      <w:r w:rsidDel="00000000" w:rsidR="00000000" w:rsidRPr="00000000">
        <w:rPr>
          <w:rFonts w:ascii="Courier New" w:cs="Courier New" w:eastAsia="Courier New" w:hAnsi="Courier New"/>
          <w:sz w:val="24"/>
          <w:szCs w:val="24"/>
          <w:rtl w:val="0"/>
        </w:rPr>
        <w:t xml:space="preserve">Email: artcolourfoto@gmail.com </w:t>
      </w:r>
    </w:p>
    <w:p w:rsidR="00000000" w:rsidDel="00000000" w:rsidP="00000000" w:rsidRDefault="00000000" w:rsidRPr="00000000" w14:paraId="00000006">
      <w:pPr>
        <w:spacing w:line="276" w:lineRule="auto"/>
        <w:jc w:val="both"/>
        <w:rPr>
          <w:rFonts w:ascii="Courier New" w:cs="Courier New" w:eastAsia="Courier New" w:hAnsi="Courier New"/>
          <w:sz w:val="24"/>
          <w:szCs w:val="24"/>
        </w:rPr>
      </w:pPr>
      <w:r w:rsidDel="00000000" w:rsidR="00000000" w:rsidRPr="00000000">
        <w:rPr>
          <w:rtl w:val="0"/>
        </w:rPr>
      </w:r>
    </w:p>
    <w:p w:rsidR="00000000" w:rsidDel="00000000" w:rsidP="00000000" w:rsidRDefault="00000000" w:rsidRPr="00000000" w14:paraId="00000007">
      <w:pPr>
        <w:spacing w:line="276" w:lineRule="auto"/>
        <w:jc w:val="both"/>
        <w:rPr>
          <w:rFonts w:ascii="Courier New" w:cs="Courier New" w:eastAsia="Courier New" w:hAnsi="Courier New"/>
          <w:sz w:val="24"/>
          <w:szCs w:val="24"/>
        </w:rPr>
      </w:pPr>
      <w:r w:rsidDel="00000000" w:rsidR="00000000" w:rsidRPr="00000000">
        <w:rPr>
          <w:rtl w:val="0"/>
        </w:rPr>
      </w:r>
    </w:p>
    <w:p w:rsidR="00000000" w:rsidDel="00000000" w:rsidP="00000000" w:rsidRDefault="00000000" w:rsidRPr="00000000" w14:paraId="00000008">
      <w:pPr>
        <w:spacing w:line="276" w:lineRule="auto"/>
        <w:jc w:val="both"/>
        <w:rPr>
          <w:rFonts w:ascii="Courier New" w:cs="Courier New" w:eastAsia="Courier New" w:hAnsi="Courier New"/>
          <w:sz w:val="24"/>
          <w:szCs w:val="24"/>
        </w:rPr>
      </w:pPr>
      <w:r w:rsidDel="00000000" w:rsidR="00000000" w:rsidRPr="00000000">
        <w:rPr>
          <w:rFonts w:ascii="Courier New" w:cs="Courier New" w:eastAsia="Courier New" w:hAnsi="Courier New"/>
          <w:sz w:val="24"/>
          <w:szCs w:val="24"/>
          <w:rtl w:val="0"/>
        </w:rPr>
        <w:t xml:space="preserve">The United States is facing a crisis stemming from its reliance on imports of critical minerals controlled by foreign powers. Modern technologies heavily rely on strategic materials such as rare earth elements, lithium, cobalt, and graphite. However, the vast majority of these resources are imported, including from geopolitically adversarial countries, making the U.S. vulnerable to supply disruptions, price pressures, and politically motivated restrictions.</w:t>
      </w:r>
    </w:p>
    <w:p w:rsidR="00000000" w:rsidDel="00000000" w:rsidP="00000000" w:rsidRDefault="00000000" w:rsidRPr="00000000" w14:paraId="00000009">
      <w:pPr>
        <w:spacing w:line="276" w:lineRule="auto"/>
        <w:jc w:val="both"/>
        <w:rPr>
          <w:rFonts w:ascii="Courier New" w:cs="Courier New" w:eastAsia="Courier New" w:hAnsi="Courier New"/>
          <w:sz w:val="24"/>
          <w:szCs w:val="24"/>
        </w:rPr>
      </w:pPr>
      <w:r w:rsidDel="00000000" w:rsidR="00000000" w:rsidRPr="00000000">
        <w:rPr>
          <w:rFonts w:ascii="Courier New" w:cs="Courier New" w:eastAsia="Courier New" w:hAnsi="Courier New"/>
          <w:sz w:val="24"/>
          <w:szCs w:val="24"/>
          <w:rtl w:val="0"/>
        </w:rPr>
        <w:t xml:space="preserve">This white paper proposes an innovative solution to this problem - leveraging artificial intelligence (AI) across every stage of the critical mineral chain, from exploration to recycling. The integration of AI can not only increase efficiency but also radically transform the industry, ensuring the United States independence, resilience, and technological leadership.</w:t>
      </w:r>
    </w:p>
    <w:p w:rsidR="00000000" w:rsidDel="00000000" w:rsidP="00000000" w:rsidRDefault="00000000" w:rsidRPr="00000000" w14:paraId="0000000A">
      <w:pPr>
        <w:spacing w:line="276" w:lineRule="auto"/>
        <w:jc w:val="both"/>
        <w:rPr>
          <w:rFonts w:ascii="Courier New" w:cs="Courier New" w:eastAsia="Courier New" w:hAnsi="Courier New"/>
          <w:sz w:val="24"/>
          <w:szCs w:val="24"/>
        </w:rPr>
      </w:pPr>
      <w:r w:rsidDel="00000000" w:rsidR="00000000" w:rsidRPr="00000000">
        <w:rPr>
          <w:rFonts w:ascii="Courier New" w:cs="Courier New" w:eastAsia="Courier New" w:hAnsi="Courier New"/>
          <w:sz w:val="24"/>
          <w:szCs w:val="24"/>
          <w:rtl w:val="0"/>
        </w:rPr>
        <w:t xml:space="preserve">Critical minerals play a fundamental role in modern economies and defense systems. Without them, it is impossible to manufacture smartphones, microchips, satellites, missile defense systems, batteries, solar panels, and other high-tech products. The demand for these resources has surged due to the global shift towards green energy, the electrification of transportation, and increasing technological competition among leading nations. Potential supply disruptions or political manipulation could paralyze entire sectors of the economy, disrupt military supply chains, and undermine long-term technological ambitions of the U.S. Achieving mineral sovereignty has thus become a national security issue. The Department of Energy and Department of Defense have repeatedly emphasized the urgent need to secure domestic and allied access to these materials.</w:t>
      </w:r>
    </w:p>
    <w:p w:rsidR="00000000" w:rsidDel="00000000" w:rsidP="00000000" w:rsidRDefault="00000000" w:rsidRPr="00000000" w14:paraId="0000000B">
      <w:pPr>
        <w:spacing w:line="276" w:lineRule="auto"/>
        <w:jc w:val="both"/>
        <w:rPr>
          <w:rFonts w:ascii="Courier New" w:cs="Courier New" w:eastAsia="Courier New" w:hAnsi="Courier New"/>
          <w:sz w:val="24"/>
          <w:szCs w:val="24"/>
        </w:rPr>
      </w:pPr>
      <w:r w:rsidDel="00000000" w:rsidR="00000000" w:rsidRPr="00000000">
        <w:rPr>
          <w:rFonts w:ascii="Courier New" w:cs="Courier New" w:eastAsia="Courier New" w:hAnsi="Courier New"/>
          <w:sz w:val="24"/>
          <w:szCs w:val="24"/>
          <w:rtl w:val="0"/>
        </w:rPr>
        <w:t xml:space="preserve">Currently, China dominates over 70% of the global rare earth supply and controls a significant portion of processing capacity. The U.S. imports the majority of its critical minerals, making its industries and by extension, its sovereignty, highly susceptible to supply disruptions, trade conflicts, and strategic manipulation.</w:t>
      </w:r>
    </w:p>
    <w:p w:rsidR="00000000" w:rsidDel="00000000" w:rsidP="00000000" w:rsidRDefault="00000000" w:rsidRPr="00000000" w14:paraId="0000000C">
      <w:pPr>
        <w:spacing w:line="276" w:lineRule="auto"/>
        <w:jc w:val="both"/>
        <w:rPr>
          <w:rFonts w:ascii="Courier New" w:cs="Courier New" w:eastAsia="Courier New" w:hAnsi="Courier New"/>
          <w:sz w:val="24"/>
          <w:szCs w:val="24"/>
        </w:rPr>
      </w:pPr>
      <w:r w:rsidDel="00000000" w:rsidR="00000000" w:rsidRPr="00000000">
        <w:rPr>
          <w:rFonts w:ascii="Courier New" w:cs="Courier New" w:eastAsia="Courier New" w:hAnsi="Courier New"/>
          <w:sz w:val="24"/>
          <w:szCs w:val="24"/>
          <w:rtl w:val="0"/>
        </w:rPr>
        <w:t xml:space="preserve">Geological surveys and mining operations are often disconnected, resulting in fragmented data flows and reduced efficiency in mineral exploration and resource utilization. This lack of integration hinders strategic planning and slows technological progress. Less than 5% of critical minerals are currently recovered from end-of-life products. </w:t>
      </w:r>
    </w:p>
    <w:p w:rsidR="00000000" w:rsidDel="00000000" w:rsidP="00000000" w:rsidRDefault="00000000" w:rsidRPr="00000000" w14:paraId="0000000D">
      <w:pPr>
        <w:spacing w:line="276" w:lineRule="auto"/>
        <w:jc w:val="both"/>
        <w:rPr>
          <w:rFonts w:ascii="Courier New" w:cs="Courier New" w:eastAsia="Courier New" w:hAnsi="Courier New"/>
          <w:sz w:val="24"/>
          <w:szCs w:val="24"/>
        </w:rPr>
      </w:pPr>
      <w:r w:rsidDel="00000000" w:rsidR="00000000" w:rsidRPr="00000000">
        <w:rPr>
          <w:rFonts w:ascii="Courier New" w:cs="Courier New" w:eastAsia="Courier New" w:hAnsi="Courier New"/>
          <w:sz w:val="24"/>
          <w:szCs w:val="24"/>
          <w:rtl w:val="0"/>
        </w:rPr>
        <w:t xml:space="preserve">We propose a four-tier AI-driven system that enhances every stage of the critical mineral value chain. To overcome these challenges, a comprehensive AI-driven framework is proposed to optimize the entire critical minerals value chain: from geological surveying and exploration to refining, recycling, and reuse. Artificial intelligence (AI) technologies offer transformative potential by enabling smarter, more efficient, and more sustainable operations across all stages of mineral development and lifecycle management. The foundation of this framework begins with AI-powered geological surveying. Machine learning algorithms can process satellite imagery, geophysical data, and historical mining records with a high degree of accuracy. By leveraging deep learning for pattern recognition, geospatial data fusion, and predictive modeling, AI can identify previously overlooked mineral deposits with significantly lower costs and reduced human labor.</w:t>
      </w:r>
    </w:p>
    <w:p w:rsidR="00000000" w:rsidDel="00000000" w:rsidP="00000000" w:rsidRDefault="00000000" w:rsidRPr="00000000" w14:paraId="0000000E">
      <w:pPr>
        <w:spacing w:line="276" w:lineRule="auto"/>
        <w:jc w:val="both"/>
        <w:rPr>
          <w:rFonts w:ascii="Courier New" w:cs="Courier New" w:eastAsia="Courier New" w:hAnsi="Courier New"/>
          <w:sz w:val="24"/>
          <w:szCs w:val="24"/>
        </w:rPr>
      </w:pPr>
      <w:r w:rsidDel="00000000" w:rsidR="00000000" w:rsidRPr="00000000">
        <w:rPr>
          <w:rFonts w:ascii="Courier New" w:cs="Courier New" w:eastAsia="Courier New" w:hAnsi="Courier New"/>
          <w:sz w:val="24"/>
          <w:szCs w:val="24"/>
          <w:rtl w:val="0"/>
        </w:rPr>
        <w:t xml:space="preserve">Following this, smart exploration and extraction technologies can be employed to automate and optimize on-site operations. AI-enabled sensor networks, autonomous drones, and robotic drilling systems allow for real-time subsurface mapping and automated material grading. These systems not only enhance the precision of exploration but also increase safety and reduce the environmental footprint of mining activities. AI-enhanced ore grading and sorting further streamline the extraction process by ensuring high-quality yields and reducing waste through efficient separation of valuable materials.</w:t>
      </w:r>
    </w:p>
    <w:p w:rsidR="00000000" w:rsidDel="00000000" w:rsidP="00000000" w:rsidRDefault="00000000" w:rsidRPr="00000000" w14:paraId="0000000F">
      <w:pPr>
        <w:spacing w:line="276" w:lineRule="auto"/>
        <w:jc w:val="both"/>
        <w:rPr>
          <w:rFonts w:ascii="Courier New" w:cs="Courier New" w:eastAsia="Courier New" w:hAnsi="Courier New"/>
          <w:sz w:val="24"/>
          <w:szCs w:val="24"/>
        </w:rPr>
      </w:pPr>
      <w:r w:rsidDel="00000000" w:rsidR="00000000" w:rsidRPr="00000000">
        <w:rPr>
          <w:rFonts w:ascii="Courier New" w:cs="Courier New" w:eastAsia="Courier New" w:hAnsi="Courier New"/>
          <w:sz w:val="24"/>
          <w:szCs w:val="24"/>
          <w:rtl w:val="0"/>
        </w:rPr>
        <w:t xml:space="preserve">Once the minerals are extracted, AI plays a crucial role in intelligent processing and refining. Process control systems powered by reinforcement learning can continuously monitor and adjust chemical processing parameters, thereby improving mineral recovery rates and significantly reducing waste and energy consumption. </w:t>
      </w:r>
    </w:p>
    <w:p w:rsidR="00000000" w:rsidDel="00000000" w:rsidP="00000000" w:rsidRDefault="00000000" w:rsidRPr="00000000" w14:paraId="00000010">
      <w:pPr>
        <w:spacing w:line="276" w:lineRule="auto"/>
        <w:jc w:val="both"/>
        <w:rPr>
          <w:rFonts w:ascii="Courier New" w:cs="Courier New" w:eastAsia="Courier New" w:hAnsi="Courier New"/>
          <w:sz w:val="24"/>
          <w:szCs w:val="24"/>
        </w:rPr>
      </w:pPr>
      <w:r w:rsidDel="00000000" w:rsidR="00000000" w:rsidRPr="00000000">
        <w:rPr>
          <w:rFonts w:ascii="Courier New" w:cs="Courier New" w:eastAsia="Courier New" w:hAnsi="Courier New"/>
          <w:sz w:val="24"/>
          <w:szCs w:val="24"/>
          <w:rtl w:val="0"/>
        </w:rPr>
        <w:t xml:space="preserve">Beyond operational efficiencies, the strategic and economic impact of an AI-driven minerals sector is substantial. The technology-driven revitalization of mining and refining is expected to create 500 new jobs, especially in rural and post-industrial regions that have suffered economic decline. These jobs would span areas such as AI development, advanced manufacturing, and sustainable mining operations, contributing to broader economic resilience. National security also stands to benefit significantly. By reducing dependency on foreign-controlled mineral supplies, the U.S. can reinforce its defense readiness and secure uninterrupted access to critical inputs for advanced weapons systems, aerospace components, and energy infrastructure.</w:t>
      </w:r>
    </w:p>
    <w:p w:rsidR="00000000" w:rsidDel="00000000" w:rsidP="00000000" w:rsidRDefault="00000000" w:rsidRPr="00000000" w14:paraId="00000011">
      <w:pPr>
        <w:spacing w:line="276" w:lineRule="auto"/>
        <w:jc w:val="both"/>
        <w:rPr>
          <w:rFonts w:ascii="Courier New" w:cs="Courier New" w:eastAsia="Courier New" w:hAnsi="Courier New"/>
          <w:sz w:val="24"/>
          <w:szCs w:val="24"/>
        </w:rPr>
      </w:pPr>
      <w:r w:rsidDel="00000000" w:rsidR="00000000" w:rsidRPr="00000000">
        <w:rPr>
          <w:rFonts w:ascii="Courier New" w:cs="Courier New" w:eastAsia="Courier New" w:hAnsi="Courier New"/>
          <w:sz w:val="24"/>
          <w:szCs w:val="24"/>
          <w:rtl w:val="0"/>
        </w:rPr>
        <w:t xml:space="preserve">Moreover, the green energy transition will require a substantial increase in the availability of critical minerals. Scaling domestic production and recycling through AI solutions supports the manufacturing of electric vehicle batteries, solar panels, and grid-scale energy storage systems. This capability is essential for meeting national climate targets and facilitating a widespread shift toward renewable energy technologies.</w:t>
      </w:r>
    </w:p>
    <w:p w:rsidR="00000000" w:rsidDel="00000000" w:rsidP="00000000" w:rsidRDefault="00000000" w:rsidRPr="00000000" w14:paraId="00000012">
      <w:pPr>
        <w:spacing w:line="276" w:lineRule="auto"/>
        <w:jc w:val="both"/>
        <w:rPr>
          <w:rFonts w:ascii="Courier New" w:cs="Courier New" w:eastAsia="Courier New" w:hAnsi="Courier New"/>
          <w:sz w:val="24"/>
          <w:szCs w:val="24"/>
        </w:rPr>
      </w:pPr>
      <w:r w:rsidDel="00000000" w:rsidR="00000000" w:rsidRPr="00000000">
        <w:rPr>
          <w:rFonts w:ascii="Courier New" w:cs="Courier New" w:eastAsia="Courier New" w:hAnsi="Courier New"/>
          <w:sz w:val="24"/>
          <w:szCs w:val="24"/>
          <w:rtl w:val="0"/>
        </w:rPr>
        <w:t xml:space="preserve">Environmental safeguards must also be prioritized. AI-based monitoring tools should be implemented to track emissions, land disturbance, and other environmental impacts in real time. </w:t>
      </w:r>
    </w:p>
    <w:p w:rsidR="00000000" w:rsidDel="00000000" w:rsidP="00000000" w:rsidRDefault="00000000" w:rsidRPr="00000000" w14:paraId="00000013">
      <w:pPr>
        <w:spacing w:line="276" w:lineRule="auto"/>
        <w:jc w:val="both"/>
        <w:rPr>
          <w:rFonts w:ascii="Courier New" w:cs="Courier New" w:eastAsia="Courier New" w:hAnsi="Courier New"/>
          <w:sz w:val="24"/>
          <w:szCs w:val="24"/>
        </w:rPr>
      </w:pPr>
      <w:r w:rsidDel="00000000" w:rsidR="00000000" w:rsidRPr="00000000">
        <w:rPr>
          <w:rFonts w:ascii="Courier New" w:cs="Courier New" w:eastAsia="Courier New" w:hAnsi="Courier New"/>
          <w:sz w:val="24"/>
          <w:szCs w:val="24"/>
          <w:rtl w:val="0"/>
        </w:rPr>
        <w:t xml:space="preserve">Early results from the Nevada pilot program show reductions in operational costs, improved efficiency in deposit discovery, and a smaller environmental footprint. If this success continues, the model can be expanded across other states, serving as a blueprint for national implementation.</w:t>
      </w:r>
    </w:p>
    <w:p w:rsidR="00000000" w:rsidDel="00000000" w:rsidP="00000000" w:rsidRDefault="00000000" w:rsidRPr="00000000" w14:paraId="00000014">
      <w:pPr>
        <w:spacing w:line="276" w:lineRule="auto"/>
        <w:jc w:val="both"/>
        <w:rPr>
          <w:rFonts w:ascii="Courier New" w:cs="Courier New" w:eastAsia="Courier New" w:hAnsi="Courier New"/>
          <w:sz w:val="24"/>
          <w:szCs w:val="24"/>
        </w:rPr>
      </w:pPr>
      <w:r w:rsidDel="00000000" w:rsidR="00000000" w:rsidRPr="00000000">
        <w:rPr>
          <w:rFonts w:ascii="Courier New" w:cs="Courier New" w:eastAsia="Courier New" w:hAnsi="Courier New"/>
          <w:sz w:val="24"/>
          <w:szCs w:val="24"/>
          <w:rtl w:val="0"/>
        </w:rPr>
        <w:t xml:space="preserve">By embedding AI in the mining chain, the United States can build a secure, efficient, and environmentally responsible mineral economy that supports both: national interests and global leadership in the energy transition.</w:t>
      </w:r>
    </w:p>
    <w:p w:rsidR="00000000" w:rsidDel="00000000" w:rsidP="00000000" w:rsidRDefault="00000000" w:rsidRPr="00000000" w14:paraId="00000015">
      <w:pPr>
        <w:spacing w:line="276" w:lineRule="auto"/>
        <w:jc w:val="both"/>
        <w:rPr>
          <w:rFonts w:ascii="Courier New" w:cs="Courier New" w:eastAsia="Courier New" w:hAnsi="Courier New"/>
          <w:sz w:val="24"/>
          <w:szCs w:val="24"/>
        </w:rPr>
      </w:pPr>
      <w:r w:rsidDel="00000000" w:rsidR="00000000" w:rsidRPr="00000000">
        <w:rPr>
          <w:rFonts w:ascii="Courier New" w:cs="Courier New" w:eastAsia="Courier New" w:hAnsi="Courier New"/>
          <w:b w:val="1"/>
          <w:bCs w:val="1"/>
          <w:sz w:val="24"/>
          <w:szCs w:val="24"/>
          <w:rtl w:val="0"/>
        </w:rPr>
        <w:br w:type="textWrapping"/>
      </w:r>
      <w:r w:rsidDel="00000000" w:rsidR="00000000" w:rsidRPr="00000000">
        <w:rPr>
          <w:rFonts w:ascii="Courier New" w:cs="Courier New" w:eastAsia="Courier New" w:hAnsi="Courier New"/>
          <w:sz w:val="24"/>
          <w:szCs w:val="24"/>
          <w:rtl w:val="0"/>
        </w:rPr>
        <w:t xml:space="preserve">The following table lists the critical minerals identified by the U.S. government, essential to national security, economic prosperity, and technological advancements. These minerals are considered vital for the production of electronics, renewable energy technologies, defense systems, and various other high-tech applications. The list includes minerals that the U.S. is highly dependent on for imports, along with the key industries that rely on them.</w:t>
      </w:r>
    </w:p>
    <w:p w:rsidR="00000000" w:rsidDel="00000000" w:rsidP="00000000" w:rsidRDefault="00000000" w:rsidRPr="00000000" w14:paraId="00000016">
      <w:pPr>
        <w:spacing w:after="240" w:before="240" w:lineRule="auto"/>
        <w:jc w:val="center"/>
        <w:rPr>
          <w:rFonts w:ascii="Courier New" w:cs="Courier New" w:eastAsia="Courier New" w:hAnsi="Courier New"/>
          <w:b w:val="1"/>
          <w:bCs w:val="1"/>
          <w:sz w:val="24"/>
          <w:szCs w:val="24"/>
        </w:rPr>
      </w:pPr>
      <w:r w:rsidDel="00000000" w:rsidR="00000000" w:rsidRPr="00000000">
        <w:rPr>
          <w:rtl w:val="0"/>
        </w:rPr>
      </w:r>
    </w:p>
    <w:p w:rsidR="00000000" w:rsidDel="00000000" w:rsidP="00000000" w:rsidRDefault="00000000" w:rsidRPr="00000000" w14:paraId="00000017">
      <w:pPr>
        <w:spacing w:after="240" w:before="240" w:lineRule="auto"/>
        <w:jc w:val="center"/>
        <w:rPr>
          <w:rFonts w:ascii="Courier New" w:cs="Courier New" w:eastAsia="Courier New" w:hAnsi="Courier New"/>
          <w:b w:val="1"/>
          <w:bCs w:val="1"/>
          <w:sz w:val="24"/>
          <w:szCs w:val="24"/>
        </w:rPr>
      </w:pPr>
      <w:r w:rsidDel="00000000" w:rsidR="00000000" w:rsidRPr="00000000">
        <w:rPr>
          <w:rtl w:val="0"/>
        </w:rPr>
      </w:r>
    </w:p>
    <w:p w:rsidR="00000000" w:rsidDel="00000000" w:rsidP="00000000" w:rsidRDefault="00000000" w:rsidRPr="00000000" w14:paraId="00000018">
      <w:pPr>
        <w:spacing w:after="240" w:before="240" w:lineRule="auto"/>
        <w:jc w:val="center"/>
        <w:rPr>
          <w:rFonts w:ascii="Courier New" w:cs="Courier New" w:eastAsia="Courier New" w:hAnsi="Courier New"/>
          <w:sz w:val="24"/>
          <w:szCs w:val="24"/>
        </w:rPr>
      </w:pPr>
      <w:r w:rsidDel="00000000" w:rsidR="00000000" w:rsidRPr="00000000">
        <w:rPr>
          <w:rFonts w:ascii="Courier New" w:cs="Courier New" w:eastAsia="Courier New" w:hAnsi="Courier New"/>
          <w:b w:val="1"/>
          <w:bCs w:val="1"/>
          <w:sz w:val="24"/>
          <w:szCs w:val="24"/>
          <w:rtl w:val="0"/>
        </w:rPr>
        <w:t xml:space="preserve">Table A. List of U.S. critical minerals</w:t>
      </w:r>
      <w:r w:rsidDel="00000000" w:rsidR="00000000" w:rsidRPr="00000000">
        <w:rPr>
          <w:rtl w:val="0"/>
        </w:rPr>
      </w:r>
    </w:p>
    <w:tbl>
      <w:tblPr>
        <w:tblStyle w:val="Table1"/>
        <w:tblW w:w="9032.72727272727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247.2727272727275"/>
        <w:gridCol w:w="3534.545454545455"/>
        <w:gridCol w:w="3250.909090909091"/>
        <w:tblGridChange w:id="0">
          <w:tblGrid>
            <w:gridCol w:w="2247.2727272727275"/>
            <w:gridCol w:w="3534.545454545455"/>
            <w:gridCol w:w="3250.909090909091"/>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19">
            <w:pPr>
              <w:jc w:val="center"/>
              <w:rPr>
                <w:rFonts w:ascii="Courier New" w:cs="Courier New" w:eastAsia="Courier New" w:hAnsi="Courier New"/>
                <w:sz w:val="24"/>
                <w:szCs w:val="24"/>
              </w:rPr>
            </w:pPr>
            <w:r w:rsidDel="00000000" w:rsidR="00000000" w:rsidRPr="00000000">
              <w:rPr>
                <w:rFonts w:ascii="Courier New" w:cs="Courier New" w:eastAsia="Courier New" w:hAnsi="Courier New"/>
                <w:b w:val="1"/>
                <w:bCs w:val="1"/>
                <w:sz w:val="24"/>
                <w:szCs w:val="24"/>
                <w:rtl w:val="0"/>
              </w:rPr>
              <w:t xml:space="preserve">Mineral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2cc" w:val="clear"/>
            <w:tcMar>
              <w:top w:w="100.0" w:type="dxa"/>
              <w:left w:w="100.0" w:type="dxa"/>
              <w:bottom w:w="100.0" w:type="dxa"/>
              <w:right w:w="100.0" w:type="dxa"/>
            </w:tcMar>
            <w:vAlign w:val="top"/>
          </w:tcPr>
          <w:p w:rsidR="00000000" w:rsidDel="00000000" w:rsidP="00000000" w:rsidRDefault="00000000" w:rsidRPr="00000000" w14:paraId="0000001A">
            <w:pPr>
              <w:jc w:val="center"/>
              <w:rPr>
                <w:rFonts w:ascii="Courier New" w:cs="Courier New" w:eastAsia="Courier New" w:hAnsi="Courier New"/>
                <w:sz w:val="24"/>
                <w:szCs w:val="24"/>
              </w:rPr>
            </w:pPr>
            <w:r w:rsidDel="00000000" w:rsidR="00000000" w:rsidRPr="00000000">
              <w:rPr>
                <w:rFonts w:ascii="Courier New" w:cs="Courier New" w:eastAsia="Courier New" w:hAnsi="Courier New"/>
                <w:b w:val="1"/>
                <w:bCs w:val="1"/>
                <w:sz w:val="24"/>
                <w:szCs w:val="24"/>
                <w:rtl w:val="0"/>
              </w:rPr>
              <w:t xml:space="preserve">Key Applications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2cc" w:val="clear"/>
            <w:tcMar>
              <w:top w:w="100.0" w:type="dxa"/>
              <w:left w:w="100.0" w:type="dxa"/>
              <w:bottom w:w="100.0" w:type="dxa"/>
              <w:right w:w="100.0" w:type="dxa"/>
            </w:tcMar>
            <w:vAlign w:val="top"/>
          </w:tcPr>
          <w:p w:rsidR="00000000" w:rsidDel="00000000" w:rsidP="00000000" w:rsidRDefault="00000000" w:rsidRPr="00000000" w14:paraId="0000001B">
            <w:pPr>
              <w:jc w:val="center"/>
              <w:rPr>
                <w:rFonts w:ascii="Courier New" w:cs="Courier New" w:eastAsia="Courier New" w:hAnsi="Courier New"/>
                <w:sz w:val="24"/>
                <w:szCs w:val="24"/>
              </w:rPr>
            </w:pPr>
            <w:r w:rsidDel="00000000" w:rsidR="00000000" w:rsidRPr="00000000">
              <w:rPr>
                <w:rFonts w:ascii="Courier New" w:cs="Courier New" w:eastAsia="Courier New" w:hAnsi="Courier New"/>
                <w:b w:val="1"/>
                <w:bCs w:val="1"/>
                <w:sz w:val="24"/>
                <w:szCs w:val="24"/>
                <w:rtl w:val="0"/>
              </w:rPr>
              <w:t xml:space="preserve">Strategic Importance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1C">
            <w:pPr>
              <w:jc w:val="center"/>
              <w:rPr>
                <w:rFonts w:ascii="Courier New" w:cs="Courier New" w:eastAsia="Courier New" w:hAnsi="Courier New"/>
                <w:sz w:val="24"/>
                <w:szCs w:val="24"/>
              </w:rPr>
            </w:pPr>
            <w:r w:rsidDel="00000000" w:rsidR="00000000" w:rsidRPr="00000000">
              <w:rPr>
                <w:rFonts w:ascii="Courier New" w:cs="Courier New" w:eastAsia="Courier New" w:hAnsi="Courier New"/>
                <w:sz w:val="24"/>
                <w:szCs w:val="24"/>
                <w:rtl w:val="0"/>
              </w:rPr>
              <w:t xml:space="preserve">Rare Earth Elements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D">
            <w:pPr>
              <w:jc w:val="center"/>
              <w:rPr>
                <w:rFonts w:ascii="Courier New" w:cs="Courier New" w:eastAsia="Courier New" w:hAnsi="Courier New"/>
                <w:sz w:val="24"/>
                <w:szCs w:val="24"/>
              </w:rPr>
            </w:pPr>
            <w:r w:rsidDel="00000000" w:rsidR="00000000" w:rsidRPr="00000000">
              <w:rPr>
                <w:rFonts w:ascii="Courier New" w:cs="Courier New" w:eastAsia="Courier New" w:hAnsi="Courier New"/>
                <w:sz w:val="24"/>
                <w:szCs w:val="24"/>
                <w:rtl w:val="0"/>
              </w:rPr>
              <w:t xml:space="preserve">Electronics, renewable energy, defense systems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E">
            <w:pPr>
              <w:jc w:val="center"/>
              <w:rPr>
                <w:rFonts w:ascii="Courier New" w:cs="Courier New" w:eastAsia="Courier New" w:hAnsi="Courier New"/>
                <w:sz w:val="24"/>
                <w:szCs w:val="24"/>
              </w:rPr>
            </w:pPr>
            <w:r w:rsidDel="00000000" w:rsidR="00000000" w:rsidRPr="00000000">
              <w:rPr>
                <w:rFonts w:ascii="Courier New" w:cs="Courier New" w:eastAsia="Courier New" w:hAnsi="Courier New"/>
                <w:sz w:val="24"/>
                <w:szCs w:val="24"/>
                <w:rtl w:val="0"/>
              </w:rPr>
              <w:t xml:space="preserve">Crucial for advanced electronics, renewable energy, and military applications</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1F">
            <w:pPr>
              <w:jc w:val="center"/>
              <w:rPr>
                <w:rFonts w:ascii="Courier New" w:cs="Courier New" w:eastAsia="Courier New" w:hAnsi="Courier New"/>
                <w:sz w:val="24"/>
                <w:szCs w:val="24"/>
              </w:rPr>
            </w:pPr>
            <w:r w:rsidDel="00000000" w:rsidR="00000000" w:rsidRPr="00000000">
              <w:rPr>
                <w:rFonts w:ascii="Courier New" w:cs="Courier New" w:eastAsia="Courier New" w:hAnsi="Courier New"/>
                <w:sz w:val="24"/>
                <w:szCs w:val="24"/>
                <w:rtl w:val="0"/>
              </w:rPr>
              <w:t xml:space="preserve">Lithium</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0">
            <w:pPr>
              <w:jc w:val="center"/>
              <w:rPr>
                <w:rFonts w:ascii="Courier New" w:cs="Courier New" w:eastAsia="Courier New" w:hAnsi="Courier New"/>
                <w:sz w:val="24"/>
                <w:szCs w:val="24"/>
              </w:rPr>
            </w:pPr>
            <w:r w:rsidDel="00000000" w:rsidR="00000000" w:rsidRPr="00000000">
              <w:rPr>
                <w:rFonts w:ascii="Courier New" w:cs="Courier New" w:eastAsia="Courier New" w:hAnsi="Courier New"/>
                <w:sz w:val="24"/>
                <w:szCs w:val="24"/>
                <w:rtl w:val="0"/>
              </w:rPr>
              <w:t xml:space="preserve">Batteries (EV, smartphones, laptops), energy storage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1">
            <w:pPr>
              <w:jc w:val="center"/>
              <w:rPr>
                <w:rFonts w:ascii="Courier New" w:cs="Courier New" w:eastAsia="Courier New" w:hAnsi="Courier New"/>
                <w:sz w:val="24"/>
                <w:szCs w:val="24"/>
              </w:rPr>
            </w:pPr>
            <w:r w:rsidDel="00000000" w:rsidR="00000000" w:rsidRPr="00000000">
              <w:rPr>
                <w:rFonts w:ascii="Courier New" w:cs="Courier New" w:eastAsia="Courier New" w:hAnsi="Courier New"/>
                <w:sz w:val="24"/>
                <w:szCs w:val="24"/>
                <w:rtl w:val="0"/>
              </w:rPr>
              <w:t xml:space="preserve">Essential for electric vehicle batteries and energy storage technologies</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22">
            <w:pPr>
              <w:jc w:val="center"/>
              <w:rPr>
                <w:rFonts w:ascii="Courier New" w:cs="Courier New" w:eastAsia="Courier New" w:hAnsi="Courier New"/>
                <w:sz w:val="24"/>
                <w:szCs w:val="24"/>
              </w:rPr>
            </w:pPr>
            <w:r w:rsidDel="00000000" w:rsidR="00000000" w:rsidRPr="00000000">
              <w:rPr>
                <w:rFonts w:ascii="Courier New" w:cs="Courier New" w:eastAsia="Courier New" w:hAnsi="Courier New"/>
                <w:sz w:val="24"/>
                <w:szCs w:val="24"/>
                <w:rtl w:val="0"/>
              </w:rPr>
              <w:t xml:space="preserve">Cobalt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3">
            <w:pPr>
              <w:jc w:val="center"/>
              <w:rPr>
                <w:rFonts w:ascii="Courier New" w:cs="Courier New" w:eastAsia="Courier New" w:hAnsi="Courier New"/>
                <w:sz w:val="24"/>
                <w:szCs w:val="24"/>
              </w:rPr>
            </w:pPr>
            <w:r w:rsidDel="00000000" w:rsidR="00000000" w:rsidRPr="00000000">
              <w:rPr>
                <w:rFonts w:ascii="Courier New" w:cs="Courier New" w:eastAsia="Courier New" w:hAnsi="Courier New"/>
                <w:sz w:val="24"/>
                <w:szCs w:val="24"/>
                <w:rtl w:val="0"/>
              </w:rPr>
              <w:t xml:space="preserve">Batteries (EV, electronics), aerospace, defense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4">
            <w:pPr>
              <w:jc w:val="center"/>
              <w:rPr>
                <w:rFonts w:ascii="Courier New" w:cs="Courier New" w:eastAsia="Courier New" w:hAnsi="Courier New"/>
                <w:sz w:val="24"/>
                <w:szCs w:val="24"/>
              </w:rPr>
            </w:pPr>
            <w:r w:rsidDel="00000000" w:rsidR="00000000" w:rsidRPr="00000000">
              <w:rPr>
                <w:rFonts w:ascii="Courier New" w:cs="Courier New" w:eastAsia="Courier New" w:hAnsi="Courier New"/>
                <w:sz w:val="24"/>
                <w:szCs w:val="24"/>
                <w:rtl w:val="0"/>
              </w:rPr>
              <w:t xml:space="preserve">Key component in rechargeable batteries and high-performance alloys</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25">
            <w:pPr>
              <w:jc w:val="center"/>
              <w:rPr>
                <w:rFonts w:ascii="Courier New" w:cs="Courier New" w:eastAsia="Courier New" w:hAnsi="Courier New"/>
                <w:sz w:val="24"/>
                <w:szCs w:val="24"/>
              </w:rPr>
            </w:pPr>
            <w:r w:rsidDel="00000000" w:rsidR="00000000" w:rsidRPr="00000000">
              <w:rPr>
                <w:rFonts w:ascii="Courier New" w:cs="Courier New" w:eastAsia="Courier New" w:hAnsi="Courier New"/>
                <w:sz w:val="24"/>
                <w:szCs w:val="24"/>
                <w:rtl w:val="0"/>
              </w:rPr>
              <w:t xml:space="preserve">Graphite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6">
            <w:pPr>
              <w:jc w:val="center"/>
              <w:rPr>
                <w:rFonts w:ascii="Courier New" w:cs="Courier New" w:eastAsia="Courier New" w:hAnsi="Courier New"/>
                <w:sz w:val="24"/>
                <w:szCs w:val="24"/>
              </w:rPr>
            </w:pPr>
            <w:r w:rsidDel="00000000" w:rsidR="00000000" w:rsidRPr="00000000">
              <w:rPr>
                <w:rFonts w:ascii="Courier New" w:cs="Courier New" w:eastAsia="Courier New" w:hAnsi="Courier New"/>
                <w:sz w:val="24"/>
                <w:szCs w:val="24"/>
                <w:rtl w:val="0"/>
              </w:rPr>
              <w:t xml:space="preserve">Batteries (EV, energy storage), lubricants, electronics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7">
            <w:pPr>
              <w:jc w:val="center"/>
              <w:rPr>
                <w:rFonts w:ascii="Courier New" w:cs="Courier New" w:eastAsia="Courier New" w:hAnsi="Courier New"/>
                <w:sz w:val="24"/>
                <w:szCs w:val="24"/>
              </w:rPr>
            </w:pPr>
            <w:r w:rsidDel="00000000" w:rsidR="00000000" w:rsidRPr="00000000">
              <w:rPr>
                <w:rFonts w:ascii="Courier New" w:cs="Courier New" w:eastAsia="Courier New" w:hAnsi="Courier New"/>
                <w:sz w:val="24"/>
                <w:szCs w:val="24"/>
                <w:rtl w:val="0"/>
              </w:rPr>
              <w:t xml:space="preserve">Used in battery anodes and manufacturing of high-performance materials</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28">
            <w:pPr>
              <w:jc w:val="center"/>
              <w:rPr>
                <w:rFonts w:ascii="Courier New" w:cs="Courier New" w:eastAsia="Courier New" w:hAnsi="Courier New"/>
                <w:sz w:val="24"/>
                <w:szCs w:val="24"/>
              </w:rPr>
            </w:pPr>
            <w:r w:rsidDel="00000000" w:rsidR="00000000" w:rsidRPr="00000000">
              <w:rPr>
                <w:rFonts w:ascii="Courier New" w:cs="Courier New" w:eastAsia="Courier New" w:hAnsi="Courier New"/>
                <w:sz w:val="24"/>
                <w:szCs w:val="24"/>
                <w:rtl w:val="0"/>
              </w:rPr>
              <w:t xml:space="preserve">Nickel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9">
            <w:pPr>
              <w:jc w:val="center"/>
              <w:rPr>
                <w:rFonts w:ascii="Courier New" w:cs="Courier New" w:eastAsia="Courier New" w:hAnsi="Courier New"/>
                <w:sz w:val="24"/>
                <w:szCs w:val="24"/>
              </w:rPr>
            </w:pPr>
            <w:r w:rsidDel="00000000" w:rsidR="00000000" w:rsidRPr="00000000">
              <w:rPr>
                <w:rFonts w:ascii="Courier New" w:cs="Courier New" w:eastAsia="Courier New" w:hAnsi="Courier New"/>
                <w:sz w:val="24"/>
                <w:szCs w:val="24"/>
                <w:rtl w:val="0"/>
              </w:rPr>
              <w:t xml:space="preserve">Batteries, stainless steel, aerospace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A">
            <w:pPr>
              <w:jc w:val="center"/>
              <w:rPr>
                <w:rFonts w:ascii="Courier New" w:cs="Courier New" w:eastAsia="Courier New" w:hAnsi="Courier New"/>
                <w:sz w:val="24"/>
                <w:szCs w:val="24"/>
              </w:rPr>
            </w:pPr>
            <w:r w:rsidDel="00000000" w:rsidR="00000000" w:rsidRPr="00000000">
              <w:rPr>
                <w:rFonts w:ascii="Courier New" w:cs="Courier New" w:eastAsia="Courier New" w:hAnsi="Courier New"/>
                <w:sz w:val="24"/>
                <w:szCs w:val="24"/>
                <w:rtl w:val="0"/>
              </w:rPr>
              <w:t xml:space="preserve">Critical for electric vehicle batteries and steel production</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2B">
            <w:pPr>
              <w:jc w:val="center"/>
              <w:rPr>
                <w:rFonts w:ascii="Courier New" w:cs="Courier New" w:eastAsia="Courier New" w:hAnsi="Courier New"/>
                <w:sz w:val="24"/>
                <w:szCs w:val="24"/>
              </w:rPr>
            </w:pPr>
            <w:r w:rsidDel="00000000" w:rsidR="00000000" w:rsidRPr="00000000">
              <w:rPr>
                <w:rFonts w:ascii="Courier New" w:cs="Courier New" w:eastAsia="Courier New" w:hAnsi="Courier New"/>
                <w:sz w:val="24"/>
                <w:szCs w:val="24"/>
                <w:rtl w:val="0"/>
              </w:rPr>
              <w:t xml:space="preserve">Manganese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C">
            <w:pPr>
              <w:jc w:val="center"/>
              <w:rPr>
                <w:rFonts w:ascii="Courier New" w:cs="Courier New" w:eastAsia="Courier New" w:hAnsi="Courier New"/>
                <w:sz w:val="24"/>
                <w:szCs w:val="24"/>
              </w:rPr>
            </w:pPr>
            <w:r w:rsidDel="00000000" w:rsidR="00000000" w:rsidRPr="00000000">
              <w:rPr>
                <w:rFonts w:ascii="Courier New" w:cs="Courier New" w:eastAsia="Courier New" w:hAnsi="Courier New"/>
                <w:sz w:val="24"/>
                <w:szCs w:val="24"/>
                <w:rtl w:val="0"/>
              </w:rPr>
              <w:t xml:space="preserve">Steel production, batteries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D">
            <w:pPr>
              <w:jc w:val="center"/>
              <w:rPr>
                <w:rFonts w:ascii="Courier New" w:cs="Courier New" w:eastAsia="Courier New" w:hAnsi="Courier New"/>
                <w:sz w:val="24"/>
                <w:szCs w:val="24"/>
              </w:rPr>
            </w:pPr>
            <w:r w:rsidDel="00000000" w:rsidR="00000000" w:rsidRPr="00000000">
              <w:rPr>
                <w:rFonts w:ascii="Courier New" w:cs="Courier New" w:eastAsia="Courier New" w:hAnsi="Courier New"/>
                <w:sz w:val="24"/>
                <w:szCs w:val="24"/>
                <w:rtl w:val="0"/>
              </w:rPr>
              <w:t xml:space="preserve">Vital for steel manufacturing and battery technology</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2E">
            <w:pPr>
              <w:jc w:val="center"/>
              <w:rPr>
                <w:rFonts w:ascii="Courier New" w:cs="Courier New" w:eastAsia="Courier New" w:hAnsi="Courier New"/>
                <w:sz w:val="24"/>
                <w:szCs w:val="24"/>
              </w:rPr>
            </w:pPr>
            <w:r w:rsidDel="00000000" w:rsidR="00000000" w:rsidRPr="00000000">
              <w:rPr>
                <w:rFonts w:ascii="Courier New" w:cs="Courier New" w:eastAsia="Courier New" w:hAnsi="Courier New"/>
                <w:sz w:val="24"/>
                <w:szCs w:val="24"/>
                <w:rtl w:val="0"/>
              </w:rPr>
              <w:t xml:space="preserve">Vanadium</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F">
            <w:pPr>
              <w:jc w:val="center"/>
              <w:rPr>
                <w:rFonts w:ascii="Courier New" w:cs="Courier New" w:eastAsia="Courier New" w:hAnsi="Courier New"/>
                <w:sz w:val="24"/>
                <w:szCs w:val="24"/>
              </w:rPr>
            </w:pPr>
            <w:r w:rsidDel="00000000" w:rsidR="00000000" w:rsidRPr="00000000">
              <w:rPr>
                <w:rFonts w:ascii="Courier New" w:cs="Courier New" w:eastAsia="Courier New" w:hAnsi="Courier New"/>
                <w:sz w:val="24"/>
                <w:szCs w:val="24"/>
                <w:rtl w:val="0"/>
              </w:rPr>
              <w:t xml:space="preserve">Steel, energy storage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0">
            <w:pPr>
              <w:jc w:val="center"/>
              <w:rPr>
                <w:rFonts w:ascii="Courier New" w:cs="Courier New" w:eastAsia="Courier New" w:hAnsi="Courier New"/>
                <w:sz w:val="24"/>
                <w:szCs w:val="24"/>
              </w:rPr>
            </w:pPr>
            <w:r w:rsidDel="00000000" w:rsidR="00000000" w:rsidRPr="00000000">
              <w:rPr>
                <w:rFonts w:ascii="Courier New" w:cs="Courier New" w:eastAsia="Courier New" w:hAnsi="Courier New"/>
                <w:sz w:val="24"/>
                <w:szCs w:val="24"/>
                <w:rtl w:val="0"/>
              </w:rPr>
              <w:t xml:space="preserve">Used in steel production and grid-scale energy storage systems</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31">
            <w:pPr>
              <w:jc w:val="center"/>
              <w:rPr>
                <w:rFonts w:ascii="Courier New" w:cs="Courier New" w:eastAsia="Courier New" w:hAnsi="Courier New"/>
                <w:sz w:val="24"/>
                <w:szCs w:val="24"/>
              </w:rPr>
            </w:pPr>
            <w:r w:rsidDel="00000000" w:rsidR="00000000" w:rsidRPr="00000000">
              <w:rPr>
                <w:rFonts w:ascii="Courier New" w:cs="Courier New" w:eastAsia="Courier New" w:hAnsi="Courier New"/>
                <w:sz w:val="24"/>
                <w:szCs w:val="24"/>
                <w:rtl w:val="0"/>
              </w:rPr>
              <w:t xml:space="preserve">Aluminum</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2">
            <w:pPr>
              <w:jc w:val="center"/>
              <w:rPr>
                <w:rFonts w:ascii="Courier New" w:cs="Courier New" w:eastAsia="Courier New" w:hAnsi="Courier New"/>
                <w:sz w:val="24"/>
                <w:szCs w:val="24"/>
              </w:rPr>
            </w:pPr>
            <w:r w:rsidDel="00000000" w:rsidR="00000000" w:rsidRPr="00000000">
              <w:rPr>
                <w:rFonts w:ascii="Courier New" w:cs="Courier New" w:eastAsia="Courier New" w:hAnsi="Courier New"/>
                <w:sz w:val="24"/>
                <w:szCs w:val="24"/>
                <w:rtl w:val="0"/>
              </w:rPr>
              <w:t xml:space="preserve">Construction, transportation, packaging, defense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3">
            <w:pPr>
              <w:jc w:val="center"/>
              <w:rPr>
                <w:rFonts w:ascii="Courier New" w:cs="Courier New" w:eastAsia="Courier New" w:hAnsi="Courier New"/>
                <w:sz w:val="24"/>
                <w:szCs w:val="24"/>
              </w:rPr>
            </w:pPr>
            <w:r w:rsidDel="00000000" w:rsidR="00000000" w:rsidRPr="00000000">
              <w:rPr>
                <w:rFonts w:ascii="Courier New" w:cs="Courier New" w:eastAsia="Courier New" w:hAnsi="Courier New"/>
                <w:sz w:val="24"/>
                <w:szCs w:val="24"/>
                <w:rtl w:val="0"/>
              </w:rPr>
              <w:t xml:space="preserve">Key component in infrastructure and transportation industries</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34">
            <w:pPr>
              <w:jc w:val="center"/>
              <w:rPr>
                <w:rFonts w:ascii="Courier New" w:cs="Courier New" w:eastAsia="Courier New" w:hAnsi="Courier New"/>
                <w:sz w:val="24"/>
                <w:szCs w:val="24"/>
              </w:rPr>
            </w:pPr>
            <w:r w:rsidDel="00000000" w:rsidR="00000000" w:rsidRPr="00000000">
              <w:rPr>
                <w:rFonts w:ascii="Courier New" w:cs="Courier New" w:eastAsia="Courier New" w:hAnsi="Courier New"/>
                <w:sz w:val="24"/>
                <w:szCs w:val="24"/>
                <w:rtl w:val="0"/>
              </w:rPr>
              <w:t xml:space="preserve">Tin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5">
            <w:pPr>
              <w:jc w:val="center"/>
              <w:rPr>
                <w:rFonts w:ascii="Courier New" w:cs="Courier New" w:eastAsia="Courier New" w:hAnsi="Courier New"/>
                <w:sz w:val="24"/>
                <w:szCs w:val="24"/>
              </w:rPr>
            </w:pPr>
            <w:r w:rsidDel="00000000" w:rsidR="00000000" w:rsidRPr="00000000">
              <w:rPr>
                <w:rFonts w:ascii="Courier New" w:cs="Courier New" w:eastAsia="Courier New" w:hAnsi="Courier New"/>
                <w:sz w:val="24"/>
                <w:szCs w:val="24"/>
                <w:rtl w:val="0"/>
              </w:rPr>
              <w:t xml:space="preserve">Electronics, soldering, batteries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6">
            <w:pPr>
              <w:jc w:val="center"/>
              <w:rPr>
                <w:rFonts w:ascii="Courier New" w:cs="Courier New" w:eastAsia="Courier New" w:hAnsi="Courier New"/>
                <w:sz w:val="24"/>
                <w:szCs w:val="24"/>
              </w:rPr>
            </w:pPr>
            <w:r w:rsidDel="00000000" w:rsidR="00000000" w:rsidRPr="00000000">
              <w:rPr>
                <w:rFonts w:ascii="Courier New" w:cs="Courier New" w:eastAsia="Courier New" w:hAnsi="Courier New"/>
                <w:sz w:val="24"/>
                <w:szCs w:val="24"/>
                <w:rtl w:val="0"/>
              </w:rPr>
              <w:t xml:space="preserve">Used in electronics and renewable energy applications</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37">
            <w:pPr>
              <w:jc w:val="center"/>
              <w:rPr>
                <w:rFonts w:ascii="Courier New" w:cs="Courier New" w:eastAsia="Courier New" w:hAnsi="Courier New"/>
                <w:sz w:val="24"/>
                <w:szCs w:val="24"/>
              </w:rPr>
            </w:pPr>
            <w:r w:rsidDel="00000000" w:rsidR="00000000" w:rsidRPr="00000000">
              <w:rPr>
                <w:rFonts w:ascii="Courier New" w:cs="Courier New" w:eastAsia="Courier New" w:hAnsi="Courier New"/>
                <w:sz w:val="24"/>
                <w:szCs w:val="24"/>
                <w:rtl w:val="0"/>
              </w:rPr>
              <w:t xml:space="preserve">Tantalum</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8">
            <w:pPr>
              <w:jc w:val="center"/>
              <w:rPr>
                <w:rFonts w:ascii="Courier New" w:cs="Courier New" w:eastAsia="Courier New" w:hAnsi="Courier New"/>
                <w:sz w:val="24"/>
                <w:szCs w:val="24"/>
              </w:rPr>
            </w:pPr>
            <w:r w:rsidDel="00000000" w:rsidR="00000000" w:rsidRPr="00000000">
              <w:rPr>
                <w:rFonts w:ascii="Courier New" w:cs="Courier New" w:eastAsia="Courier New" w:hAnsi="Courier New"/>
                <w:sz w:val="24"/>
                <w:szCs w:val="24"/>
                <w:rtl w:val="0"/>
              </w:rPr>
              <w:t xml:space="preserve">Electronics, defense, aerospace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9">
            <w:pPr>
              <w:jc w:val="center"/>
              <w:rPr>
                <w:rFonts w:ascii="Courier New" w:cs="Courier New" w:eastAsia="Courier New" w:hAnsi="Courier New"/>
                <w:sz w:val="24"/>
                <w:szCs w:val="24"/>
              </w:rPr>
            </w:pPr>
            <w:r w:rsidDel="00000000" w:rsidR="00000000" w:rsidRPr="00000000">
              <w:rPr>
                <w:rFonts w:ascii="Courier New" w:cs="Courier New" w:eastAsia="Courier New" w:hAnsi="Courier New"/>
                <w:sz w:val="24"/>
                <w:szCs w:val="24"/>
                <w:rtl w:val="0"/>
              </w:rPr>
              <w:t xml:space="preserve">Used in capacitors for electronics and aerospace technologies</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3A">
            <w:pPr>
              <w:jc w:val="center"/>
              <w:rPr>
                <w:rFonts w:ascii="Courier New" w:cs="Courier New" w:eastAsia="Courier New" w:hAnsi="Courier New"/>
                <w:sz w:val="24"/>
                <w:szCs w:val="24"/>
              </w:rPr>
            </w:pPr>
            <w:r w:rsidDel="00000000" w:rsidR="00000000" w:rsidRPr="00000000">
              <w:rPr>
                <w:rFonts w:ascii="Courier New" w:cs="Courier New" w:eastAsia="Courier New" w:hAnsi="Courier New"/>
                <w:sz w:val="24"/>
                <w:szCs w:val="24"/>
                <w:rtl w:val="0"/>
              </w:rPr>
              <w:t xml:space="preserve">Tungsten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B">
            <w:pPr>
              <w:jc w:val="center"/>
              <w:rPr>
                <w:rFonts w:ascii="Courier New" w:cs="Courier New" w:eastAsia="Courier New" w:hAnsi="Courier New"/>
                <w:sz w:val="24"/>
                <w:szCs w:val="24"/>
              </w:rPr>
            </w:pPr>
            <w:r w:rsidDel="00000000" w:rsidR="00000000" w:rsidRPr="00000000">
              <w:rPr>
                <w:rFonts w:ascii="Courier New" w:cs="Courier New" w:eastAsia="Courier New" w:hAnsi="Courier New"/>
                <w:sz w:val="24"/>
                <w:szCs w:val="24"/>
                <w:rtl w:val="0"/>
              </w:rPr>
              <w:t xml:space="preserve">Aerospace, defense, manufacturing</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C">
            <w:pPr>
              <w:jc w:val="center"/>
              <w:rPr>
                <w:rFonts w:ascii="Courier New" w:cs="Courier New" w:eastAsia="Courier New" w:hAnsi="Courier New"/>
                <w:sz w:val="24"/>
                <w:szCs w:val="24"/>
              </w:rPr>
            </w:pPr>
            <w:r w:rsidDel="00000000" w:rsidR="00000000" w:rsidRPr="00000000">
              <w:rPr>
                <w:rFonts w:ascii="Courier New" w:cs="Courier New" w:eastAsia="Courier New" w:hAnsi="Courier New"/>
                <w:sz w:val="24"/>
                <w:szCs w:val="24"/>
                <w:rtl w:val="0"/>
              </w:rPr>
              <w:t xml:space="preserve">Essential for high-performance tools, machinery, and defense systems</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3D">
            <w:pPr>
              <w:jc w:val="center"/>
              <w:rPr>
                <w:rFonts w:ascii="Courier New" w:cs="Courier New" w:eastAsia="Courier New" w:hAnsi="Courier New"/>
                <w:sz w:val="24"/>
                <w:szCs w:val="24"/>
              </w:rPr>
            </w:pPr>
            <w:r w:rsidDel="00000000" w:rsidR="00000000" w:rsidRPr="00000000">
              <w:rPr>
                <w:rFonts w:ascii="Courier New" w:cs="Courier New" w:eastAsia="Courier New" w:hAnsi="Courier New"/>
                <w:sz w:val="24"/>
                <w:szCs w:val="24"/>
                <w:rtl w:val="0"/>
              </w:rPr>
              <w:t xml:space="preserve">Zirconium</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E">
            <w:pPr>
              <w:jc w:val="center"/>
              <w:rPr>
                <w:rFonts w:ascii="Courier New" w:cs="Courier New" w:eastAsia="Courier New" w:hAnsi="Courier New"/>
                <w:sz w:val="24"/>
                <w:szCs w:val="24"/>
              </w:rPr>
            </w:pPr>
            <w:r w:rsidDel="00000000" w:rsidR="00000000" w:rsidRPr="00000000">
              <w:rPr>
                <w:rFonts w:ascii="Courier New" w:cs="Courier New" w:eastAsia="Courier New" w:hAnsi="Courier New"/>
                <w:sz w:val="24"/>
                <w:szCs w:val="24"/>
                <w:rtl w:val="0"/>
              </w:rPr>
              <w:t xml:space="preserve">Nuclear reactors, ceramics, aerospace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F">
            <w:pPr>
              <w:jc w:val="center"/>
              <w:rPr>
                <w:rFonts w:ascii="Courier New" w:cs="Courier New" w:eastAsia="Courier New" w:hAnsi="Courier New"/>
                <w:sz w:val="24"/>
                <w:szCs w:val="24"/>
              </w:rPr>
            </w:pPr>
            <w:r w:rsidDel="00000000" w:rsidR="00000000" w:rsidRPr="00000000">
              <w:rPr>
                <w:rFonts w:ascii="Courier New" w:cs="Courier New" w:eastAsia="Courier New" w:hAnsi="Courier New"/>
                <w:sz w:val="24"/>
                <w:szCs w:val="24"/>
                <w:rtl w:val="0"/>
              </w:rPr>
              <w:t xml:space="preserve">Used in nuclear power plants and high-performance alloys</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40">
            <w:pPr>
              <w:jc w:val="center"/>
              <w:rPr>
                <w:rFonts w:ascii="Courier New" w:cs="Courier New" w:eastAsia="Courier New" w:hAnsi="Courier New"/>
                <w:sz w:val="24"/>
                <w:szCs w:val="24"/>
              </w:rPr>
            </w:pPr>
            <w:r w:rsidDel="00000000" w:rsidR="00000000" w:rsidRPr="00000000">
              <w:rPr>
                <w:rFonts w:ascii="Courier New" w:cs="Courier New" w:eastAsia="Courier New" w:hAnsi="Courier New"/>
                <w:sz w:val="24"/>
                <w:szCs w:val="24"/>
                <w:rtl w:val="0"/>
              </w:rPr>
              <w:t xml:space="preserve">Fluorspar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1">
            <w:pPr>
              <w:jc w:val="center"/>
              <w:rPr>
                <w:rFonts w:ascii="Courier New" w:cs="Courier New" w:eastAsia="Courier New" w:hAnsi="Courier New"/>
                <w:sz w:val="24"/>
                <w:szCs w:val="24"/>
              </w:rPr>
            </w:pPr>
            <w:r w:rsidDel="00000000" w:rsidR="00000000" w:rsidRPr="00000000">
              <w:rPr>
                <w:rFonts w:ascii="Courier New" w:cs="Courier New" w:eastAsia="Courier New" w:hAnsi="Courier New"/>
                <w:sz w:val="24"/>
                <w:szCs w:val="24"/>
                <w:rtl w:val="0"/>
              </w:rPr>
              <w:t xml:space="preserve">Aluminum production, chemicals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2">
            <w:pPr>
              <w:jc w:val="center"/>
              <w:rPr>
                <w:rFonts w:ascii="Courier New" w:cs="Courier New" w:eastAsia="Courier New" w:hAnsi="Courier New"/>
                <w:sz w:val="24"/>
                <w:szCs w:val="24"/>
              </w:rPr>
            </w:pPr>
            <w:r w:rsidDel="00000000" w:rsidR="00000000" w:rsidRPr="00000000">
              <w:rPr>
                <w:rFonts w:ascii="Courier New" w:cs="Courier New" w:eastAsia="Courier New" w:hAnsi="Courier New"/>
                <w:sz w:val="24"/>
                <w:szCs w:val="24"/>
                <w:rtl w:val="0"/>
              </w:rPr>
              <w:t xml:space="preserve">Essential for aluminum production and as a component in industrial processes</w:t>
            </w:r>
          </w:p>
        </w:tc>
      </w:tr>
    </w:tbl>
    <w:p w:rsidR="00000000" w:rsidDel="00000000" w:rsidP="00000000" w:rsidRDefault="00000000" w:rsidRPr="00000000" w14:paraId="00000043">
      <w:pPr>
        <w:spacing w:after="240" w:before="240" w:lineRule="auto"/>
        <w:jc w:val="both"/>
        <w:rPr>
          <w:rFonts w:ascii="Courier New" w:cs="Courier New" w:eastAsia="Courier New" w:hAnsi="Courier New"/>
          <w:sz w:val="24"/>
          <w:szCs w:val="24"/>
        </w:rPr>
      </w:pPr>
      <w:r w:rsidDel="00000000" w:rsidR="00000000" w:rsidRPr="00000000">
        <w:rPr>
          <w:rFonts w:ascii="Courier New" w:cs="Courier New" w:eastAsia="Courier New" w:hAnsi="Courier New"/>
          <w:sz w:val="24"/>
          <w:szCs w:val="24"/>
          <w:rtl w:val="0"/>
        </w:rPr>
        <w:t xml:space="preserve">The next table outlines the key differences between traditional mining techniques and the emerging AI-driven mining practices. The analysis highlights how the application of AI can improve efficiency, reduce environmental impact, and enhance safety in the mining process.</w:t>
      </w:r>
    </w:p>
    <w:p w:rsidR="00000000" w:rsidDel="00000000" w:rsidP="00000000" w:rsidRDefault="00000000" w:rsidRPr="00000000" w14:paraId="00000044">
      <w:pPr>
        <w:spacing w:after="240" w:before="240" w:lineRule="auto"/>
        <w:jc w:val="center"/>
        <w:rPr>
          <w:rFonts w:ascii="Courier New" w:cs="Courier New" w:eastAsia="Courier New" w:hAnsi="Courier New"/>
          <w:sz w:val="24"/>
          <w:szCs w:val="24"/>
        </w:rPr>
      </w:pPr>
      <w:r w:rsidDel="00000000" w:rsidR="00000000" w:rsidRPr="00000000">
        <w:rPr>
          <w:rFonts w:ascii="Courier New" w:cs="Courier New" w:eastAsia="Courier New" w:hAnsi="Courier New"/>
          <w:b w:val="1"/>
          <w:bCs w:val="1"/>
          <w:sz w:val="24"/>
          <w:szCs w:val="24"/>
          <w:rtl w:val="0"/>
        </w:rPr>
        <w:t xml:space="preserve">Table B. Comparative analysis: traditional vs. AI-driven mining</w:t>
      </w:r>
      <w:r w:rsidDel="00000000" w:rsidR="00000000" w:rsidRPr="00000000">
        <w:rPr>
          <w:rtl w:val="0"/>
        </w:rPr>
      </w:r>
    </w:p>
    <w:tbl>
      <w:tblPr>
        <w:tblStyle w:val="Table2"/>
        <w:tblW w:w="9029.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83.636363636364"/>
        <w:gridCol w:w="3316.363636363636"/>
        <w:gridCol w:w="3029"/>
        <w:tblGridChange w:id="0">
          <w:tblGrid>
            <w:gridCol w:w="2683.636363636364"/>
            <w:gridCol w:w="3316.363636363636"/>
            <w:gridCol w:w="3029"/>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d0e0e3" w:val="clear"/>
            <w:tcMar>
              <w:top w:w="100.0" w:type="dxa"/>
              <w:left w:w="100.0" w:type="dxa"/>
              <w:bottom w:w="100.0" w:type="dxa"/>
              <w:right w:w="100.0" w:type="dxa"/>
            </w:tcMar>
            <w:vAlign w:val="top"/>
          </w:tcPr>
          <w:p w:rsidR="00000000" w:rsidDel="00000000" w:rsidP="00000000" w:rsidRDefault="00000000" w:rsidRPr="00000000" w14:paraId="00000045">
            <w:pPr>
              <w:spacing w:line="240" w:lineRule="auto"/>
              <w:jc w:val="center"/>
              <w:rPr>
                <w:rFonts w:ascii="Courier New" w:cs="Courier New" w:eastAsia="Courier New" w:hAnsi="Courier New"/>
                <w:sz w:val="24"/>
                <w:szCs w:val="24"/>
              </w:rPr>
            </w:pPr>
            <w:r w:rsidDel="00000000" w:rsidR="00000000" w:rsidRPr="00000000">
              <w:rPr>
                <w:rFonts w:ascii="Courier New" w:cs="Courier New" w:eastAsia="Courier New" w:hAnsi="Courier New"/>
                <w:b w:val="1"/>
                <w:bCs w:val="1"/>
                <w:sz w:val="24"/>
                <w:szCs w:val="24"/>
                <w:rtl w:val="0"/>
              </w:rPr>
              <w:t xml:space="preserve">Aspect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9daf8" w:val="clear"/>
            <w:tcMar>
              <w:top w:w="100.0" w:type="dxa"/>
              <w:left w:w="100.0" w:type="dxa"/>
              <w:bottom w:w="100.0" w:type="dxa"/>
              <w:right w:w="100.0" w:type="dxa"/>
            </w:tcMar>
            <w:vAlign w:val="top"/>
          </w:tcPr>
          <w:p w:rsidR="00000000" w:rsidDel="00000000" w:rsidP="00000000" w:rsidRDefault="00000000" w:rsidRPr="00000000" w14:paraId="00000046">
            <w:pPr>
              <w:spacing w:line="240" w:lineRule="auto"/>
              <w:jc w:val="center"/>
              <w:rPr>
                <w:rFonts w:ascii="Courier New" w:cs="Courier New" w:eastAsia="Courier New" w:hAnsi="Courier New"/>
                <w:sz w:val="24"/>
                <w:szCs w:val="24"/>
              </w:rPr>
            </w:pPr>
            <w:r w:rsidDel="00000000" w:rsidR="00000000" w:rsidRPr="00000000">
              <w:rPr>
                <w:rFonts w:ascii="Courier New" w:cs="Courier New" w:eastAsia="Courier New" w:hAnsi="Courier New"/>
                <w:b w:val="1"/>
                <w:bCs w:val="1"/>
                <w:sz w:val="24"/>
                <w:szCs w:val="24"/>
                <w:rtl w:val="0"/>
              </w:rPr>
              <w:t xml:space="preserve">Traditional mining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9daf8" w:val="clear"/>
            <w:tcMar>
              <w:top w:w="100.0" w:type="dxa"/>
              <w:left w:w="100.0" w:type="dxa"/>
              <w:bottom w:w="100.0" w:type="dxa"/>
              <w:right w:w="100.0" w:type="dxa"/>
            </w:tcMar>
            <w:vAlign w:val="top"/>
          </w:tcPr>
          <w:p w:rsidR="00000000" w:rsidDel="00000000" w:rsidP="00000000" w:rsidRDefault="00000000" w:rsidRPr="00000000" w14:paraId="00000047">
            <w:pPr>
              <w:spacing w:line="240" w:lineRule="auto"/>
              <w:jc w:val="center"/>
              <w:rPr>
                <w:rFonts w:ascii="Courier New" w:cs="Courier New" w:eastAsia="Courier New" w:hAnsi="Courier New"/>
                <w:sz w:val="24"/>
                <w:szCs w:val="24"/>
              </w:rPr>
            </w:pPr>
            <w:r w:rsidDel="00000000" w:rsidR="00000000" w:rsidRPr="00000000">
              <w:rPr>
                <w:rFonts w:ascii="Courier New" w:cs="Courier New" w:eastAsia="Courier New" w:hAnsi="Courier New"/>
                <w:b w:val="1"/>
                <w:bCs w:val="1"/>
                <w:sz w:val="24"/>
                <w:szCs w:val="24"/>
                <w:rtl w:val="0"/>
              </w:rPr>
              <w:t xml:space="preserve">AI-driven mining</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e0e3" w:val="clear"/>
            <w:tcMar>
              <w:top w:w="100.0" w:type="dxa"/>
              <w:left w:w="100.0" w:type="dxa"/>
              <w:bottom w:w="100.0" w:type="dxa"/>
              <w:right w:w="100.0" w:type="dxa"/>
            </w:tcMar>
            <w:vAlign w:val="top"/>
          </w:tcPr>
          <w:p w:rsidR="00000000" w:rsidDel="00000000" w:rsidP="00000000" w:rsidRDefault="00000000" w:rsidRPr="00000000" w14:paraId="00000048">
            <w:pPr>
              <w:spacing w:line="240" w:lineRule="auto"/>
              <w:jc w:val="center"/>
              <w:rPr>
                <w:rFonts w:ascii="Courier New" w:cs="Courier New" w:eastAsia="Courier New" w:hAnsi="Courier New"/>
                <w:sz w:val="24"/>
                <w:szCs w:val="24"/>
              </w:rPr>
            </w:pPr>
            <w:r w:rsidDel="00000000" w:rsidR="00000000" w:rsidRPr="00000000">
              <w:rPr>
                <w:rFonts w:ascii="Courier New" w:cs="Courier New" w:eastAsia="Courier New" w:hAnsi="Courier New"/>
                <w:b w:val="1"/>
                <w:bCs w:val="1"/>
                <w:sz w:val="24"/>
                <w:szCs w:val="24"/>
                <w:rtl w:val="0"/>
              </w:rPr>
              <w:t xml:space="preserve">Exploration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9">
            <w:pPr>
              <w:spacing w:line="240" w:lineRule="auto"/>
              <w:jc w:val="center"/>
              <w:rPr>
                <w:rFonts w:ascii="Courier New" w:cs="Courier New" w:eastAsia="Courier New" w:hAnsi="Courier New"/>
                <w:sz w:val="24"/>
                <w:szCs w:val="24"/>
              </w:rPr>
            </w:pPr>
            <w:r w:rsidDel="00000000" w:rsidR="00000000" w:rsidRPr="00000000">
              <w:rPr>
                <w:rFonts w:ascii="Courier New" w:cs="Courier New" w:eastAsia="Courier New" w:hAnsi="Courier New"/>
                <w:sz w:val="24"/>
                <w:szCs w:val="24"/>
                <w:rtl w:val="0"/>
              </w:rPr>
              <w:t xml:space="preserve">Relies on manual surveys, geological mapping, and trial drilling</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A">
            <w:pPr>
              <w:spacing w:line="240" w:lineRule="auto"/>
              <w:jc w:val="center"/>
              <w:rPr>
                <w:rFonts w:ascii="Courier New" w:cs="Courier New" w:eastAsia="Courier New" w:hAnsi="Courier New"/>
                <w:sz w:val="24"/>
                <w:szCs w:val="24"/>
              </w:rPr>
            </w:pPr>
            <w:r w:rsidDel="00000000" w:rsidR="00000000" w:rsidRPr="00000000">
              <w:rPr>
                <w:rFonts w:ascii="Courier New" w:cs="Courier New" w:eastAsia="Courier New" w:hAnsi="Courier New"/>
                <w:sz w:val="24"/>
                <w:szCs w:val="24"/>
                <w:rtl w:val="0"/>
              </w:rPr>
              <w:t xml:space="preserve">Uses machine learning algorithms to analyze satellite imagery, geophysical data, and historical records to identify deposits with higher precision</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e0e3" w:val="clear"/>
            <w:tcMar>
              <w:top w:w="100.0" w:type="dxa"/>
              <w:left w:w="100.0" w:type="dxa"/>
              <w:bottom w:w="100.0" w:type="dxa"/>
              <w:right w:w="100.0" w:type="dxa"/>
            </w:tcMar>
            <w:vAlign w:val="top"/>
          </w:tcPr>
          <w:p w:rsidR="00000000" w:rsidDel="00000000" w:rsidP="00000000" w:rsidRDefault="00000000" w:rsidRPr="00000000" w14:paraId="0000004B">
            <w:pPr>
              <w:spacing w:line="240" w:lineRule="auto"/>
              <w:jc w:val="center"/>
              <w:rPr>
                <w:rFonts w:ascii="Courier New" w:cs="Courier New" w:eastAsia="Courier New" w:hAnsi="Courier New"/>
                <w:sz w:val="24"/>
                <w:szCs w:val="24"/>
              </w:rPr>
            </w:pPr>
            <w:r w:rsidDel="00000000" w:rsidR="00000000" w:rsidRPr="00000000">
              <w:rPr>
                <w:rFonts w:ascii="Courier New" w:cs="Courier New" w:eastAsia="Courier New" w:hAnsi="Courier New"/>
                <w:b w:val="1"/>
                <w:bCs w:val="1"/>
                <w:sz w:val="24"/>
                <w:szCs w:val="24"/>
                <w:rtl w:val="0"/>
              </w:rPr>
              <w:t xml:space="preserve">Drilling &amp; extraction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C">
            <w:pPr>
              <w:spacing w:line="240" w:lineRule="auto"/>
              <w:jc w:val="center"/>
              <w:rPr>
                <w:rFonts w:ascii="Courier New" w:cs="Courier New" w:eastAsia="Courier New" w:hAnsi="Courier New"/>
                <w:sz w:val="24"/>
                <w:szCs w:val="24"/>
              </w:rPr>
            </w:pPr>
            <w:r w:rsidDel="00000000" w:rsidR="00000000" w:rsidRPr="00000000">
              <w:rPr>
                <w:rFonts w:ascii="Courier New" w:cs="Courier New" w:eastAsia="Courier New" w:hAnsi="Courier New"/>
                <w:sz w:val="24"/>
                <w:szCs w:val="24"/>
                <w:rtl w:val="0"/>
              </w:rPr>
              <w:t xml:space="preserve">Manual labor, inefficient drilling methods, risk of accidents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D">
            <w:pPr>
              <w:spacing w:line="240" w:lineRule="auto"/>
              <w:jc w:val="center"/>
              <w:rPr>
                <w:rFonts w:ascii="Courier New" w:cs="Courier New" w:eastAsia="Courier New" w:hAnsi="Courier New"/>
                <w:sz w:val="24"/>
                <w:szCs w:val="24"/>
              </w:rPr>
            </w:pPr>
            <w:r w:rsidDel="00000000" w:rsidR="00000000" w:rsidRPr="00000000">
              <w:rPr>
                <w:rFonts w:ascii="Courier New" w:cs="Courier New" w:eastAsia="Courier New" w:hAnsi="Courier New"/>
                <w:sz w:val="24"/>
                <w:szCs w:val="24"/>
                <w:rtl w:val="0"/>
              </w:rPr>
              <w:t xml:space="preserve">Autonomous drones, AI-powered sensors, and robots conduct drilling and excavation, improving precision and safety</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e0e3" w:val="clear"/>
            <w:tcMar>
              <w:top w:w="100.0" w:type="dxa"/>
              <w:left w:w="100.0" w:type="dxa"/>
              <w:bottom w:w="100.0" w:type="dxa"/>
              <w:right w:w="100.0" w:type="dxa"/>
            </w:tcMar>
            <w:vAlign w:val="top"/>
          </w:tcPr>
          <w:p w:rsidR="00000000" w:rsidDel="00000000" w:rsidP="00000000" w:rsidRDefault="00000000" w:rsidRPr="00000000" w14:paraId="0000004E">
            <w:pPr>
              <w:spacing w:line="240" w:lineRule="auto"/>
              <w:jc w:val="center"/>
              <w:rPr>
                <w:rFonts w:ascii="Courier New" w:cs="Courier New" w:eastAsia="Courier New" w:hAnsi="Courier New"/>
                <w:sz w:val="24"/>
                <w:szCs w:val="24"/>
              </w:rPr>
            </w:pPr>
            <w:r w:rsidDel="00000000" w:rsidR="00000000" w:rsidRPr="00000000">
              <w:rPr>
                <w:rFonts w:ascii="Courier New" w:cs="Courier New" w:eastAsia="Courier New" w:hAnsi="Courier New"/>
                <w:b w:val="1"/>
                <w:bCs w:val="1"/>
                <w:sz w:val="24"/>
                <w:szCs w:val="24"/>
                <w:rtl w:val="0"/>
              </w:rPr>
              <w:t xml:space="preserve">Processing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F">
            <w:pPr>
              <w:spacing w:line="240" w:lineRule="auto"/>
              <w:jc w:val="center"/>
              <w:rPr>
                <w:rFonts w:ascii="Courier New" w:cs="Courier New" w:eastAsia="Courier New" w:hAnsi="Courier New"/>
                <w:sz w:val="24"/>
                <w:szCs w:val="24"/>
              </w:rPr>
            </w:pPr>
            <w:r w:rsidDel="00000000" w:rsidR="00000000" w:rsidRPr="00000000">
              <w:rPr>
                <w:rFonts w:ascii="Courier New" w:cs="Courier New" w:eastAsia="Courier New" w:hAnsi="Courier New"/>
                <w:sz w:val="24"/>
                <w:szCs w:val="24"/>
                <w:rtl w:val="0"/>
              </w:rPr>
              <w:t xml:space="preserve">Limited real-time monitoring, high energy consumption, and waste generation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0">
            <w:pPr>
              <w:spacing w:line="240" w:lineRule="auto"/>
              <w:jc w:val="center"/>
              <w:rPr>
                <w:rFonts w:ascii="Courier New" w:cs="Courier New" w:eastAsia="Courier New" w:hAnsi="Courier New"/>
                <w:sz w:val="24"/>
                <w:szCs w:val="24"/>
              </w:rPr>
            </w:pPr>
            <w:r w:rsidDel="00000000" w:rsidR="00000000" w:rsidRPr="00000000">
              <w:rPr>
                <w:rFonts w:ascii="Courier New" w:cs="Courier New" w:eastAsia="Courier New" w:hAnsi="Courier New"/>
                <w:sz w:val="24"/>
                <w:szCs w:val="24"/>
                <w:rtl w:val="0"/>
              </w:rPr>
              <w:t xml:space="preserve">AI optimizes real-time processing parameters, improving recovery rates and minimizing waste</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e0e3" w:val="clear"/>
            <w:tcMar>
              <w:top w:w="100.0" w:type="dxa"/>
              <w:left w:w="100.0" w:type="dxa"/>
              <w:bottom w:w="100.0" w:type="dxa"/>
              <w:right w:w="100.0" w:type="dxa"/>
            </w:tcMar>
            <w:vAlign w:val="top"/>
          </w:tcPr>
          <w:p w:rsidR="00000000" w:rsidDel="00000000" w:rsidP="00000000" w:rsidRDefault="00000000" w:rsidRPr="00000000" w14:paraId="00000051">
            <w:pPr>
              <w:spacing w:line="240" w:lineRule="auto"/>
              <w:jc w:val="center"/>
              <w:rPr>
                <w:rFonts w:ascii="Courier New" w:cs="Courier New" w:eastAsia="Courier New" w:hAnsi="Courier New"/>
                <w:sz w:val="24"/>
                <w:szCs w:val="24"/>
              </w:rPr>
            </w:pPr>
            <w:r w:rsidDel="00000000" w:rsidR="00000000" w:rsidRPr="00000000">
              <w:rPr>
                <w:rFonts w:ascii="Courier New" w:cs="Courier New" w:eastAsia="Courier New" w:hAnsi="Courier New"/>
                <w:b w:val="1"/>
                <w:bCs w:val="1"/>
                <w:sz w:val="24"/>
                <w:szCs w:val="24"/>
                <w:rtl w:val="0"/>
              </w:rPr>
              <w:t xml:space="preserve">Environmental impact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2">
            <w:pPr>
              <w:spacing w:line="240" w:lineRule="auto"/>
              <w:jc w:val="center"/>
              <w:rPr>
                <w:rFonts w:ascii="Courier New" w:cs="Courier New" w:eastAsia="Courier New" w:hAnsi="Courier New"/>
                <w:sz w:val="24"/>
                <w:szCs w:val="24"/>
              </w:rPr>
            </w:pPr>
            <w:r w:rsidDel="00000000" w:rsidR="00000000" w:rsidRPr="00000000">
              <w:rPr>
                <w:rFonts w:ascii="Courier New" w:cs="Courier New" w:eastAsia="Courier New" w:hAnsi="Courier New"/>
                <w:sz w:val="24"/>
                <w:szCs w:val="24"/>
                <w:rtl w:val="0"/>
              </w:rPr>
              <w:t xml:space="preserve">Significant disruption to ecosystems, water usage, and pollution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3">
            <w:pPr>
              <w:spacing w:line="240" w:lineRule="auto"/>
              <w:jc w:val="center"/>
              <w:rPr>
                <w:rFonts w:ascii="Courier New" w:cs="Courier New" w:eastAsia="Courier New" w:hAnsi="Courier New"/>
                <w:sz w:val="24"/>
                <w:szCs w:val="24"/>
              </w:rPr>
            </w:pPr>
            <w:r w:rsidDel="00000000" w:rsidR="00000000" w:rsidRPr="00000000">
              <w:rPr>
                <w:rFonts w:ascii="Courier New" w:cs="Courier New" w:eastAsia="Courier New" w:hAnsi="Courier New"/>
                <w:sz w:val="24"/>
                <w:szCs w:val="24"/>
                <w:rtl w:val="0"/>
              </w:rPr>
              <w:t xml:space="preserve">AI-driven systems monitor and minimize environmental impacts, promoting sustainable practices</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e0e3" w:val="clear"/>
            <w:tcMar>
              <w:top w:w="100.0" w:type="dxa"/>
              <w:left w:w="100.0" w:type="dxa"/>
              <w:bottom w:w="100.0" w:type="dxa"/>
              <w:right w:w="100.0" w:type="dxa"/>
            </w:tcMar>
            <w:vAlign w:val="top"/>
          </w:tcPr>
          <w:p w:rsidR="00000000" w:rsidDel="00000000" w:rsidP="00000000" w:rsidRDefault="00000000" w:rsidRPr="00000000" w14:paraId="00000054">
            <w:pPr>
              <w:spacing w:line="240" w:lineRule="auto"/>
              <w:jc w:val="center"/>
              <w:rPr>
                <w:rFonts w:ascii="Courier New" w:cs="Courier New" w:eastAsia="Courier New" w:hAnsi="Courier New"/>
                <w:sz w:val="24"/>
                <w:szCs w:val="24"/>
              </w:rPr>
            </w:pPr>
            <w:r w:rsidDel="00000000" w:rsidR="00000000" w:rsidRPr="00000000">
              <w:rPr>
                <w:rFonts w:ascii="Courier New" w:cs="Courier New" w:eastAsia="Courier New" w:hAnsi="Courier New"/>
                <w:b w:val="1"/>
                <w:bCs w:val="1"/>
                <w:sz w:val="24"/>
                <w:szCs w:val="24"/>
                <w:rtl w:val="0"/>
              </w:rPr>
              <w:t xml:space="preserve">Costs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5">
            <w:pPr>
              <w:spacing w:line="240" w:lineRule="auto"/>
              <w:jc w:val="center"/>
              <w:rPr>
                <w:rFonts w:ascii="Courier New" w:cs="Courier New" w:eastAsia="Courier New" w:hAnsi="Courier New"/>
                <w:sz w:val="24"/>
                <w:szCs w:val="24"/>
              </w:rPr>
            </w:pPr>
            <w:r w:rsidDel="00000000" w:rsidR="00000000" w:rsidRPr="00000000">
              <w:rPr>
                <w:rFonts w:ascii="Courier New" w:cs="Courier New" w:eastAsia="Courier New" w:hAnsi="Courier New"/>
                <w:sz w:val="24"/>
                <w:szCs w:val="24"/>
                <w:rtl w:val="0"/>
              </w:rPr>
              <w:t xml:space="preserve">High labor costs, long project timelines, unpredictable outcomes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6">
            <w:pPr>
              <w:spacing w:line="240" w:lineRule="auto"/>
              <w:jc w:val="center"/>
              <w:rPr>
                <w:rFonts w:ascii="Courier New" w:cs="Courier New" w:eastAsia="Courier New" w:hAnsi="Courier New"/>
                <w:sz w:val="24"/>
                <w:szCs w:val="24"/>
              </w:rPr>
            </w:pPr>
            <w:r w:rsidDel="00000000" w:rsidR="00000000" w:rsidRPr="00000000">
              <w:rPr>
                <w:rFonts w:ascii="Courier New" w:cs="Courier New" w:eastAsia="Courier New" w:hAnsi="Courier New"/>
                <w:sz w:val="24"/>
                <w:szCs w:val="24"/>
                <w:rtl w:val="0"/>
              </w:rPr>
              <w:t xml:space="preserve">Reduced labor costs, faster decision-making, and more predictable, cost-effective outcomes</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e0e3" w:val="clear"/>
            <w:tcMar>
              <w:top w:w="100.0" w:type="dxa"/>
              <w:left w:w="100.0" w:type="dxa"/>
              <w:bottom w:w="100.0" w:type="dxa"/>
              <w:right w:w="100.0" w:type="dxa"/>
            </w:tcMar>
            <w:vAlign w:val="top"/>
          </w:tcPr>
          <w:p w:rsidR="00000000" w:rsidDel="00000000" w:rsidP="00000000" w:rsidRDefault="00000000" w:rsidRPr="00000000" w14:paraId="00000057">
            <w:pPr>
              <w:spacing w:line="240" w:lineRule="auto"/>
              <w:jc w:val="center"/>
              <w:rPr>
                <w:rFonts w:ascii="Courier New" w:cs="Courier New" w:eastAsia="Courier New" w:hAnsi="Courier New"/>
                <w:sz w:val="24"/>
                <w:szCs w:val="24"/>
              </w:rPr>
            </w:pPr>
            <w:r w:rsidDel="00000000" w:rsidR="00000000" w:rsidRPr="00000000">
              <w:rPr>
                <w:rFonts w:ascii="Courier New" w:cs="Courier New" w:eastAsia="Courier New" w:hAnsi="Courier New"/>
                <w:b w:val="1"/>
                <w:bCs w:val="1"/>
                <w:sz w:val="24"/>
                <w:szCs w:val="24"/>
                <w:rtl w:val="0"/>
              </w:rPr>
              <w:t xml:space="preserve">Safety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8">
            <w:pPr>
              <w:spacing w:line="240" w:lineRule="auto"/>
              <w:jc w:val="center"/>
              <w:rPr>
                <w:rFonts w:ascii="Courier New" w:cs="Courier New" w:eastAsia="Courier New" w:hAnsi="Courier New"/>
                <w:sz w:val="24"/>
                <w:szCs w:val="24"/>
              </w:rPr>
            </w:pPr>
            <w:r w:rsidDel="00000000" w:rsidR="00000000" w:rsidRPr="00000000">
              <w:rPr>
                <w:rFonts w:ascii="Courier New" w:cs="Courier New" w:eastAsia="Courier New" w:hAnsi="Courier New"/>
                <w:sz w:val="24"/>
                <w:szCs w:val="24"/>
                <w:rtl w:val="0"/>
              </w:rPr>
              <w:t xml:space="preserve">High risk of accidents, especially in underground and remote operations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9">
            <w:pPr>
              <w:spacing w:line="240" w:lineRule="auto"/>
              <w:jc w:val="center"/>
              <w:rPr>
                <w:rFonts w:ascii="Courier New" w:cs="Courier New" w:eastAsia="Courier New" w:hAnsi="Courier New"/>
                <w:sz w:val="24"/>
                <w:szCs w:val="24"/>
              </w:rPr>
            </w:pPr>
            <w:r w:rsidDel="00000000" w:rsidR="00000000" w:rsidRPr="00000000">
              <w:rPr>
                <w:rFonts w:ascii="Courier New" w:cs="Courier New" w:eastAsia="Courier New" w:hAnsi="Courier New"/>
                <w:sz w:val="24"/>
                <w:szCs w:val="24"/>
                <w:rtl w:val="0"/>
              </w:rPr>
              <w:t xml:space="preserve">Enhanced safety through automated systems, reducing human exposure to dangerous environments</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e0e3" w:val="clear"/>
            <w:tcMar>
              <w:top w:w="100.0" w:type="dxa"/>
              <w:left w:w="100.0" w:type="dxa"/>
              <w:bottom w:w="100.0" w:type="dxa"/>
              <w:right w:w="100.0" w:type="dxa"/>
            </w:tcMar>
            <w:vAlign w:val="top"/>
          </w:tcPr>
          <w:p w:rsidR="00000000" w:rsidDel="00000000" w:rsidP="00000000" w:rsidRDefault="00000000" w:rsidRPr="00000000" w14:paraId="0000005A">
            <w:pPr>
              <w:spacing w:line="240" w:lineRule="auto"/>
              <w:jc w:val="center"/>
              <w:rPr>
                <w:rFonts w:ascii="Courier New" w:cs="Courier New" w:eastAsia="Courier New" w:hAnsi="Courier New"/>
                <w:sz w:val="24"/>
                <w:szCs w:val="24"/>
              </w:rPr>
            </w:pPr>
            <w:r w:rsidDel="00000000" w:rsidR="00000000" w:rsidRPr="00000000">
              <w:rPr>
                <w:rFonts w:ascii="Courier New" w:cs="Courier New" w:eastAsia="Courier New" w:hAnsi="Courier New"/>
                <w:b w:val="1"/>
                <w:bCs w:val="1"/>
                <w:sz w:val="24"/>
                <w:szCs w:val="24"/>
                <w:rtl w:val="0"/>
              </w:rPr>
              <w:t xml:space="preserve">Recycling &amp; circularity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B">
            <w:pPr>
              <w:spacing w:line="240" w:lineRule="auto"/>
              <w:jc w:val="center"/>
              <w:rPr>
                <w:rFonts w:ascii="Courier New" w:cs="Courier New" w:eastAsia="Courier New" w:hAnsi="Courier New"/>
                <w:sz w:val="24"/>
                <w:szCs w:val="24"/>
              </w:rPr>
            </w:pPr>
            <w:r w:rsidDel="00000000" w:rsidR="00000000" w:rsidRPr="00000000">
              <w:rPr>
                <w:rFonts w:ascii="Courier New" w:cs="Courier New" w:eastAsia="Courier New" w:hAnsi="Courier New"/>
                <w:sz w:val="24"/>
                <w:szCs w:val="24"/>
                <w:rtl w:val="0"/>
              </w:rPr>
              <w:t xml:space="preserve">Minimal recycling efforts, inefficient material recovery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C">
            <w:pPr>
              <w:spacing w:line="240" w:lineRule="auto"/>
              <w:jc w:val="center"/>
              <w:rPr>
                <w:rFonts w:ascii="Courier New" w:cs="Courier New" w:eastAsia="Courier New" w:hAnsi="Courier New"/>
                <w:sz w:val="24"/>
                <w:szCs w:val="24"/>
              </w:rPr>
            </w:pPr>
            <w:r w:rsidDel="00000000" w:rsidR="00000000" w:rsidRPr="00000000">
              <w:rPr>
                <w:rFonts w:ascii="Courier New" w:cs="Courier New" w:eastAsia="Courier New" w:hAnsi="Courier New"/>
                <w:sz w:val="24"/>
                <w:szCs w:val="24"/>
                <w:rtl w:val="0"/>
              </w:rPr>
              <w:t xml:space="preserve">AI-powered systems enable automated recycling, improving material recovery and reducing dependence on virgin materials</w:t>
            </w:r>
          </w:p>
        </w:tc>
      </w:tr>
    </w:tbl>
    <w:p w:rsidR="00000000" w:rsidDel="00000000" w:rsidP="00000000" w:rsidRDefault="00000000" w:rsidRPr="00000000" w14:paraId="0000005D">
      <w:pPr>
        <w:spacing w:after="240" w:before="240" w:line="240" w:lineRule="auto"/>
        <w:rPr>
          <w:rFonts w:ascii="Courier New" w:cs="Courier New" w:eastAsia="Courier New" w:hAnsi="Courier New"/>
          <w:sz w:val="24"/>
          <w:szCs w:val="24"/>
        </w:rPr>
      </w:pPr>
      <w:r w:rsidDel="00000000" w:rsidR="00000000" w:rsidRPr="00000000">
        <w:rPr>
          <w:rtl w:val="0"/>
        </w:rPr>
      </w:r>
    </w:p>
    <w:p w:rsidR="00000000" w:rsidDel="00000000" w:rsidP="00000000" w:rsidRDefault="00000000" w:rsidRPr="00000000" w14:paraId="0000005E">
      <w:pPr>
        <w:jc w:val="both"/>
        <w:rPr>
          <w:rFonts w:ascii="Courier New" w:cs="Courier New" w:eastAsia="Courier New" w:hAnsi="Courier New"/>
          <w:sz w:val="24"/>
          <w:szCs w:val="24"/>
        </w:rPr>
      </w:pPr>
      <w:r w:rsidDel="00000000" w:rsidR="00000000" w:rsidRPr="00000000">
        <w:rPr>
          <w:rFonts w:ascii="Courier New" w:cs="Courier New" w:eastAsia="Courier New" w:hAnsi="Courier New"/>
          <w:sz w:val="24"/>
          <w:szCs w:val="24"/>
          <w:rtl w:val="0"/>
        </w:rPr>
        <w:t xml:space="preserve">The U.S. critical minerals crisis is a clear and present problem that demands immediate and innovative solutions. By harnessing the power of artificial intelligence, the United States can revitalize its domestic mineral supply chain, reduce dependence on geopolitical rivals, and future-proof its position as a global leader in technology and defense. Strategic investment today will yield dividends in national security, economic resilience, and environmental sustainability for decades to come. The AI-driven solution framework outlined here offers a comprehensive, efficient, and sustainable pathway for addressing. The timeliness and resolve in addressing this issue will determine how the U.S. becomes a self-sufficient and technologically leading nation in the new industrial cycle.</w:t>
      </w:r>
    </w:p>
    <w:p w:rsidR="00000000" w:rsidDel="00000000" w:rsidP="00000000" w:rsidRDefault="00000000" w:rsidRPr="00000000" w14:paraId="0000005F">
      <w:pPr>
        <w:jc w:val="both"/>
        <w:rPr>
          <w:rFonts w:ascii="Courier New" w:cs="Courier New" w:eastAsia="Courier New" w:hAnsi="Courier New"/>
          <w:sz w:val="24"/>
          <w:szCs w:val="24"/>
        </w:rPr>
      </w:pPr>
      <w:r w:rsidDel="00000000" w:rsidR="00000000" w:rsidRPr="00000000">
        <w:rPr>
          <w:rtl w:val="0"/>
        </w:rPr>
      </w:r>
    </w:p>
    <w:p w:rsidR="00000000" w:rsidDel="00000000" w:rsidP="00000000" w:rsidRDefault="00000000" w:rsidRPr="00000000" w14:paraId="00000060">
      <w:pPr>
        <w:jc w:val="both"/>
        <w:rPr>
          <w:rFonts w:ascii="Courier New" w:cs="Courier New" w:eastAsia="Courier New" w:hAnsi="Courier New"/>
          <w:sz w:val="24"/>
          <w:szCs w:val="24"/>
        </w:rPr>
      </w:pPr>
      <w:r w:rsidDel="00000000" w:rsidR="00000000" w:rsidRPr="00000000">
        <w:rPr>
          <w:rtl w:val="0"/>
        </w:rPr>
      </w:r>
    </w:p>
    <w:p w:rsidR="00000000" w:rsidDel="00000000" w:rsidP="00000000" w:rsidRDefault="00000000" w:rsidRPr="00000000" w14:paraId="00000061">
      <w:pPr>
        <w:rPr>
          <w:rFonts w:ascii="Courier New" w:cs="Courier New" w:eastAsia="Courier New" w:hAnsi="Courier New"/>
          <w:b w:val="1"/>
          <w:bCs w:val="1"/>
          <w:i w:val="1"/>
          <w:iCs w:val="1"/>
          <w:sz w:val="24"/>
          <w:szCs w:val="24"/>
        </w:rPr>
      </w:pPr>
      <w:r w:rsidDel="00000000" w:rsidR="00000000" w:rsidRPr="00000000">
        <w:rPr>
          <w:rtl w:val="0"/>
        </w:rPr>
      </w:r>
    </w:p>
    <w:p w:rsidR="00000000" w:rsidDel="00000000" w:rsidP="00000000" w:rsidRDefault="00000000" w:rsidRPr="00000000" w14:paraId="00000062">
      <w:pPr>
        <w:rPr>
          <w:rFonts w:ascii="Courier New" w:cs="Courier New" w:eastAsia="Courier New" w:hAnsi="Courier New"/>
          <w:b w:val="1"/>
          <w:bCs w:val="1"/>
          <w:i w:val="1"/>
          <w:iCs w:val="1"/>
          <w:sz w:val="24"/>
          <w:szCs w:val="24"/>
        </w:rPr>
      </w:pPr>
      <w:r w:rsidDel="00000000" w:rsidR="00000000" w:rsidRPr="00000000">
        <w:rPr>
          <w:rFonts w:ascii="Courier New" w:cs="Courier New" w:eastAsia="Courier New" w:hAnsi="Courier New"/>
          <w:b w:val="1"/>
          <w:bCs w:val="1"/>
          <w:i w:val="1"/>
          <w:iCs w:val="1"/>
          <w:sz w:val="24"/>
          <w:szCs w:val="24"/>
          <w:rtl w:val="0"/>
        </w:rPr>
        <w:t xml:space="preserve">Prepared by Iushkina Nadezhda</w:t>
      </w:r>
    </w:p>
    <w:p w:rsidR="00000000" w:rsidDel="00000000" w:rsidP="00000000" w:rsidRDefault="00000000" w:rsidRPr="00000000" w14:paraId="0000006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rPr>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u"/>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