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001A15" w14:textId="608B815D" w:rsidR="0001245D" w:rsidRDefault="0001245D">
      <w:pPr>
        <w:rPr>
          <w:rFonts w:ascii="Times New Roman" w:hAnsi="Times New Roman" w:cs="Times New Roman"/>
          <w:b/>
          <w:sz w:val="24"/>
          <w:szCs w:val="24"/>
          <w:lang w:val="ru-RU"/>
        </w:rPr>
      </w:pPr>
      <w:r>
        <w:rPr>
          <w:rFonts w:ascii="Times New Roman" w:hAnsi="Times New Roman" w:cs="Times New Roman"/>
          <w:b/>
          <w:sz w:val="24"/>
          <w:szCs w:val="24"/>
          <w:lang w:val="ru-RU"/>
        </w:rPr>
        <w:t xml:space="preserve">Дина Козлова </w:t>
      </w:r>
    </w:p>
    <w:p w14:paraId="7BED9217" w14:textId="0F3AEB77" w:rsidR="0001245D" w:rsidRDefault="0001245D">
      <w:pPr>
        <w:rPr>
          <w:rFonts w:ascii="Times New Roman" w:hAnsi="Times New Roman" w:cs="Times New Roman"/>
          <w:b/>
          <w:sz w:val="24"/>
          <w:szCs w:val="24"/>
          <w:lang w:val="ru-RU"/>
        </w:rPr>
      </w:pPr>
      <w:r>
        <w:rPr>
          <w:rFonts w:ascii="Times New Roman" w:hAnsi="Times New Roman" w:cs="Times New Roman"/>
          <w:b/>
          <w:sz w:val="24"/>
          <w:szCs w:val="24"/>
          <w:lang w:val="ru-RU"/>
        </w:rPr>
        <w:t>Заголовок :</w:t>
      </w:r>
    </w:p>
    <w:p w14:paraId="49B79F54" w14:textId="7B61431B" w:rsidR="0001245D" w:rsidRDefault="0001245D">
      <w:pPr>
        <w:rPr>
          <w:rFonts w:ascii="Times New Roman" w:hAnsi="Times New Roman" w:cs="Times New Roman"/>
          <w:b/>
          <w:sz w:val="24"/>
          <w:szCs w:val="24"/>
          <w:lang w:val="ru-RU"/>
        </w:rPr>
      </w:pPr>
      <w:r>
        <w:rPr>
          <w:rFonts w:ascii="Times New Roman" w:hAnsi="Times New Roman" w:cs="Times New Roman"/>
          <w:b/>
          <w:sz w:val="24"/>
          <w:szCs w:val="24"/>
          <w:lang w:val="ru-RU"/>
        </w:rPr>
        <w:t xml:space="preserve">Визуальные компоненты интеграции конструктивных  и технологических решений </w:t>
      </w:r>
    </w:p>
    <w:p w14:paraId="22E6BB52" w14:textId="487FFBA4" w:rsidR="0001245D" w:rsidRDefault="0001245D">
      <w:pPr>
        <w:rPr>
          <w:rFonts w:ascii="Times New Roman" w:hAnsi="Times New Roman" w:cs="Times New Roman"/>
          <w:b/>
          <w:sz w:val="24"/>
          <w:szCs w:val="24"/>
          <w:lang w:val="ru-RU"/>
        </w:rPr>
      </w:pPr>
      <w:r>
        <w:rPr>
          <w:rFonts w:ascii="Times New Roman" w:hAnsi="Times New Roman" w:cs="Times New Roman"/>
          <w:b/>
          <w:sz w:val="24"/>
          <w:szCs w:val="24"/>
          <w:lang w:val="ru-RU"/>
        </w:rPr>
        <w:t>Подзаголовок :</w:t>
      </w:r>
    </w:p>
    <w:p w14:paraId="4F732370" w14:textId="77777777" w:rsidR="002310AC" w:rsidRPr="00A64112" w:rsidRDefault="0001245D" w:rsidP="002310AC">
      <w:pPr>
        <w:rPr>
          <w:rFonts w:ascii="Times New Roman" w:hAnsi="Times New Roman" w:cs="Times New Roman"/>
          <w:b/>
          <w:sz w:val="24"/>
          <w:szCs w:val="24"/>
          <w:lang w:val="ru-RU"/>
        </w:rPr>
      </w:pPr>
      <w:r>
        <w:rPr>
          <w:rFonts w:ascii="Times New Roman" w:hAnsi="Times New Roman" w:cs="Times New Roman"/>
          <w:b/>
          <w:sz w:val="24"/>
          <w:szCs w:val="24"/>
          <w:lang w:val="ru-RU"/>
        </w:rPr>
        <w:t xml:space="preserve">Визуальные компоненты </w:t>
      </w:r>
      <w:r w:rsidR="002310AC">
        <w:rPr>
          <w:rFonts w:ascii="Times New Roman" w:hAnsi="Times New Roman" w:cs="Times New Roman"/>
          <w:b/>
          <w:sz w:val="24"/>
          <w:szCs w:val="24"/>
          <w:lang w:val="ru-RU"/>
        </w:rPr>
        <w:t xml:space="preserve">вопросов интеграции экосистем стартапов </w:t>
      </w:r>
      <w:r w:rsidR="002310AC" w:rsidRPr="00A64112">
        <w:rPr>
          <w:rFonts w:ascii="Times New Roman" w:hAnsi="Times New Roman" w:cs="Times New Roman"/>
          <w:b/>
          <w:sz w:val="24"/>
          <w:szCs w:val="24"/>
          <w:lang w:val="ru-RU"/>
        </w:rPr>
        <w:t>в условиях комплексной неочевидности реальности  конечного  интегрированного решения</w:t>
      </w:r>
    </w:p>
    <w:p w14:paraId="32781483" w14:textId="1AECE9EB" w:rsidR="0001245D" w:rsidRPr="0001245D" w:rsidRDefault="002310AC">
      <w:pPr>
        <w:rPr>
          <w:rFonts w:ascii="Times New Roman" w:hAnsi="Times New Roman" w:cs="Times New Roman"/>
          <w:b/>
          <w:sz w:val="24"/>
          <w:szCs w:val="24"/>
          <w:lang w:val="ru-RU"/>
        </w:rPr>
      </w:pPr>
      <w:r>
        <w:rPr>
          <w:rFonts w:ascii="Times New Roman" w:hAnsi="Times New Roman" w:cs="Times New Roman"/>
          <w:b/>
          <w:sz w:val="24"/>
          <w:szCs w:val="24"/>
          <w:lang w:val="ru-RU"/>
        </w:rPr>
        <w:t xml:space="preserve">Ключевые слова : </w:t>
      </w:r>
    </w:p>
    <w:p w14:paraId="71F9C34F" w14:textId="296C782A" w:rsidR="00F44E77" w:rsidRDefault="00F44E77">
      <w:pPr>
        <w:rPr>
          <w:rFonts w:ascii="Times New Roman" w:hAnsi="Times New Roman" w:cs="Times New Roman"/>
          <w:b/>
          <w:sz w:val="24"/>
          <w:szCs w:val="24"/>
          <w:lang w:val="ru-RU"/>
        </w:rPr>
      </w:pPr>
      <w:r w:rsidRPr="00A64112">
        <w:rPr>
          <w:rFonts w:ascii="Times New Roman" w:hAnsi="Times New Roman" w:cs="Times New Roman"/>
          <w:b/>
          <w:sz w:val="24"/>
          <w:szCs w:val="24"/>
          <w:lang w:val="ru-RU"/>
        </w:rPr>
        <w:t>Принципиальные вопросы</w:t>
      </w:r>
      <w:r w:rsidR="00AD1D51" w:rsidRPr="00A64112">
        <w:rPr>
          <w:rFonts w:ascii="Times New Roman" w:hAnsi="Times New Roman" w:cs="Times New Roman"/>
          <w:b/>
          <w:sz w:val="24"/>
          <w:szCs w:val="24"/>
          <w:lang w:val="ru-RU"/>
        </w:rPr>
        <w:t xml:space="preserve"> горизонтальной</w:t>
      </w:r>
      <w:r w:rsidR="002310AC">
        <w:rPr>
          <w:rFonts w:ascii="Times New Roman" w:hAnsi="Times New Roman" w:cs="Times New Roman"/>
          <w:b/>
          <w:sz w:val="24"/>
          <w:szCs w:val="24"/>
          <w:lang w:val="ru-RU"/>
        </w:rPr>
        <w:t xml:space="preserve"> интеграции ;</w:t>
      </w:r>
      <w:r w:rsidR="00AD1D51" w:rsidRPr="00A64112">
        <w:rPr>
          <w:rFonts w:ascii="Times New Roman" w:hAnsi="Times New Roman" w:cs="Times New Roman"/>
          <w:b/>
          <w:sz w:val="24"/>
          <w:szCs w:val="24"/>
          <w:lang w:val="ru-RU"/>
        </w:rPr>
        <w:t xml:space="preserve"> </w:t>
      </w:r>
      <w:r w:rsidR="002310AC">
        <w:rPr>
          <w:rFonts w:ascii="Times New Roman" w:hAnsi="Times New Roman" w:cs="Times New Roman"/>
          <w:b/>
          <w:sz w:val="24"/>
          <w:szCs w:val="24"/>
          <w:lang w:val="ru-RU"/>
        </w:rPr>
        <w:t xml:space="preserve">Принципиальные вопросы </w:t>
      </w:r>
      <w:r w:rsidR="00AD1D51" w:rsidRPr="00A64112">
        <w:rPr>
          <w:rFonts w:ascii="Times New Roman" w:hAnsi="Times New Roman" w:cs="Times New Roman"/>
          <w:b/>
          <w:sz w:val="24"/>
          <w:szCs w:val="24"/>
          <w:lang w:val="ru-RU"/>
        </w:rPr>
        <w:t xml:space="preserve"> вертикальной </w:t>
      </w:r>
      <w:r w:rsidRPr="00A64112">
        <w:rPr>
          <w:rFonts w:ascii="Times New Roman" w:hAnsi="Times New Roman" w:cs="Times New Roman"/>
          <w:b/>
          <w:sz w:val="24"/>
          <w:szCs w:val="24"/>
          <w:lang w:val="ru-RU"/>
        </w:rPr>
        <w:t xml:space="preserve"> интеграции </w:t>
      </w:r>
      <w:r w:rsidR="002310AC">
        <w:rPr>
          <w:rFonts w:ascii="Times New Roman" w:hAnsi="Times New Roman" w:cs="Times New Roman"/>
          <w:b/>
          <w:sz w:val="24"/>
          <w:szCs w:val="24"/>
          <w:lang w:val="ru-RU"/>
        </w:rPr>
        <w:t xml:space="preserve">; Визуальные стабилизирующие элементы на базе фототехники  и </w:t>
      </w:r>
      <w:r w:rsidRPr="00A64112">
        <w:rPr>
          <w:rFonts w:ascii="Times New Roman" w:hAnsi="Times New Roman" w:cs="Times New Roman"/>
          <w:b/>
          <w:sz w:val="24"/>
          <w:szCs w:val="24"/>
          <w:lang w:val="ru-RU"/>
        </w:rPr>
        <w:t xml:space="preserve"> конструктивных и техни</w:t>
      </w:r>
      <w:r w:rsidR="005E4A68">
        <w:rPr>
          <w:rFonts w:ascii="Times New Roman" w:hAnsi="Times New Roman" w:cs="Times New Roman"/>
          <w:b/>
          <w:sz w:val="24"/>
          <w:szCs w:val="24"/>
          <w:lang w:val="ru-RU"/>
        </w:rPr>
        <w:t>ческих</w:t>
      </w:r>
      <w:r w:rsidRPr="00A64112">
        <w:rPr>
          <w:rFonts w:ascii="Times New Roman" w:hAnsi="Times New Roman" w:cs="Times New Roman"/>
          <w:b/>
          <w:sz w:val="24"/>
          <w:szCs w:val="24"/>
          <w:lang w:val="ru-RU"/>
        </w:rPr>
        <w:t xml:space="preserve"> – технологических решений в условиях комплексной неочевидности</w:t>
      </w:r>
      <w:r w:rsidR="00AD1D51" w:rsidRPr="00A64112">
        <w:rPr>
          <w:rFonts w:ascii="Times New Roman" w:hAnsi="Times New Roman" w:cs="Times New Roman"/>
          <w:b/>
          <w:sz w:val="24"/>
          <w:szCs w:val="24"/>
          <w:lang w:val="ru-RU"/>
        </w:rPr>
        <w:t xml:space="preserve"> реальности  конечного </w:t>
      </w:r>
      <w:r w:rsidRPr="00A64112">
        <w:rPr>
          <w:rFonts w:ascii="Times New Roman" w:hAnsi="Times New Roman" w:cs="Times New Roman"/>
          <w:b/>
          <w:sz w:val="24"/>
          <w:szCs w:val="24"/>
          <w:lang w:val="ru-RU"/>
        </w:rPr>
        <w:t xml:space="preserve"> интегрированного решения</w:t>
      </w:r>
      <w:r w:rsidR="002310AC">
        <w:rPr>
          <w:rFonts w:ascii="Times New Roman" w:hAnsi="Times New Roman" w:cs="Times New Roman"/>
          <w:b/>
          <w:sz w:val="24"/>
          <w:szCs w:val="24"/>
          <w:lang w:val="ru-RU"/>
        </w:rPr>
        <w:t xml:space="preserve"> ; Фототехника ;Фотографии – как стабилизирующий инструмент в экосистеме стартапа ;</w:t>
      </w:r>
    </w:p>
    <w:p w14:paraId="3E2C4BFD" w14:textId="3EA3B69D" w:rsidR="002310AC" w:rsidRPr="00A64112" w:rsidRDefault="002310AC">
      <w:pPr>
        <w:rPr>
          <w:rFonts w:ascii="Times New Roman" w:hAnsi="Times New Roman" w:cs="Times New Roman"/>
          <w:b/>
          <w:sz w:val="24"/>
          <w:szCs w:val="24"/>
          <w:lang w:val="ru-RU"/>
        </w:rPr>
      </w:pPr>
      <w:r>
        <w:rPr>
          <w:rFonts w:ascii="Times New Roman" w:hAnsi="Times New Roman" w:cs="Times New Roman"/>
          <w:b/>
          <w:sz w:val="24"/>
          <w:szCs w:val="24"/>
          <w:lang w:val="ru-RU"/>
        </w:rPr>
        <w:t>Аннотация :</w:t>
      </w:r>
    </w:p>
    <w:p w14:paraId="7D6FBDAF" w14:textId="77777777" w:rsidR="00F44E77" w:rsidRDefault="00F44E77">
      <w:pPr>
        <w:rPr>
          <w:rFonts w:ascii="Times New Roman" w:hAnsi="Times New Roman" w:cs="Times New Roman"/>
          <w:sz w:val="24"/>
          <w:szCs w:val="24"/>
          <w:lang w:val="ru-RU"/>
        </w:rPr>
      </w:pPr>
      <w:r w:rsidRPr="00F0437B">
        <w:rPr>
          <w:rFonts w:ascii="Times New Roman" w:hAnsi="Times New Roman" w:cs="Times New Roman"/>
          <w:sz w:val="24"/>
          <w:szCs w:val="24"/>
          <w:lang w:val="ru-RU"/>
        </w:rPr>
        <w:t xml:space="preserve">Для обеспечения глубокой и всесторонней защиты инновационных технических идей от бесконтрольного заимствования и даже копирования  , </w:t>
      </w:r>
      <w:r w:rsidR="00C93775" w:rsidRPr="00F0437B">
        <w:rPr>
          <w:rFonts w:ascii="Times New Roman" w:hAnsi="Times New Roman" w:cs="Times New Roman"/>
          <w:sz w:val="24"/>
          <w:szCs w:val="24"/>
          <w:lang w:val="ru-RU"/>
        </w:rPr>
        <w:t>неочевидность идеи для среднего специалиста в технологическом поле возникшей идеи имеют сегодня в условиях всё более углубляющейся глобализации огромное значение</w:t>
      </w:r>
    </w:p>
    <w:p w14:paraId="248257FA" w14:textId="576AA2F1" w:rsidR="002310AC" w:rsidRPr="004212EC" w:rsidRDefault="002310AC">
      <w:pPr>
        <w:rPr>
          <w:rFonts w:ascii="Times New Roman" w:hAnsi="Times New Roman" w:cs="Times New Roman"/>
          <w:sz w:val="24"/>
          <w:szCs w:val="24"/>
          <w:lang w:val="ru-RU"/>
        </w:rPr>
      </w:pPr>
      <w:r>
        <w:rPr>
          <w:rFonts w:ascii="Times New Roman" w:hAnsi="Times New Roman" w:cs="Times New Roman"/>
          <w:sz w:val="24"/>
          <w:szCs w:val="24"/>
          <w:lang w:val="ru-RU"/>
        </w:rPr>
        <w:t xml:space="preserve">Сотрудники стартапов </w:t>
      </w:r>
      <w:r w:rsidR="000721A1">
        <w:rPr>
          <w:rFonts w:ascii="Times New Roman" w:hAnsi="Times New Roman" w:cs="Times New Roman"/>
          <w:sz w:val="24"/>
          <w:szCs w:val="24"/>
          <w:lang w:val="ru-RU"/>
        </w:rPr>
        <w:t>, особенно тех , которые находятся в процессе принятия базовых инновационных решений , особенно в рамках концентрированного мозгового штурма  находятся в постоянном стрессе и остро нуждаются в психологической визуальной реабилитации , осуществляемой при помощи привычных визуальных инструментов  , в виде фотографий  или даже серий фоторабот , формирующих определённый психологический климат</w:t>
      </w:r>
    </w:p>
    <w:p w14:paraId="69933D8B" w14:textId="25148207" w:rsidR="004212EC" w:rsidRDefault="004212EC">
      <w:pPr>
        <w:rPr>
          <w:rFonts w:ascii="Times New Roman" w:hAnsi="Times New Roman" w:cs="Times New Roman"/>
          <w:b/>
          <w:bCs/>
          <w:sz w:val="24"/>
          <w:szCs w:val="24"/>
          <w:lang w:val="ru-RU"/>
        </w:rPr>
      </w:pPr>
      <w:r w:rsidRPr="004212EC">
        <w:rPr>
          <w:rFonts w:ascii="Times New Roman" w:hAnsi="Times New Roman" w:cs="Times New Roman"/>
          <w:b/>
          <w:bCs/>
          <w:sz w:val="24"/>
          <w:szCs w:val="24"/>
          <w:lang w:val="ru-RU"/>
        </w:rPr>
        <w:t>Содержание :</w:t>
      </w:r>
    </w:p>
    <w:p w14:paraId="02447038" w14:textId="5913C8CA" w:rsidR="004212EC" w:rsidRDefault="004212EC">
      <w:pPr>
        <w:rPr>
          <w:rFonts w:ascii="Times New Roman" w:hAnsi="Times New Roman" w:cs="Times New Roman"/>
          <w:b/>
          <w:bCs/>
          <w:sz w:val="24"/>
          <w:szCs w:val="24"/>
          <w:lang w:val="ru-RU"/>
        </w:rPr>
      </w:pPr>
      <w:r>
        <w:rPr>
          <w:rFonts w:ascii="Times New Roman" w:hAnsi="Times New Roman" w:cs="Times New Roman"/>
          <w:b/>
          <w:bCs/>
          <w:sz w:val="24"/>
          <w:szCs w:val="24"/>
          <w:lang w:val="ru-RU"/>
        </w:rPr>
        <w:t>Вступление :</w:t>
      </w:r>
      <w:r w:rsidR="00F90B0F">
        <w:rPr>
          <w:rFonts w:ascii="Times New Roman" w:hAnsi="Times New Roman" w:cs="Times New Roman"/>
          <w:b/>
          <w:bCs/>
          <w:sz w:val="24"/>
          <w:szCs w:val="24"/>
          <w:lang w:val="ru-RU"/>
        </w:rPr>
        <w:t xml:space="preserve"> Стр. 2 ;</w:t>
      </w:r>
    </w:p>
    <w:p w14:paraId="600640D8" w14:textId="7AFABD80" w:rsidR="00F90B0F" w:rsidRDefault="00F90B0F" w:rsidP="00F90B0F">
      <w:pPr>
        <w:rPr>
          <w:rFonts w:ascii="Times New Roman" w:hAnsi="Times New Roman" w:cs="Times New Roman"/>
          <w:b/>
          <w:sz w:val="24"/>
          <w:szCs w:val="24"/>
          <w:lang w:val="ru-RU"/>
        </w:rPr>
      </w:pPr>
      <w:r w:rsidRPr="007B1CCD">
        <w:rPr>
          <w:rFonts w:ascii="Times New Roman" w:hAnsi="Times New Roman" w:cs="Times New Roman"/>
          <w:b/>
          <w:sz w:val="24"/>
          <w:szCs w:val="24"/>
          <w:lang w:val="ru-RU"/>
        </w:rPr>
        <w:t>Наличие принципиально  новых материалов</w:t>
      </w:r>
      <w:r>
        <w:rPr>
          <w:rFonts w:ascii="Times New Roman" w:hAnsi="Times New Roman" w:cs="Times New Roman"/>
          <w:b/>
          <w:sz w:val="24"/>
          <w:szCs w:val="24"/>
          <w:lang w:val="ru-RU"/>
        </w:rPr>
        <w:t xml:space="preserve"> как результат мозгового штурма</w:t>
      </w:r>
      <w:r>
        <w:rPr>
          <w:rFonts w:ascii="Times New Roman" w:hAnsi="Times New Roman" w:cs="Times New Roman"/>
          <w:b/>
          <w:sz w:val="24"/>
          <w:szCs w:val="24"/>
          <w:lang w:val="ru-RU"/>
        </w:rPr>
        <w:t>: Стр.27 ;</w:t>
      </w:r>
    </w:p>
    <w:p w14:paraId="7A898B2B" w14:textId="60A605BA" w:rsidR="00323086" w:rsidRPr="000C10B8" w:rsidRDefault="00323086" w:rsidP="00323086">
      <w:pPr>
        <w:rPr>
          <w:rFonts w:ascii="Times New Roman" w:hAnsi="Times New Roman" w:cs="Times New Roman"/>
          <w:b/>
          <w:bCs/>
          <w:sz w:val="24"/>
          <w:szCs w:val="24"/>
          <w:lang w:val="ru-RU"/>
        </w:rPr>
      </w:pPr>
      <w:r w:rsidRPr="000C10B8">
        <w:rPr>
          <w:rFonts w:ascii="Times New Roman" w:hAnsi="Times New Roman" w:cs="Times New Roman"/>
          <w:b/>
          <w:bCs/>
          <w:sz w:val="24"/>
          <w:szCs w:val="24"/>
          <w:lang w:val="ru-RU"/>
        </w:rPr>
        <w:t>Список использованной литературы , патентная и лицензионная информация</w:t>
      </w:r>
      <w:r>
        <w:rPr>
          <w:rFonts w:ascii="Times New Roman" w:hAnsi="Times New Roman" w:cs="Times New Roman"/>
          <w:b/>
          <w:bCs/>
          <w:sz w:val="24"/>
          <w:szCs w:val="24"/>
          <w:lang w:val="ru-RU"/>
        </w:rPr>
        <w:t xml:space="preserve"> , часть 1</w:t>
      </w:r>
      <w:r w:rsidRPr="000C10B8">
        <w:rPr>
          <w:rFonts w:ascii="Times New Roman" w:hAnsi="Times New Roman" w:cs="Times New Roman"/>
          <w:b/>
          <w:bCs/>
          <w:sz w:val="24"/>
          <w:szCs w:val="24"/>
          <w:lang w:val="ru-RU"/>
        </w:rPr>
        <w:t xml:space="preserve"> :</w:t>
      </w:r>
      <w:r w:rsidR="00F90B0F">
        <w:rPr>
          <w:rFonts w:ascii="Times New Roman" w:hAnsi="Times New Roman" w:cs="Times New Roman"/>
          <w:b/>
          <w:bCs/>
          <w:sz w:val="24"/>
          <w:szCs w:val="24"/>
          <w:lang w:val="ru-RU"/>
        </w:rPr>
        <w:t xml:space="preserve"> Стр. 48 ;</w:t>
      </w:r>
    </w:p>
    <w:p w14:paraId="13CA7C57" w14:textId="3793DE89" w:rsidR="000C10B8" w:rsidRPr="000C10B8" w:rsidRDefault="000C10B8" w:rsidP="000C10B8">
      <w:pPr>
        <w:rPr>
          <w:rFonts w:ascii="Times New Roman" w:hAnsi="Times New Roman" w:cs="Times New Roman"/>
          <w:b/>
          <w:bCs/>
          <w:sz w:val="24"/>
          <w:szCs w:val="24"/>
          <w:lang w:val="ru-RU"/>
        </w:rPr>
      </w:pPr>
      <w:r w:rsidRPr="000C10B8">
        <w:rPr>
          <w:rFonts w:ascii="Times New Roman" w:hAnsi="Times New Roman" w:cs="Times New Roman"/>
          <w:b/>
          <w:bCs/>
          <w:sz w:val="24"/>
          <w:szCs w:val="24"/>
          <w:lang w:val="ru-RU"/>
        </w:rPr>
        <w:t>Список использованной литературы , патентная и лицензионная информация</w:t>
      </w:r>
      <w:r w:rsidR="00323086">
        <w:rPr>
          <w:rFonts w:ascii="Times New Roman" w:hAnsi="Times New Roman" w:cs="Times New Roman"/>
          <w:b/>
          <w:bCs/>
          <w:sz w:val="24"/>
          <w:szCs w:val="24"/>
          <w:lang w:val="ru-RU"/>
        </w:rPr>
        <w:t xml:space="preserve"> , часть 2</w:t>
      </w:r>
      <w:r w:rsidRPr="000C10B8">
        <w:rPr>
          <w:rFonts w:ascii="Times New Roman" w:hAnsi="Times New Roman" w:cs="Times New Roman"/>
          <w:b/>
          <w:bCs/>
          <w:sz w:val="24"/>
          <w:szCs w:val="24"/>
          <w:lang w:val="ru-RU"/>
        </w:rPr>
        <w:t xml:space="preserve"> :</w:t>
      </w:r>
      <w:r w:rsidR="00F90B0F">
        <w:rPr>
          <w:rFonts w:ascii="Times New Roman" w:hAnsi="Times New Roman" w:cs="Times New Roman"/>
          <w:b/>
          <w:bCs/>
          <w:sz w:val="24"/>
          <w:szCs w:val="24"/>
          <w:lang w:val="ru-RU"/>
        </w:rPr>
        <w:t xml:space="preserve"> Стр. 49 ;</w:t>
      </w:r>
    </w:p>
    <w:p w14:paraId="3A5B0F93" w14:textId="7F278434" w:rsidR="004212EC" w:rsidRDefault="004212EC">
      <w:pPr>
        <w:rPr>
          <w:rFonts w:ascii="Times New Roman" w:hAnsi="Times New Roman" w:cs="Times New Roman"/>
          <w:b/>
          <w:bCs/>
          <w:sz w:val="24"/>
          <w:szCs w:val="24"/>
          <w:lang w:val="ru-RU"/>
        </w:rPr>
      </w:pPr>
      <w:r>
        <w:rPr>
          <w:rFonts w:ascii="Times New Roman" w:hAnsi="Times New Roman" w:cs="Times New Roman"/>
          <w:b/>
          <w:bCs/>
          <w:sz w:val="24"/>
          <w:szCs w:val="24"/>
          <w:lang w:val="ru-RU"/>
        </w:rPr>
        <w:lastRenderedPageBreak/>
        <w:t>Вступление :</w:t>
      </w:r>
    </w:p>
    <w:p w14:paraId="559A7BFC" w14:textId="77777777" w:rsidR="004212EC" w:rsidRDefault="004212EC" w:rsidP="004212EC">
      <w:pPr>
        <w:rPr>
          <w:rFonts w:ascii="Times New Roman" w:hAnsi="Times New Roman" w:cs="Times New Roman"/>
          <w:sz w:val="24"/>
          <w:szCs w:val="24"/>
          <w:lang w:val="ru-RU"/>
        </w:rPr>
      </w:pPr>
      <w:r w:rsidRPr="00F0437B">
        <w:rPr>
          <w:rFonts w:ascii="Times New Roman" w:hAnsi="Times New Roman" w:cs="Times New Roman"/>
          <w:sz w:val="24"/>
          <w:szCs w:val="24"/>
          <w:lang w:val="ru-RU"/>
        </w:rPr>
        <w:t>Для обеспечения глубокой и всесторонней защиты инновационных технических идей от бесконтрольного заимствования и даже копирования  , неочевидность идеи для среднего специалиста в технологическом поле возникшей идеи имеют сегодня в условиях всё более углубляющейся глобализации огромное значение</w:t>
      </w:r>
    </w:p>
    <w:p w14:paraId="22934EB6" w14:textId="77777777" w:rsidR="004212EC" w:rsidRPr="004212EC" w:rsidRDefault="004212EC" w:rsidP="004212EC">
      <w:pPr>
        <w:rPr>
          <w:rFonts w:ascii="Times New Roman" w:hAnsi="Times New Roman" w:cs="Times New Roman"/>
          <w:sz w:val="24"/>
          <w:szCs w:val="24"/>
          <w:lang w:val="ru-RU"/>
        </w:rPr>
      </w:pPr>
      <w:r>
        <w:rPr>
          <w:rFonts w:ascii="Times New Roman" w:hAnsi="Times New Roman" w:cs="Times New Roman"/>
          <w:sz w:val="24"/>
          <w:szCs w:val="24"/>
          <w:lang w:val="ru-RU"/>
        </w:rPr>
        <w:t>Сотрудники стартапов , особенно тех , которые находятся в процессе принятия базовых инновационных решений , особенно в рамках концентрированного мозгового штурма  находятся в постоянном стрессе и остро нуждаются в психологической визуальной реабилитации , осуществляемой при помощи привычных визуальных инструментов  , в виде фотографий  или даже серий фоторабот , формирующих определённый психологический климат</w:t>
      </w:r>
    </w:p>
    <w:p w14:paraId="42CCEAF2" w14:textId="77777777" w:rsidR="00C93775" w:rsidRPr="00F0437B" w:rsidRDefault="00C93775">
      <w:pPr>
        <w:rPr>
          <w:rFonts w:ascii="Times New Roman" w:hAnsi="Times New Roman" w:cs="Times New Roman"/>
          <w:sz w:val="24"/>
          <w:szCs w:val="24"/>
          <w:lang w:val="ru-RU"/>
        </w:rPr>
      </w:pPr>
      <w:r w:rsidRPr="00F0437B">
        <w:rPr>
          <w:rFonts w:ascii="Times New Roman" w:hAnsi="Times New Roman" w:cs="Times New Roman"/>
          <w:sz w:val="24"/>
          <w:szCs w:val="24"/>
          <w:lang w:val="ru-RU"/>
        </w:rPr>
        <w:t xml:space="preserve">Это значение ещё более усугубляется в связи  с  конкретным и комплексным  развитием идеи и её постепенным пошаговым переходом от чисто идеи к конкретным взаимосвязанным  техническим решениям и их интегративным проникновениям и технологической диффузии  из одного технологического поля в другие смежные технологические поля , при этом базовым условием такого проникновения является </w:t>
      </w:r>
      <w:r w:rsidR="00DA79DB" w:rsidRPr="00F0437B">
        <w:rPr>
          <w:rFonts w:ascii="Times New Roman" w:hAnsi="Times New Roman" w:cs="Times New Roman"/>
          <w:sz w:val="24"/>
          <w:szCs w:val="24"/>
          <w:lang w:val="ru-RU"/>
        </w:rPr>
        <w:t>смещение границы между технологическими полями и размывка признаков  и свойств такой границы</w:t>
      </w:r>
    </w:p>
    <w:p w14:paraId="4A5E0FDE" w14:textId="7455D49F" w:rsidR="00D87F41" w:rsidRPr="00567EA4" w:rsidRDefault="00D87F41">
      <w:pPr>
        <w:rPr>
          <w:rFonts w:ascii="Times New Roman" w:hAnsi="Times New Roman" w:cs="Times New Roman"/>
          <w:sz w:val="24"/>
          <w:szCs w:val="24"/>
          <w:lang w:val="ru-RU"/>
        </w:rPr>
      </w:pPr>
      <w:r w:rsidRPr="00F0437B">
        <w:rPr>
          <w:rFonts w:ascii="Times New Roman" w:hAnsi="Times New Roman" w:cs="Times New Roman"/>
          <w:sz w:val="24"/>
          <w:szCs w:val="24"/>
          <w:lang w:val="ru-RU"/>
        </w:rPr>
        <w:t xml:space="preserve">В качестве примера возникновения и синтезирования такого рода инновационной идеи , автор настоящей публикации приводит , развитый от идеи бесконтактного  дистанционного контроля и он-лайн мониторинга параметров и концентраций технологического раствора </w:t>
      </w:r>
      <w:r w:rsidR="000721A1">
        <w:rPr>
          <w:rFonts w:ascii="Times New Roman" w:hAnsi="Times New Roman" w:cs="Times New Roman"/>
          <w:sz w:val="24"/>
          <w:szCs w:val="24"/>
          <w:lang w:val="ru-RU"/>
        </w:rPr>
        <w:t xml:space="preserve"> - </w:t>
      </w:r>
      <w:r w:rsidRPr="00F0437B">
        <w:rPr>
          <w:rFonts w:ascii="Times New Roman" w:hAnsi="Times New Roman" w:cs="Times New Roman"/>
          <w:sz w:val="24"/>
          <w:szCs w:val="24"/>
          <w:lang w:val="ru-RU"/>
        </w:rPr>
        <w:t>принцип конструкции и алгоритм применения  сенсора – капсулы   до серийного производства такого рода сенсоров – капсул и их  масштабного применения в  условиях современного сложного высокотехнологического  производства и для такого же применения в био</w:t>
      </w:r>
      <w:r w:rsidR="00580AE2">
        <w:rPr>
          <w:rFonts w:ascii="Times New Roman" w:hAnsi="Times New Roman" w:cs="Times New Roman"/>
          <w:sz w:val="24"/>
          <w:szCs w:val="24"/>
          <w:lang w:val="ru-RU"/>
        </w:rPr>
        <w:t xml:space="preserve">логических </w:t>
      </w:r>
      <w:r w:rsidRPr="00F0437B">
        <w:rPr>
          <w:rFonts w:ascii="Times New Roman" w:hAnsi="Times New Roman" w:cs="Times New Roman"/>
          <w:sz w:val="24"/>
          <w:szCs w:val="24"/>
          <w:lang w:val="ru-RU"/>
        </w:rPr>
        <w:t>-технологиях , медицине и сельском хозяйстве</w:t>
      </w:r>
    </w:p>
    <w:p w14:paraId="15939C35" w14:textId="77777777" w:rsidR="00567EA4" w:rsidRDefault="00567EA4">
      <w:pPr>
        <w:rPr>
          <w:rFonts w:ascii="Times New Roman" w:hAnsi="Times New Roman" w:cs="Times New Roman"/>
          <w:sz w:val="24"/>
          <w:szCs w:val="24"/>
          <w:lang w:val="ru-RU"/>
        </w:rPr>
      </w:pPr>
      <w:r>
        <w:rPr>
          <w:rFonts w:ascii="Times New Roman" w:hAnsi="Times New Roman" w:cs="Times New Roman"/>
          <w:sz w:val="24"/>
          <w:szCs w:val="24"/>
          <w:lang w:val="ru-RU"/>
        </w:rPr>
        <w:t>Тут автору представляется необходимым некоторое отступление для анализа макро и микро вариантов развития и применения этих технологий в специфике конкретного разномасштабного применения и разномасштабных условий такого применения</w:t>
      </w:r>
    </w:p>
    <w:p w14:paraId="5ADC4796" w14:textId="35D1E268" w:rsidR="00567EA4" w:rsidRDefault="00567EA4">
      <w:pPr>
        <w:rPr>
          <w:rFonts w:ascii="Times New Roman" w:hAnsi="Times New Roman" w:cs="Times New Roman"/>
          <w:sz w:val="24"/>
          <w:szCs w:val="24"/>
          <w:lang w:val="ru-RU"/>
        </w:rPr>
      </w:pPr>
      <w:r>
        <w:rPr>
          <w:rFonts w:ascii="Times New Roman" w:hAnsi="Times New Roman" w:cs="Times New Roman"/>
          <w:sz w:val="24"/>
          <w:szCs w:val="24"/>
          <w:lang w:val="ru-RU"/>
        </w:rPr>
        <w:t xml:space="preserve">Так как автор настоящей публикации является </w:t>
      </w:r>
      <w:r w:rsidR="00910448">
        <w:rPr>
          <w:rFonts w:ascii="Times New Roman" w:hAnsi="Times New Roman" w:cs="Times New Roman"/>
          <w:sz w:val="24"/>
          <w:szCs w:val="24"/>
          <w:lang w:val="ru-RU"/>
        </w:rPr>
        <w:t xml:space="preserve">художником – фотографом </w:t>
      </w:r>
      <w:r>
        <w:rPr>
          <w:rFonts w:ascii="Times New Roman" w:hAnsi="Times New Roman" w:cs="Times New Roman"/>
          <w:sz w:val="24"/>
          <w:szCs w:val="24"/>
          <w:lang w:val="ru-RU"/>
        </w:rPr>
        <w:t xml:space="preserve"> и в силу ряда объективных причин находится в условиях микро –масштабного технологического фактора , предложен метод квалификации и сравнительного анализа инновационной модификации процессов и материалов </w:t>
      </w:r>
    </w:p>
    <w:p w14:paraId="4FB33762" w14:textId="77777777" w:rsidR="00567EA4" w:rsidRDefault="00567EA4">
      <w:pPr>
        <w:rPr>
          <w:rFonts w:ascii="Times New Roman" w:hAnsi="Times New Roman" w:cs="Times New Roman"/>
          <w:sz w:val="24"/>
          <w:szCs w:val="24"/>
          <w:lang w:val="ru-RU"/>
        </w:rPr>
      </w:pPr>
      <w:r>
        <w:rPr>
          <w:rFonts w:ascii="Times New Roman" w:hAnsi="Times New Roman" w:cs="Times New Roman"/>
          <w:sz w:val="24"/>
          <w:szCs w:val="24"/>
          <w:lang w:val="ru-RU"/>
        </w:rPr>
        <w:t xml:space="preserve">Предлагается рассмотреть и сравнить различные стартовые условия , формирующие исходные требования к поиску новых инноваций , как в области новых материалов , так и в области </w:t>
      </w:r>
      <w:r w:rsidR="00761988">
        <w:rPr>
          <w:rFonts w:ascii="Times New Roman" w:hAnsi="Times New Roman" w:cs="Times New Roman"/>
          <w:sz w:val="24"/>
          <w:szCs w:val="24"/>
          <w:lang w:val="ru-RU"/>
        </w:rPr>
        <w:t xml:space="preserve">новых инновационных технологических приёмов , определяющих в конечном </w:t>
      </w:r>
      <w:r w:rsidR="00761988">
        <w:rPr>
          <w:rFonts w:ascii="Times New Roman" w:hAnsi="Times New Roman" w:cs="Times New Roman"/>
          <w:sz w:val="24"/>
          <w:szCs w:val="24"/>
          <w:lang w:val="ru-RU"/>
        </w:rPr>
        <w:lastRenderedPageBreak/>
        <w:t>счёте экономическую эффективность  и технологически-коммерческую эффективность  и инновационную целесообразность нововведений</w:t>
      </w:r>
    </w:p>
    <w:p w14:paraId="2960880A" w14:textId="77777777" w:rsidR="00761988" w:rsidRDefault="00761988">
      <w:pPr>
        <w:rPr>
          <w:rFonts w:ascii="Times New Roman" w:hAnsi="Times New Roman" w:cs="Times New Roman"/>
          <w:sz w:val="24"/>
          <w:szCs w:val="24"/>
          <w:lang w:val="ru-RU"/>
        </w:rPr>
      </w:pPr>
      <w:r>
        <w:rPr>
          <w:rFonts w:ascii="Times New Roman" w:hAnsi="Times New Roman" w:cs="Times New Roman"/>
          <w:sz w:val="24"/>
          <w:szCs w:val="24"/>
          <w:lang w:val="ru-RU"/>
        </w:rPr>
        <w:t>Итак для сравнения рассмотрим две крайности , - комплексный процесс реставрации , скажем картины средневекового художника , являющейся музейной ценностью  и даже национальным достоянием и , скажем процесса гомогенизации молока в условиях современного производства и глобализации экономики</w:t>
      </w:r>
    </w:p>
    <w:p w14:paraId="774FAE83" w14:textId="77777777" w:rsidR="00761988" w:rsidRDefault="00761988">
      <w:pPr>
        <w:rPr>
          <w:rFonts w:ascii="Times New Roman" w:hAnsi="Times New Roman" w:cs="Times New Roman"/>
          <w:sz w:val="24"/>
          <w:szCs w:val="24"/>
          <w:lang w:val="ru-RU"/>
        </w:rPr>
      </w:pPr>
      <w:r>
        <w:rPr>
          <w:rFonts w:ascii="Times New Roman" w:hAnsi="Times New Roman" w:cs="Times New Roman"/>
          <w:sz w:val="24"/>
          <w:szCs w:val="24"/>
          <w:lang w:val="ru-RU"/>
        </w:rPr>
        <w:t>И тот и другой процесс требуют он-лайн контроля , но оба процесса имеют абсолютно противоположные базовые параметры и условия  для оценки необходимости применения инновационных технических решений по он-лайн контролю</w:t>
      </w:r>
    </w:p>
    <w:p w14:paraId="46E6D159" w14:textId="77777777" w:rsidR="00761988" w:rsidRDefault="00761988">
      <w:pPr>
        <w:rPr>
          <w:rFonts w:ascii="Times New Roman" w:hAnsi="Times New Roman" w:cs="Times New Roman"/>
          <w:sz w:val="24"/>
          <w:szCs w:val="24"/>
          <w:lang w:val="ru-RU"/>
        </w:rPr>
      </w:pPr>
      <w:r>
        <w:rPr>
          <w:rFonts w:ascii="Times New Roman" w:hAnsi="Times New Roman" w:cs="Times New Roman"/>
          <w:sz w:val="24"/>
          <w:szCs w:val="24"/>
          <w:lang w:val="ru-RU"/>
        </w:rPr>
        <w:t xml:space="preserve">Что резко отличает оба сравниваемых процесса , - это </w:t>
      </w:r>
      <w:r w:rsidR="00093F14">
        <w:rPr>
          <w:rFonts w:ascii="Times New Roman" w:hAnsi="Times New Roman" w:cs="Times New Roman"/>
          <w:sz w:val="24"/>
          <w:szCs w:val="24"/>
          <w:lang w:val="ru-RU"/>
        </w:rPr>
        <w:t xml:space="preserve">уровень возвратных и безвозвратных потерь , в случае потери контроля за работой контрольных устройств </w:t>
      </w:r>
    </w:p>
    <w:p w14:paraId="1FFA239E" w14:textId="77777777" w:rsidR="00093F14" w:rsidRDefault="00093F14">
      <w:pPr>
        <w:rPr>
          <w:rFonts w:ascii="Times New Roman" w:hAnsi="Times New Roman" w:cs="Times New Roman"/>
          <w:sz w:val="24"/>
          <w:szCs w:val="24"/>
          <w:lang w:val="ru-RU"/>
        </w:rPr>
      </w:pPr>
      <w:r>
        <w:rPr>
          <w:rFonts w:ascii="Times New Roman" w:hAnsi="Times New Roman" w:cs="Times New Roman"/>
          <w:sz w:val="24"/>
          <w:szCs w:val="24"/>
          <w:lang w:val="ru-RU"/>
        </w:rPr>
        <w:t>В случае , если идёт речь об аварии в производстве молока , то безвозвратные потери имеют чётко рассчитываемый характер и лимит , но в случае потери контроля за качеством материалов и техникой их приготовления в реставрационном процессе , уровень безвозвратных материальных и моральных  потерь может превысить самый высокий предел</w:t>
      </w:r>
    </w:p>
    <w:p w14:paraId="5A352788" w14:textId="77777777" w:rsidR="00093F14" w:rsidRPr="00567EA4" w:rsidRDefault="00093F14">
      <w:pPr>
        <w:rPr>
          <w:rFonts w:ascii="Times New Roman" w:hAnsi="Times New Roman" w:cs="Times New Roman"/>
          <w:sz w:val="24"/>
          <w:szCs w:val="24"/>
          <w:lang w:val="ru-RU"/>
        </w:rPr>
      </w:pPr>
      <w:r>
        <w:rPr>
          <w:rFonts w:ascii="Times New Roman" w:hAnsi="Times New Roman" w:cs="Times New Roman"/>
          <w:sz w:val="24"/>
          <w:szCs w:val="24"/>
          <w:lang w:val="ru-RU"/>
        </w:rPr>
        <w:t>Значит для того , что бы инновационный проект был востребован и принёс необходимый материальный , коммерческий и моральный эффект , необходимо , что бы вопросы вертикальной и горизонтальной интеграции инновационного решения от идеи до массового производства были настолько универсальными , чтобы уровень безво</w:t>
      </w:r>
      <w:r w:rsidR="007D55A3">
        <w:rPr>
          <w:rFonts w:ascii="Times New Roman" w:hAnsi="Times New Roman" w:cs="Times New Roman"/>
          <w:sz w:val="24"/>
          <w:szCs w:val="24"/>
          <w:lang w:val="ru-RU"/>
        </w:rPr>
        <w:t>звратных потерь не превосходил уровень возвратных потерь</w:t>
      </w:r>
    </w:p>
    <w:p w14:paraId="443A8305" w14:textId="77777777" w:rsidR="00C94496" w:rsidRPr="00F0437B" w:rsidRDefault="00C94496">
      <w:pPr>
        <w:rPr>
          <w:rFonts w:ascii="Times New Roman" w:hAnsi="Times New Roman" w:cs="Times New Roman"/>
          <w:sz w:val="24"/>
          <w:szCs w:val="24"/>
          <w:lang w:val="ru-RU"/>
        </w:rPr>
      </w:pPr>
      <w:r w:rsidRPr="00F0437B">
        <w:rPr>
          <w:rFonts w:ascii="Times New Roman" w:hAnsi="Times New Roman" w:cs="Times New Roman"/>
          <w:sz w:val="24"/>
          <w:szCs w:val="24"/>
          <w:lang w:val="ru-RU"/>
        </w:rPr>
        <w:t>Возникновение идеи и её инновационный синтез , происходят от приёмов и методов активного контроля параметров жидкостей в технологических ёмкостях при помощи так называемых контрольных свидетелей</w:t>
      </w:r>
    </w:p>
    <w:p w14:paraId="13C11EE7" w14:textId="77777777" w:rsidR="00C94496" w:rsidRPr="00F0437B" w:rsidRDefault="00C94496">
      <w:pPr>
        <w:rPr>
          <w:rFonts w:ascii="Times New Roman" w:hAnsi="Times New Roman" w:cs="Times New Roman"/>
          <w:sz w:val="24"/>
          <w:szCs w:val="24"/>
          <w:lang w:val="ru-RU"/>
        </w:rPr>
      </w:pPr>
      <w:r w:rsidRPr="00F0437B">
        <w:rPr>
          <w:rFonts w:ascii="Times New Roman" w:hAnsi="Times New Roman" w:cs="Times New Roman"/>
          <w:sz w:val="24"/>
          <w:szCs w:val="24"/>
          <w:lang w:val="ru-RU"/>
        </w:rPr>
        <w:t xml:space="preserve">Свидетели имеют ограниченный срок пользования  и после его истечения должны быть заменены на новые </w:t>
      </w:r>
    </w:p>
    <w:p w14:paraId="72CB2D5A" w14:textId="77777777" w:rsidR="00C94496" w:rsidRPr="00F0437B" w:rsidRDefault="00C94496">
      <w:pPr>
        <w:rPr>
          <w:rFonts w:ascii="Times New Roman" w:hAnsi="Times New Roman" w:cs="Times New Roman"/>
          <w:sz w:val="24"/>
          <w:szCs w:val="24"/>
          <w:lang w:val="ru-RU"/>
        </w:rPr>
      </w:pPr>
      <w:r w:rsidRPr="00F0437B">
        <w:rPr>
          <w:rFonts w:ascii="Times New Roman" w:hAnsi="Times New Roman" w:cs="Times New Roman"/>
          <w:sz w:val="24"/>
          <w:szCs w:val="24"/>
          <w:lang w:val="ru-RU"/>
        </w:rPr>
        <w:t xml:space="preserve"> Как правило такие элементы помещаются в технологических ёмкостях и ваннах в углах , в которых , как принято говорить , возникают , так называемые мёртвые зоны , в которых уровень турбулентности существенно ниже чем в центральных зонах ёмкостей или ванн</w:t>
      </w:r>
    </w:p>
    <w:p w14:paraId="7797C0B1" w14:textId="2F97E9A8" w:rsidR="00C94496" w:rsidRPr="00F0437B" w:rsidRDefault="00C94496">
      <w:pPr>
        <w:rPr>
          <w:rFonts w:ascii="Times New Roman" w:hAnsi="Times New Roman" w:cs="Times New Roman"/>
          <w:sz w:val="24"/>
          <w:szCs w:val="24"/>
          <w:lang w:val="ru-RU"/>
        </w:rPr>
      </w:pPr>
      <w:r w:rsidRPr="00F0437B">
        <w:rPr>
          <w:rFonts w:ascii="Times New Roman" w:hAnsi="Times New Roman" w:cs="Times New Roman"/>
          <w:sz w:val="24"/>
          <w:szCs w:val="24"/>
          <w:lang w:val="ru-RU"/>
        </w:rPr>
        <w:t>Опять же , как правило в таком свидетеле помещается какой ни</w:t>
      </w:r>
      <w:r w:rsidR="00AF6868">
        <w:rPr>
          <w:rFonts w:ascii="Times New Roman" w:hAnsi="Times New Roman" w:cs="Times New Roman"/>
          <w:sz w:val="24"/>
          <w:szCs w:val="24"/>
          <w:lang w:val="ru-RU"/>
        </w:rPr>
        <w:t xml:space="preserve"> </w:t>
      </w:r>
      <w:r w:rsidRPr="00F0437B">
        <w:rPr>
          <w:rFonts w:ascii="Times New Roman" w:hAnsi="Times New Roman" w:cs="Times New Roman"/>
          <w:sz w:val="24"/>
          <w:szCs w:val="24"/>
          <w:lang w:val="ru-RU"/>
        </w:rPr>
        <w:t xml:space="preserve">будь химический реагент , который входит в реакцию с раствором в ёмкости – ванне и постепенно под воздействием раствора меняет свою  массу </w:t>
      </w:r>
    </w:p>
    <w:p w14:paraId="13C82ED4" w14:textId="77777777" w:rsidR="00C94496" w:rsidRPr="00F0437B" w:rsidRDefault="00C94496">
      <w:pPr>
        <w:rPr>
          <w:rFonts w:ascii="Times New Roman" w:hAnsi="Times New Roman" w:cs="Times New Roman"/>
          <w:sz w:val="24"/>
          <w:szCs w:val="24"/>
          <w:lang w:val="ru-RU"/>
        </w:rPr>
      </w:pPr>
      <w:r w:rsidRPr="00F0437B">
        <w:rPr>
          <w:rFonts w:ascii="Times New Roman" w:hAnsi="Times New Roman" w:cs="Times New Roman"/>
          <w:sz w:val="24"/>
          <w:szCs w:val="24"/>
          <w:lang w:val="ru-RU"/>
        </w:rPr>
        <w:t>Когда такой свидетель извлекают , то взвешиванием его контрольного элемента , определяют характер изменений в растворе</w:t>
      </w:r>
    </w:p>
    <w:p w14:paraId="01B93D7B" w14:textId="77777777" w:rsidR="00BF177D" w:rsidRPr="00F0437B" w:rsidRDefault="00BF177D">
      <w:pPr>
        <w:rPr>
          <w:rFonts w:ascii="Times New Roman" w:hAnsi="Times New Roman" w:cs="Times New Roman"/>
          <w:sz w:val="24"/>
          <w:szCs w:val="24"/>
          <w:lang w:val="ru-RU"/>
        </w:rPr>
      </w:pPr>
      <w:r w:rsidRPr="00F0437B">
        <w:rPr>
          <w:rFonts w:ascii="Times New Roman" w:hAnsi="Times New Roman" w:cs="Times New Roman"/>
          <w:sz w:val="24"/>
          <w:szCs w:val="24"/>
          <w:lang w:val="ru-RU"/>
        </w:rPr>
        <w:lastRenderedPageBreak/>
        <w:t>Естественно ни о каком активном он-лайн контроле речь  не идёт</w:t>
      </w:r>
      <w:r w:rsidR="00F0437B">
        <w:rPr>
          <w:rFonts w:ascii="Times New Roman" w:hAnsi="Times New Roman" w:cs="Times New Roman"/>
          <w:sz w:val="24"/>
          <w:szCs w:val="24"/>
          <w:lang w:val="ru-RU"/>
        </w:rPr>
        <w:t xml:space="preserve"> , в этом случае свидетель выполняет функции пассивного периодического контроля</w:t>
      </w:r>
    </w:p>
    <w:p w14:paraId="3A784F95" w14:textId="77777777" w:rsidR="00AD1D51" w:rsidRDefault="00AD1D51">
      <w:pPr>
        <w:rPr>
          <w:lang w:val="ru-RU"/>
        </w:rPr>
      </w:pPr>
      <w:r>
        <w:rPr>
          <w:noProof/>
        </w:rPr>
        <w:drawing>
          <wp:inline distT="0" distB="0" distL="0" distR="0" wp14:anchorId="67095D32" wp14:editId="6D49480A">
            <wp:extent cx="5943600" cy="32137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3213735"/>
                    </a:xfrm>
                    <a:prstGeom prst="rect">
                      <a:avLst/>
                    </a:prstGeom>
                  </pic:spPr>
                </pic:pic>
              </a:graphicData>
            </a:graphic>
          </wp:inline>
        </w:drawing>
      </w:r>
    </w:p>
    <w:p w14:paraId="3491CDF1" w14:textId="77777777" w:rsidR="00AD1D51" w:rsidRDefault="001C4F89">
      <w:pPr>
        <w:rPr>
          <w:rFonts w:ascii="Times New Roman" w:hAnsi="Times New Roman" w:cs="Times New Roman"/>
          <w:sz w:val="24"/>
          <w:szCs w:val="24"/>
          <w:lang w:val="ru-RU"/>
        </w:rPr>
      </w:pPr>
      <w:r w:rsidRPr="00A933EC">
        <w:rPr>
          <w:rFonts w:ascii="Times New Roman" w:hAnsi="Times New Roman" w:cs="Times New Roman"/>
          <w:sz w:val="24"/>
          <w:szCs w:val="24"/>
          <w:lang w:val="ru-RU"/>
        </w:rPr>
        <w:t>На модели показан модуль для активного бесконтактного мониторинга параметров контролируемого потока  жидкости  ( это может быть смесь , эмульсия  , сжимаемая  по свойствам  жидкая среда , смесь , аэрозоль и т.д.)</w:t>
      </w:r>
    </w:p>
    <w:p w14:paraId="32F1B39E" w14:textId="5F93FFE0" w:rsidR="00933C7C" w:rsidRDefault="00933C7C">
      <w:pPr>
        <w:rPr>
          <w:rFonts w:ascii="Times New Roman" w:hAnsi="Times New Roman" w:cs="Times New Roman"/>
          <w:sz w:val="24"/>
          <w:szCs w:val="24"/>
          <w:lang w:val="ru-RU"/>
        </w:rPr>
      </w:pPr>
      <w:r>
        <w:rPr>
          <w:rFonts w:ascii="Times New Roman" w:hAnsi="Times New Roman" w:cs="Times New Roman"/>
          <w:noProof/>
          <w:sz w:val="24"/>
          <w:szCs w:val="24"/>
          <w:lang w:val="ru-RU"/>
        </w:rPr>
        <w:drawing>
          <wp:inline distT="0" distB="0" distL="0" distR="0" wp14:anchorId="4BCC26CA" wp14:editId="241ADB94">
            <wp:extent cx="5943600" cy="2341880"/>
            <wp:effectExtent l="0" t="0" r="0" b="1270"/>
            <wp:docPr id="12476427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642729" name="Picture 1247642729"/>
                    <pic:cNvPicPr/>
                  </pic:nvPicPr>
                  <pic:blipFill>
                    <a:blip r:embed="rId7">
                      <a:extLst>
                        <a:ext uri="{28A0092B-C50C-407E-A947-70E740481C1C}">
                          <a14:useLocalDpi xmlns:a14="http://schemas.microsoft.com/office/drawing/2010/main" val="0"/>
                        </a:ext>
                      </a:extLst>
                    </a:blip>
                    <a:stretch>
                      <a:fillRect/>
                    </a:stretch>
                  </pic:blipFill>
                  <pic:spPr>
                    <a:xfrm>
                      <a:off x="0" y="0"/>
                      <a:ext cx="5943600" cy="2341880"/>
                    </a:xfrm>
                    <a:prstGeom prst="rect">
                      <a:avLst/>
                    </a:prstGeom>
                  </pic:spPr>
                </pic:pic>
              </a:graphicData>
            </a:graphic>
          </wp:inline>
        </w:drawing>
      </w:r>
    </w:p>
    <w:p w14:paraId="32578734" w14:textId="5D5C4D86" w:rsidR="00933C7C" w:rsidRDefault="00933C7C">
      <w:pPr>
        <w:rPr>
          <w:rFonts w:ascii="Times New Roman" w:hAnsi="Times New Roman" w:cs="Times New Roman"/>
          <w:sz w:val="24"/>
          <w:szCs w:val="24"/>
        </w:rPr>
      </w:pPr>
      <w:r>
        <w:rPr>
          <w:rFonts w:ascii="Times New Roman" w:hAnsi="Times New Roman" w:cs="Times New Roman"/>
          <w:noProof/>
          <w:sz w:val="24"/>
          <w:szCs w:val="24"/>
          <w:lang w:val="ru-RU"/>
        </w:rPr>
        <w:lastRenderedPageBreak/>
        <w:drawing>
          <wp:inline distT="0" distB="0" distL="0" distR="0" wp14:anchorId="3916E738" wp14:editId="7D57FF8C">
            <wp:extent cx="5943600" cy="3343275"/>
            <wp:effectExtent l="0" t="0" r="0" b="9525"/>
            <wp:docPr id="574950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950902" name="Picture 57495090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2C656696" w14:textId="77777777" w:rsidR="00E02515" w:rsidRDefault="00E02515">
      <w:pPr>
        <w:rPr>
          <w:rFonts w:ascii="Times New Roman" w:hAnsi="Times New Roman" w:cs="Times New Roman"/>
          <w:sz w:val="24"/>
          <w:szCs w:val="24"/>
        </w:rPr>
      </w:pPr>
    </w:p>
    <w:p w14:paraId="7ADC4E83" w14:textId="44659D2A" w:rsidR="00E02515" w:rsidRPr="00C01A20" w:rsidRDefault="00E02515" w:rsidP="00E02515">
      <w:pPr>
        <w:rPr>
          <w:rFonts w:ascii="Times New Roman" w:hAnsi="Times New Roman" w:cs="Times New Roman"/>
          <w:color w:val="000000"/>
          <w:sz w:val="24"/>
          <w:szCs w:val="24"/>
          <w:shd w:val="clear" w:color="auto" w:fill="FFFFFF"/>
          <w:lang w:val="ru-RU"/>
        </w:rPr>
      </w:pPr>
      <w:r w:rsidRPr="00C01A20">
        <w:rPr>
          <w:rFonts w:ascii="Times New Roman" w:hAnsi="Times New Roman" w:cs="Times New Roman"/>
          <w:color w:val="000000"/>
          <w:sz w:val="24"/>
          <w:szCs w:val="24"/>
          <w:shd w:val="clear" w:color="auto" w:fill="FFFFFF"/>
          <w:lang w:val="ru-RU"/>
        </w:rPr>
        <w:t>Один из вариантов внедрения инновационных составляющих в инфраструктуру и экосистему интерьера производственных помещений стартапов это джентрификация и ревитализация , реконструкция и воссоздание интерьера при помощи фотографического искусства ;</w:t>
      </w:r>
    </w:p>
    <w:p w14:paraId="223A5D84" w14:textId="4253C753" w:rsidR="00E02515" w:rsidRPr="00C01A20" w:rsidRDefault="00E02515" w:rsidP="00E02515">
      <w:pPr>
        <w:rPr>
          <w:rFonts w:ascii="Times New Roman" w:hAnsi="Times New Roman" w:cs="Times New Roman"/>
          <w:color w:val="000000"/>
          <w:sz w:val="24"/>
          <w:szCs w:val="24"/>
          <w:shd w:val="clear" w:color="auto" w:fill="FFFFFF"/>
          <w:lang w:val="ru-RU"/>
        </w:rPr>
      </w:pPr>
      <w:r w:rsidRPr="00C01A20">
        <w:rPr>
          <w:rFonts w:ascii="Times New Roman" w:hAnsi="Times New Roman" w:cs="Times New Roman"/>
          <w:color w:val="000000"/>
          <w:sz w:val="24"/>
          <w:szCs w:val="24"/>
          <w:shd w:val="clear" w:color="auto" w:fill="FFFFFF"/>
        </w:rPr>
        <w:t> </w:t>
      </w:r>
      <w:r w:rsidRPr="00C01A20">
        <w:rPr>
          <w:rFonts w:ascii="Times New Roman" w:hAnsi="Times New Roman" w:cs="Times New Roman"/>
          <w:color w:val="000000"/>
          <w:sz w:val="24"/>
          <w:szCs w:val="24"/>
          <w:shd w:val="clear" w:color="auto" w:fill="FFFFFF"/>
          <w:lang w:val="ru-RU"/>
        </w:rPr>
        <w:t xml:space="preserve">Современное искусство </w:t>
      </w:r>
      <w:r w:rsidRPr="00C01A20">
        <w:rPr>
          <w:rFonts w:ascii="Times New Roman" w:hAnsi="Times New Roman" w:cs="Times New Roman"/>
          <w:color w:val="000000"/>
          <w:sz w:val="24"/>
          <w:szCs w:val="24"/>
          <w:shd w:val="clear" w:color="auto" w:fill="FFFFFF"/>
          <w:lang w:val="ru-RU"/>
        </w:rPr>
        <w:t xml:space="preserve"> </w:t>
      </w:r>
      <w:r w:rsidR="00C01A20">
        <w:rPr>
          <w:rFonts w:ascii="Times New Roman" w:hAnsi="Times New Roman" w:cs="Times New Roman"/>
          <w:color w:val="000000"/>
          <w:sz w:val="24"/>
          <w:szCs w:val="24"/>
          <w:shd w:val="clear" w:color="auto" w:fill="FFFFFF"/>
          <w:lang w:val="ru-RU"/>
        </w:rPr>
        <w:t xml:space="preserve"> промышленной </w:t>
      </w:r>
      <w:r w:rsidRPr="00C01A20">
        <w:rPr>
          <w:rFonts w:ascii="Times New Roman" w:hAnsi="Times New Roman" w:cs="Times New Roman"/>
          <w:color w:val="000000"/>
          <w:sz w:val="24"/>
          <w:szCs w:val="24"/>
          <w:shd w:val="clear" w:color="auto" w:fill="FFFFFF"/>
          <w:lang w:val="ru-RU"/>
        </w:rPr>
        <w:t xml:space="preserve">фотографии </w:t>
      </w:r>
      <w:r w:rsidRPr="00C01A20">
        <w:rPr>
          <w:rFonts w:ascii="Times New Roman" w:hAnsi="Times New Roman" w:cs="Times New Roman"/>
          <w:color w:val="000000"/>
          <w:sz w:val="24"/>
          <w:szCs w:val="24"/>
          <w:shd w:val="clear" w:color="auto" w:fill="FFFFFF"/>
          <w:lang w:val="ru-RU"/>
        </w:rPr>
        <w:t>– это не про красоту и даже не про художественное мастерство.</w:t>
      </w:r>
    </w:p>
    <w:p w14:paraId="6FDBBCFA" w14:textId="77777777" w:rsidR="00C01A20" w:rsidRDefault="00E02515" w:rsidP="00E02515">
      <w:pPr>
        <w:rPr>
          <w:rFonts w:ascii="Times New Roman" w:hAnsi="Times New Roman" w:cs="Times New Roman"/>
          <w:color w:val="000000"/>
          <w:sz w:val="24"/>
          <w:szCs w:val="24"/>
          <w:shd w:val="clear" w:color="auto" w:fill="FFFFFF"/>
          <w:lang w:val="ru-RU"/>
        </w:rPr>
      </w:pPr>
      <w:r w:rsidRPr="00C01A20">
        <w:rPr>
          <w:rFonts w:ascii="Times New Roman" w:hAnsi="Times New Roman" w:cs="Times New Roman"/>
          <w:color w:val="000000"/>
          <w:sz w:val="24"/>
          <w:szCs w:val="24"/>
          <w:shd w:val="clear" w:color="auto" w:fill="FFFFFF"/>
          <w:lang w:val="ru-RU"/>
        </w:rPr>
        <w:t xml:space="preserve"> Современное искусство </w:t>
      </w:r>
      <w:r w:rsidR="00C01A20">
        <w:rPr>
          <w:rFonts w:ascii="Times New Roman" w:hAnsi="Times New Roman" w:cs="Times New Roman"/>
          <w:color w:val="000000"/>
          <w:sz w:val="24"/>
          <w:szCs w:val="24"/>
          <w:shd w:val="clear" w:color="auto" w:fill="FFFFFF"/>
          <w:lang w:val="ru-RU"/>
        </w:rPr>
        <w:t xml:space="preserve"> промышленной индустриальной фотографии </w:t>
      </w:r>
      <w:r w:rsidRPr="00C01A20">
        <w:rPr>
          <w:rFonts w:ascii="Times New Roman" w:hAnsi="Times New Roman" w:cs="Times New Roman"/>
          <w:color w:val="000000"/>
          <w:sz w:val="24"/>
          <w:szCs w:val="24"/>
          <w:shd w:val="clear" w:color="auto" w:fill="FFFFFF"/>
          <w:lang w:val="ru-RU"/>
        </w:rPr>
        <w:t xml:space="preserve">интересует </w:t>
      </w:r>
      <w:r w:rsidR="00C01A20">
        <w:rPr>
          <w:rFonts w:ascii="Times New Roman" w:hAnsi="Times New Roman" w:cs="Times New Roman"/>
          <w:color w:val="000000"/>
          <w:sz w:val="24"/>
          <w:szCs w:val="24"/>
          <w:shd w:val="clear" w:color="auto" w:fill="FFFFFF"/>
          <w:lang w:val="ru-RU"/>
        </w:rPr>
        <w:t xml:space="preserve">генеральная </w:t>
      </w:r>
      <w:r w:rsidRPr="00C01A20">
        <w:rPr>
          <w:rFonts w:ascii="Times New Roman" w:hAnsi="Times New Roman" w:cs="Times New Roman"/>
          <w:color w:val="000000"/>
          <w:sz w:val="24"/>
          <w:szCs w:val="24"/>
          <w:shd w:val="clear" w:color="auto" w:fill="FFFFFF"/>
          <w:lang w:val="ru-RU"/>
        </w:rPr>
        <w:t xml:space="preserve">концепция,  – </w:t>
      </w:r>
      <w:r w:rsidRPr="00C01A20">
        <w:rPr>
          <w:rFonts w:ascii="Times New Roman" w:hAnsi="Times New Roman" w:cs="Times New Roman"/>
          <w:color w:val="000000"/>
          <w:sz w:val="24"/>
          <w:szCs w:val="24"/>
          <w:shd w:val="clear" w:color="auto" w:fill="FFFFFF"/>
          <w:lang w:val="ru-RU"/>
        </w:rPr>
        <w:t>о</w:t>
      </w:r>
      <w:r w:rsidRPr="00C01A20">
        <w:rPr>
          <w:rFonts w:ascii="Times New Roman" w:hAnsi="Times New Roman" w:cs="Times New Roman"/>
          <w:color w:val="000000"/>
          <w:sz w:val="24"/>
          <w:szCs w:val="24"/>
          <w:shd w:val="clear" w:color="auto" w:fill="FFFFFF"/>
          <w:lang w:val="ru-RU"/>
        </w:rPr>
        <w:t xml:space="preserve">но должно отвечать на вызовы </w:t>
      </w:r>
      <w:r w:rsidR="00C01A20" w:rsidRPr="00C01A20">
        <w:rPr>
          <w:rFonts w:ascii="Times New Roman" w:hAnsi="Times New Roman" w:cs="Times New Roman"/>
          <w:color w:val="000000"/>
          <w:sz w:val="24"/>
          <w:szCs w:val="24"/>
          <w:shd w:val="clear" w:color="auto" w:fill="FFFFFF"/>
          <w:lang w:val="ru-RU"/>
        </w:rPr>
        <w:t xml:space="preserve">инновационного развития </w:t>
      </w:r>
      <w:r w:rsidRPr="00C01A20">
        <w:rPr>
          <w:rFonts w:ascii="Times New Roman" w:hAnsi="Times New Roman" w:cs="Times New Roman"/>
          <w:color w:val="000000"/>
          <w:sz w:val="24"/>
          <w:szCs w:val="24"/>
          <w:shd w:val="clear" w:color="auto" w:fill="FFFFFF"/>
          <w:lang w:val="ru-RU"/>
        </w:rPr>
        <w:t xml:space="preserve">современности. </w:t>
      </w:r>
    </w:p>
    <w:p w14:paraId="0EC5A001" w14:textId="533F95F1" w:rsidR="00C01A20" w:rsidRDefault="00E02515" w:rsidP="00E02515">
      <w:pPr>
        <w:rPr>
          <w:rFonts w:ascii="Times New Roman" w:hAnsi="Times New Roman" w:cs="Times New Roman"/>
          <w:color w:val="000000"/>
          <w:sz w:val="24"/>
          <w:szCs w:val="24"/>
          <w:shd w:val="clear" w:color="auto" w:fill="FFFFFF"/>
          <w:lang w:val="ru-RU"/>
        </w:rPr>
      </w:pPr>
      <w:r w:rsidRPr="00C01A20">
        <w:rPr>
          <w:rFonts w:ascii="Times New Roman" w:hAnsi="Times New Roman" w:cs="Times New Roman"/>
          <w:color w:val="000000"/>
          <w:sz w:val="24"/>
          <w:szCs w:val="24"/>
          <w:shd w:val="clear" w:color="auto" w:fill="FFFFFF"/>
          <w:lang w:val="ru-RU"/>
        </w:rPr>
        <w:t>Оно должно ставить вопросы, которые важны для современников. Оно должно раздражать, заставлять думать, иногда даже вызывать отвращение. Только таким образом оно может воздействовать на зрителя</w:t>
      </w:r>
      <w:r w:rsidR="00C01A20">
        <w:rPr>
          <w:rFonts w:ascii="Times New Roman" w:hAnsi="Times New Roman" w:cs="Times New Roman"/>
          <w:color w:val="000000"/>
          <w:sz w:val="24"/>
          <w:szCs w:val="24"/>
          <w:shd w:val="clear" w:color="auto" w:fill="FFFFFF"/>
          <w:lang w:val="ru-RU"/>
        </w:rPr>
        <w:t xml:space="preserve"> , сотрудников стартапов </w:t>
      </w:r>
      <w:r w:rsidRPr="00C01A20">
        <w:rPr>
          <w:rFonts w:ascii="Times New Roman" w:hAnsi="Times New Roman" w:cs="Times New Roman"/>
          <w:color w:val="000000"/>
          <w:sz w:val="24"/>
          <w:szCs w:val="24"/>
          <w:shd w:val="clear" w:color="auto" w:fill="FFFFFF"/>
          <w:lang w:val="ru-RU"/>
        </w:rPr>
        <w:t xml:space="preserve"> и провоцировать</w:t>
      </w:r>
      <w:r w:rsidR="00C01A20">
        <w:rPr>
          <w:rFonts w:ascii="Times New Roman" w:hAnsi="Times New Roman" w:cs="Times New Roman"/>
          <w:color w:val="000000"/>
          <w:sz w:val="24"/>
          <w:szCs w:val="24"/>
          <w:shd w:val="clear" w:color="auto" w:fill="FFFFFF"/>
          <w:lang w:val="ru-RU"/>
        </w:rPr>
        <w:t xml:space="preserve"> адекватную </w:t>
      </w:r>
      <w:r w:rsidRPr="00C01A20">
        <w:rPr>
          <w:rFonts w:ascii="Times New Roman" w:hAnsi="Times New Roman" w:cs="Times New Roman"/>
          <w:color w:val="000000"/>
          <w:sz w:val="24"/>
          <w:szCs w:val="24"/>
          <w:shd w:val="clear" w:color="auto" w:fill="FFFFFF"/>
          <w:lang w:val="ru-RU"/>
        </w:rPr>
        <w:t xml:space="preserve"> реакцию.</w:t>
      </w:r>
    </w:p>
    <w:p w14:paraId="60C07BB2" w14:textId="36204361" w:rsidR="00E02515" w:rsidRPr="00C01A20" w:rsidRDefault="00E02515" w:rsidP="00E02515">
      <w:pPr>
        <w:rPr>
          <w:rFonts w:ascii="Times New Roman" w:hAnsi="Times New Roman" w:cs="Times New Roman"/>
          <w:color w:val="000000"/>
          <w:sz w:val="24"/>
          <w:szCs w:val="24"/>
          <w:shd w:val="clear" w:color="auto" w:fill="FFFFFF"/>
          <w:lang w:val="ru-RU"/>
        </w:rPr>
      </w:pPr>
      <w:r w:rsidRPr="00C01A20">
        <w:rPr>
          <w:rFonts w:ascii="Times New Roman" w:hAnsi="Times New Roman" w:cs="Times New Roman"/>
          <w:color w:val="000000"/>
          <w:sz w:val="24"/>
          <w:szCs w:val="24"/>
          <w:shd w:val="clear" w:color="auto" w:fill="FFFFFF"/>
          <w:lang w:val="ru-RU"/>
        </w:rPr>
        <w:t xml:space="preserve"> Современное</w:t>
      </w:r>
      <w:r w:rsidR="00C01A20" w:rsidRPr="00C01A20">
        <w:rPr>
          <w:rFonts w:ascii="Times New Roman" w:hAnsi="Times New Roman" w:cs="Times New Roman"/>
          <w:color w:val="000000"/>
          <w:sz w:val="24"/>
          <w:szCs w:val="24"/>
          <w:shd w:val="clear" w:color="auto" w:fill="FFFFFF"/>
          <w:lang w:val="ru-RU"/>
        </w:rPr>
        <w:t xml:space="preserve"> фотографическое </w:t>
      </w:r>
      <w:r w:rsidRPr="00C01A20">
        <w:rPr>
          <w:rFonts w:ascii="Times New Roman" w:hAnsi="Times New Roman" w:cs="Times New Roman"/>
          <w:color w:val="000000"/>
          <w:sz w:val="24"/>
          <w:szCs w:val="24"/>
          <w:shd w:val="clear" w:color="auto" w:fill="FFFFFF"/>
          <w:lang w:val="ru-RU"/>
        </w:rPr>
        <w:t xml:space="preserve"> искусство – это</w:t>
      </w:r>
      <w:r w:rsidR="00C01A20" w:rsidRPr="00C01A20">
        <w:rPr>
          <w:rFonts w:ascii="Times New Roman" w:hAnsi="Times New Roman" w:cs="Times New Roman"/>
          <w:color w:val="000000"/>
          <w:sz w:val="24"/>
          <w:szCs w:val="24"/>
          <w:shd w:val="clear" w:color="auto" w:fill="FFFFFF"/>
          <w:lang w:val="ru-RU"/>
        </w:rPr>
        <w:t xml:space="preserve"> своеобразное инновационное </w:t>
      </w:r>
      <w:r w:rsidRPr="00C01A20">
        <w:rPr>
          <w:rFonts w:ascii="Times New Roman" w:hAnsi="Times New Roman" w:cs="Times New Roman"/>
          <w:color w:val="000000"/>
          <w:sz w:val="24"/>
          <w:szCs w:val="24"/>
          <w:shd w:val="clear" w:color="auto" w:fill="FFFFFF"/>
          <w:lang w:val="ru-RU"/>
        </w:rPr>
        <w:t xml:space="preserve"> зеркало, которое ставится перед обществом.</w:t>
      </w:r>
    </w:p>
    <w:p w14:paraId="53563953" w14:textId="0EBABDF9" w:rsidR="00E02515" w:rsidRPr="006E3550" w:rsidRDefault="00E02515" w:rsidP="00E02515">
      <w:pPr>
        <w:rPr>
          <w:rFonts w:ascii="Times New Roman" w:hAnsi="Times New Roman" w:cs="Times New Roman"/>
          <w:color w:val="000000"/>
          <w:sz w:val="24"/>
          <w:szCs w:val="24"/>
          <w:shd w:val="clear" w:color="auto" w:fill="FFFFFF"/>
          <w:lang w:val="ru-RU"/>
        </w:rPr>
      </w:pPr>
      <w:r w:rsidRPr="006E3550">
        <w:rPr>
          <w:rFonts w:ascii="Times New Roman" w:hAnsi="Times New Roman" w:cs="Times New Roman"/>
          <w:color w:val="000000"/>
          <w:sz w:val="24"/>
          <w:szCs w:val="24"/>
          <w:shd w:val="clear" w:color="auto" w:fill="FFFFFF"/>
          <w:lang w:val="ru-RU"/>
        </w:rPr>
        <w:t>А еще здесь возникают совсем уж современные атрибуты: кабель от зарядки для телефона, интернет-иконки, ноутбук. Это соприкосновение</w:t>
      </w:r>
      <w:r w:rsidR="0072668F" w:rsidRPr="006E3550">
        <w:rPr>
          <w:rFonts w:ascii="Times New Roman" w:hAnsi="Times New Roman" w:cs="Times New Roman"/>
          <w:color w:val="000000"/>
          <w:sz w:val="24"/>
          <w:szCs w:val="24"/>
          <w:shd w:val="clear" w:color="auto" w:fill="FFFFFF"/>
          <w:lang w:val="ru-RU"/>
        </w:rPr>
        <w:t xml:space="preserve"> на фотографии </w:t>
      </w:r>
      <w:r w:rsidRPr="006E3550">
        <w:rPr>
          <w:rFonts w:ascii="Times New Roman" w:hAnsi="Times New Roman" w:cs="Times New Roman"/>
          <w:color w:val="000000"/>
          <w:sz w:val="24"/>
          <w:szCs w:val="24"/>
          <w:shd w:val="clear" w:color="auto" w:fill="FFFFFF"/>
          <w:lang w:val="ru-RU"/>
        </w:rPr>
        <w:t xml:space="preserve"> реальности и </w:t>
      </w:r>
      <w:r w:rsidRPr="006E3550">
        <w:rPr>
          <w:rFonts w:ascii="Times New Roman" w:hAnsi="Times New Roman" w:cs="Times New Roman"/>
          <w:color w:val="000000"/>
          <w:sz w:val="24"/>
          <w:szCs w:val="24"/>
          <w:shd w:val="clear" w:color="auto" w:fill="FFFFFF"/>
          <w:lang w:val="ru-RU"/>
        </w:rPr>
        <w:lastRenderedPageBreak/>
        <w:t xml:space="preserve">фантазии, настоящего и потустороннего и создает особенный стиль </w:t>
      </w:r>
      <w:r w:rsidR="0072668F" w:rsidRPr="006E3550">
        <w:rPr>
          <w:rFonts w:ascii="Times New Roman" w:hAnsi="Times New Roman" w:cs="Times New Roman"/>
          <w:color w:val="000000"/>
          <w:sz w:val="24"/>
          <w:szCs w:val="24"/>
          <w:shd w:val="clear" w:color="auto" w:fill="FFFFFF"/>
          <w:lang w:val="ru-RU"/>
        </w:rPr>
        <w:t xml:space="preserve"> автора настоящей  публикации </w:t>
      </w:r>
      <w:r w:rsidRPr="006E3550">
        <w:rPr>
          <w:rFonts w:ascii="Times New Roman" w:hAnsi="Times New Roman" w:cs="Times New Roman"/>
          <w:color w:val="000000"/>
          <w:sz w:val="24"/>
          <w:szCs w:val="24"/>
          <w:shd w:val="clear" w:color="auto" w:fill="FFFFFF"/>
          <w:lang w:val="ru-RU"/>
        </w:rPr>
        <w:t>, который сложно спутать с другими.</w:t>
      </w:r>
    </w:p>
    <w:p w14:paraId="474190BF" w14:textId="402E2998" w:rsidR="006E3550" w:rsidRPr="00AF6868" w:rsidRDefault="00E02515" w:rsidP="00E02515">
      <w:pPr>
        <w:rPr>
          <w:rFonts w:ascii="Times New Roman" w:hAnsi="Times New Roman" w:cs="Times New Roman"/>
          <w:color w:val="000000"/>
          <w:sz w:val="24"/>
          <w:szCs w:val="24"/>
          <w:shd w:val="clear" w:color="auto" w:fill="FFFFFF"/>
          <w:lang w:val="ru-RU"/>
        </w:rPr>
      </w:pPr>
      <w:r w:rsidRPr="006E3550">
        <w:rPr>
          <w:rFonts w:ascii="Times New Roman" w:hAnsi="Times New Roman" w:cs="Times New Roman"/>
          <w:color w:val="000000"/>
          <w:sz w:val="24"/>
          <w:szCs w:val="24"/>
          <w:shd w:val="clear" w:color="auto" w:fill="FFFFFF"/>
          <w:lang w:val="ru-RU"/>
        </w:rPr>
        <w:t xml:space="preserve">- Таким образом </w:t>
      </w:r>
      <w:r w:rsidR="006E3550" w:rsidRPr="006E3550">
        <w:rPr>
          <w:rFonts w:ascii="Times New Roman" w:hAnsi="Times New Roman" w:cs="Times New Roman"/>
          <w:color w:val="000000"/>
          <w:sz w:val="24"/>
          <w:szCs w:val="24"/>
          <w:shd w:val="clear" w:color="auto" w:fill="FFFFFF"/>
          <w:lang w:val="ru-RU"/>
        </w:rPr>
        <w:t xml:space="preserve"> автор фоторабот </w:t>
      </w:r>
      <w:r w:rsidRPr="006E3550">
        <w:rPr>
          <w:rFonts w:ascii="Times New Roman" w:hAnsi="Times New Roman" w:cs="Times New Roman"/>
          <w:color w:val="000000"/>
          <w:sz w:val="24"/>
          <w:szCs w:val="24"/>
          <w:shd w:val="clear" w:color="auto" w:fill="FFFFFF"/>
          <w:lang w:val="ru-RU"/>
        </w:rPr>
        <w:t xml:space="preserve"> пыта</w:t>
      </w:r>
      <w:r w:rsidR="006E3550" w:rsidRPr="006E3550">
        <w:rPr>
          <w:rFonts w:ascii="Times New Roman" w:hAnsi="Times New Roman" w:cs="Times New Roman"/>
          <w:color w:val="000000"/>
          <w:sz w:val="24"/>
          <w:szCs w:val="24"/>
          <w:shd w:val="clear" w:color="auto" w:fill="FFFFFF"/>
          <w:lang w:val="ru-RU"/>
        </w:rPr>
        <w:t xml:space="preserve">ется </w:t>
      </w:r>
      <w:r w:rsidRPr="006E3550">
        <w:rPr>
          <w:rFonts w:ascii="Times New Roman" w:hAnsi="Times New Roman" w:cs="Times New Roman"/>
          <w:color w:val="000000"/>
          <w:sz w:val="24"/>
          <w:szCs w:val="24"/>
          <w:shd w:val="clear" w:color="auto" w:fill="FFFFFF"/>
          <w:lang w:val="ru-RU"/>
        </w:rPr>
        <w:t xml:space="preserve"> ответить на вопросы, на которые сложно ответить словами. </w:t>
      </w:r>
      <w:r w:rsidR="006E3550" w:rsidRPr="006E3550">
        <w:rPr>
          <w:rFonts w:ascii="Times New Roman" w:hAnsi="Times New Roman" w:cs="Times New Roman"/>
          <w:color w:val="000000"/>
          <w:sz w:val="24"/>
          <w:szCs w:val="24"/>
          <w:shd w:val="clear" w:color="auto" w:fill="FFFFFF"/>
          <w:lang w:val="ru-RU"/>
        </w:rPr>
        <w:t xml:space="preserve">Автор </w:t>
      </w:r>
      <w:r w:rsidRPr="006E3550">
        <w:rPr>
          <w:rFonts w:ascii="Times New Roman" w:hAnsi="Times New Roman" w:cs="Times New Roman"/>
          <w:color w:val="000000"/>
          <w:sz w:val="24"/>
          <w:szCs w:val="24"/>
          <w:shd w:val="clear" w:color="auto" w:fill="FFFFFF"/>
          <w:lang w:val="ru-RU"/>
        </w:rPr>
        <w:t xml:space="preserve"> пыта</w:t>
      </w:r>
      <w:r w:rsidR="006E3550" w:rsidRPr="006E3550">
        <w:rPr>
          <w:rFonts w:ascii="Times New Roman" w:hAnsi="Times New Roman" w:cs="Times New Roman"/>
          <w:color w:val="000000"/>
          <w:sz w:val="24"/>
          <w:szCs w:val="24"/>
          <w:shd w:val="clear" w:color="auto" w:fill="FFFFFF"/>
          <w:lang w:val="ru-RU"/>
        </w:rPr>
        <w:t xml:space="preserve">ется </w:t>
      </w:r>
      <w:r w:rsidRPr="006E3550">
        <w:rPr>
          <w:rFonts w:ascii="Times New Roman" w:hAnsi="Times New Roman" w:cs="Times New Roman"/>
          <w:color w:val="000000"/>
          <w:sz w:val="24"/>
          <w:szCs w:val="24"/>
          <w:shd w:val="clear" w:color="auto" w:fill="FFFFFF"/>
          <w:lang w:val="ru-RU"/>
        </w:rPr>
        <w:t xml:space="preserve"> найти ответ с помощью символов. Кто такая женщина в современном мире? Что такое женственность? Как женские атрибуты находят отражение в мире, полном опасностей? </w:t>
      </w:r>
      <w:r w:rsidR="006E3550" w:rsidRPr="006E3550">
        <w:rPr>
          <w:rFonts w:ascii="Times New Roman" w:hAnsi="Times New Roman" w:cs="Times New Roman"/>
          <w:color w:val="000000"/>
          <w:sz w:val="24"/>
          <w:szCs w:val="24"/>
          <w:shd w:val="clear" w:color="auto" w:fill="FFFFFF"/>
          <w:lang w:val="ru-RU"/>
        </w:rPr>
        <w:t xml:space="preserve">Автор </w:t>
      </w:r>
      <w:r w:rsidRPr="006E3550">
        <w:rPr>
          <w:rFonts w:ascii="Times New Roman" w:hAnsi="Times New Roman" w:cs="Times New Roman"/>
          <w:color w:val="000000"/>
          <w:sz w:val="24"/>
          <w:szCs w:val="24"/>
          <w:shd w:val="clear" w:color="auto" w:fill="FFFFFF"/>
          <w:lang w:val="ru-RU"/>
        </w:rPr>
        <w:t xml:space="preserve"> пыта</w:t>
      </w:r>
      <w:r w:rsidR="006E3550" w:rsidRPr="006E3550">
        <w:rPr>
          <w:rFonts w:ascii="Times New Roman" w:hAnsi="Times New Roman" w:cs="Times New Roman"/>
          <w:color w:val="000000"/>
          <w:sz w:val="24"/>
          <w:szCs w:val="24"/>
          <w:shd w:val="clear" w:color="auto" w:fill="FFFFFF"/>
          <w:lang w:val="ru-RU"/>
        </w:rPr>
        <w:t xml:space="preserve">ется </w:t>
      </w:r>
      <w:r w:rsidRPr="006E3550">
        <w:rPr>
          <w:rFonts w:ascii="Times New Roman" w:hAnsi="Times New Roman" w:cs="Times New Roman"/>
          <w:color w:val="000000"/>
          <w:sz w:val="24"/>
          <w:szCs w:val="24"/>
          <w:shd w:val="clear" w:color="auto" w:fill="FFFFFF"/>
          <w:lang w:val="ru-RU"/>
        </w:rPr>
        <w:t xml:space="preserve"> выразить простые чувства: любовь и боль, страх и нежность с помощью своего художественного</w:t>
      </w:r>
      <w:r w:rsidR="006E3550" w:rsidRPr="006E3550">
        <w:rPr>
          <w:rFonts w:ascii="Times New Roman" w:hAnsi="Times New Roman" w:cs="Times New Roman"/>
          <w:color w:val="000000"/>
          <w:sz w:val="24"/>
          <w:szCs w:val="24"/>
          <w:shd w:val="clear" w:color="auto" w:fill="FFFFFF"/>
          <w:lang w:val="ru-RU"/>
        </w:rPr>
        <w:t xml:space="preserve"> фотографического </w:t>
      </w:r>
      <w:r w:rsidRPr="006E3550">
        <w:rPr>
          <w:rFonts w:ascii="Times New Roman" w:hAnsi="Times New Roman" w:cs="Times New Roman"/>
          <w:color w:val="000000"/>
          <w:sz w:val="24"/>
          <w:szCs w:val="24"/>
          <w:shd w:val="clear" w:color="auto" w:fill="FFFFFF"/>
          <w:lang w:val="ru-RU"/>
        </w:rPr>
        <w:t xml:space="preserve"> языка.</w:t>
      </w:r>
      <w:r w:rsidRPr="006E3550">
        <w:rPr>
          <w:rFonts w:ascii="Times New Roman" w:hAnsi="Times New Roman" w:cs="Times New Roman"/>
          <w:color w:val="000000"/>
          <w:sz w:val="24"/>
          <w:szCs w:val="24"/>
          <w:lang w:val="ru-RU"/>
        </w:rPr>
        <w:br/>
      </w:r>
      <w:r w:rsidRPr="00AF6868">
        <w:rPr>
          <w:rFonts w:ascii="Times New Roman" w:hAnsi="Times New Roman" w:cs="Times New Roman"/>
          <w:color w:val="000000"/>
          <w:sz w:val="24"/>
          <w:szCs w:val="24"/>
          <w:shd w:val="clear" w:color="auto" w:fill="FFFFFF"/>
          <w:lang w:val="ru-RU"/>
        </w:rPr>
        <w:t xml:space="preserve">А еще, специально к этой </w:t>
      </w:r>
      <w:r w:rsidR="006E3550" w:rsidRPr="00AF6868">
        <w:rPr>
          <w:rFonts w:ascii="Times New Roman" w:hAnsi="Times New Roman" w:cs="Times New Roman"/>
          <w:color w:val="000000"/>
          <w:sz w:val="24"/>
          <w:szCs w:val="24"/>
          <w:shd w:val="clear" w:color="auto" w:fill="FFFFFF"/>
          <w:lang w:val="ru-RU"/>
        </w:rPr>
        <w:t xml:space="preserve">тематике </w:t>
      </w:r>
      <w:r w:rsidRPr="00AF6868">
        <w:rPr>
          <w:rFonts w:ascii="Times New Roman" w:hAnsi="Times New Roman" w:cs="Times New Roman"/>
          <w:color w:val="000000"/>
          <w:sz w:val="24"/>
          <w:szCs w:val="24"/>
          <w:shd w:val="clear" w:color="auto" w:fill="FFFFFF"/>
          <w:lang w:val="ru-RU"/>
        </w:rPr>
        <w:t xml:space="preserve">, </w:t>
      </w:r>
      <w:r w:rsidR="006E3550" w:rsidRPr="00AF6868">
        <w:rPr>
          <w:rFonts w:ascii="Times New Roman" w:hAnsi="Times New Roman" w:cs="Times New Roman"/>
          <w:color w:val="000000"/>
          <w:sz w:val="24"/>
          <w:szCs w:val="24"/>
          <w:shd w:val="clear" w:color="auto" w:fill="FFFFFF"/>
          <w:lang w:val="ru-RU"/>
        </w:rPr>
        <w:t xml:space="preserve"> автор </w:t>
      </w:r>
      <w:r w:rsidRPr="00AF6868">
        <w:rPr>
          <w:rFonts w:ascii="Times New Roman" w:hAnsi="Times New Roman" w:cs="Times New Roman"/>
          <w:color w:val="000000"/>
          <w:sz w:val="24"/>
          <w:szCs w:val="24"/>
          <w:shd w:val="clear" w:color="auto" w:fill="FFFFFF"/>
          <w:lang w:val="ru-RU"/>
        </w:rPr>
        <w:t xml:space="preserve"> построил</w:t>
      </w:r>
      <w:r w:rsidR="006E3550" w:rsidRPr="00AF6868">
        <w:rPr>
          <w:rFonts w:ascii="Times New Roman" w:hAnsi="Times New Roman" w:cs="Times New Roman"/>
          <w:color w:val="000000"/>
          <w:sz w:val="24"/>
          <w:szCs w:val="24"/>
          <w:shd w:val="clear" w:color="auto" w:fill="FFFFFF"/>
          <w:lang w:val="ru-RU"/>
        </w:rPr>
        <w:t xml:space="preserve"> как пример </w:t>
      </w:r>
      <w:r w:rsidRPr="00AF6868">
        <w:rPr>
          <w:rFonts w:ascii="Times New Roman" w:hAnsi="Times New Roman" w:cs="Times New Roman"/>
          <w:color w:val="000000"/>
          <w:sz w:val="24"/>
          <w:szCs w:val="24"/>
          <w:shd w:val="clear" w:color="auto" w:fill="FFFFFF"/>
          <w:lang w:val="ru-RU"/>
        </w:rPr>
        <w:t xml:space="preserve"> целую скульптурную </w:t>
      </w:r>
      <w:r w:rsidR="006E3550" w:rsidRPr="00AF6868">
        <w:rPr>
          <w:rFonts w:ascii="Times New Roman" w:hAnsi="Times New Roman" w:cs="Times New Roman"/>
          <w:color w:val="000000"/>
          <w:sz w:val="24"/>
          <w:szCs w:val="24"/>
          <w:shd w:val="clear" w:color="auto" w:fill="FFFFFF"/>
          <w:lang w:val="ru-RU"/>
        </w:rPr>
        <w:t xml:space="preserve">фотографическую </w:t>
      </w:r>
      <w:r w:rsidRPr="00AF6868">
        <w:rPr>
          <w:rFonts w:ascii="Times New Roman" w:hAnsi="Times New Roman" w:cs="Times New Roman"/>
          <w:color w:val="000000"/>
          <w:sz w:val="24"/>
          <w:szCs w:val="24"/>
          <w:shd w:val="clear" w:color="auto" w:fill="FFFFFF"/>
          <w:lang w:val="ru-RU"/>
        </w:rPr>
        <w:t>инсталляцию, где представлены пейзажи</w:t>
      </w:r>
      <w:r w:rsidR="006E3550" w:rsidRPr="00AF6868">
        <w:rPr>
          <w:rFonts w:ascii="Times New Roman" w:hAnsi="Times New Roman" w:cs="Times New Roman"/>
          <w:color w:val="000000"/>
          <w:sz w:val="24"/>
          <w:szCs w:val="24"/>
          <w:shd w:val="clear" w:color="auto" w:fill="FFFFFF"/>
          <w:lang w:val="ru-RU"/>
        </w:rPr>
        <w:t xml:space="preserve"> и сценарии </w:t>
      </w:r>
      <w:r w:rsidRPr="00AF6868">
        <w:rPr>
          <w:rFonts w:ascii="Times New Roman" w:hAnsi="Times New Roman" w:cs="Times New Roman"/>
          <w:color w:val="000000"/>
          <w:sz w:val="24"/>
          <w:szCs w:val="24"/>
          <w:shd w:val="clear" w:color="auto" w:fill="FFFFFF"/>
          <w:lang w:val="ru-RU"/>
        </w:rPr>
        <w:t xml:space="preserve"> </w:t>
      </w:r>
      <w:r w:rsidR="006E3550" w:rsidRPr="00AF6868">
        <w:rPr>
          <w:rFonts w:ascii="Times New Roman" w:hAnsi="Times New Roman" w:cs="Times New Roman"/>
          <w:color w:val="000000"/>
          <w:sz w:val="24"/>
          <w:szCs w:val="24"/>
          <w:shd w:val="clear" w:color="auto" w:fill="FFFFFF"/>
          <w:lang w:val="ru-RU"/>
        </w:rPr>
        <w:t xml:space="preserve">которые </w:t>
      </w:r>
      <w:r w:rsidRPr="00AF6868">
        <w:rPr>
          <w:rFonts w:ascii="Times New Roman" w:hAnsi="Times New Roman" w:cs="Times New Roman"/>
          <w:color w:val="000000"/>
          <w:sz w:val="24"/>
          <w:szCs w:val="24"/>
          <w:shd w:val="clear" w:color="auto" w:fill="FFFFFF"/>
          <w:lang w:val="ru-RU"/>
        </w:rPr>
        <w:t xml:space="preserve">  так или иначе перекликаются с </w:t>
      </w:r>
      <w:r w:rsidR="006E3550" w:rsidRPr="00AF6868">
        <w:rPr>
          <w:rFonts w:ascii="Times New Roman" w:hAnsi="Times New Roman" w:cs="Times New Roman"/>
          <w:color w:val="000000"/>
          <w:sz w:val="24"/>
          <w:szCs w:val="24"/>
          <w:shd w:val="clear" w:color="auto" w:fill="FFFFFF"/>
          <w:lang w:val="ru-RU"/>
        </w:rPr>
        <w:t xml:space="preserve">тематикой </w:t>
      </w:r>
      <w:r w:rsidRPr="00AF6868">
        <w:rPr>
          <w:rFonts w:ascii="Times New Roman" w:hAnsi="Times New Roman" w:cs="Times New Roman"/>
          <w:color w:val="000000"/>
          <w:sz w:val="24"/>
          <w:szCs w:val="24"/>
          <w:shd w:val="clear" w:color="auto" w:fill="FFFFFF"/>
          <w:lang w:val="ru-RU"/>
        </w:rPr>
        <w:t xml:space="preserve"> </w:t>
      </w:r>
      <w:r w:rsidR="006E3550" w:rsidRPr="00AF6868">
        <w:rPr>
          <w:rFonts w:ascii="Times New Roman" w:hAnsi="Times New Roman" w:cs="Times New Roman"/>
          <w:color w:val="000000"/>
          <w:sz w:val="24"/>
          <w:szCs w:val="24"/>
          <w:shd w:val="clear" w:color="auto" w:fill="FFFFFF"/>
          <w:lang w:val="ru-RU"/>
        </w:rPr>
        <w:t xml:space="preserve">стартап проектов </w:t>
      </w:r>
      <w:r w:rsidRPr="00AF6868">
        <w:rPr>
          <w:rFonts w:ascii="Times New Roman" w:hAnsi="Times New Roman" w:cs="Times New Roman"/>
          <w:color w:val="000000"/>
          <w:sz w:val="24"/>
          <w:szCs w:val="24"/>
          <w:shd w:val="clear" w:color="auto" w:fill="FFFFFF"/>
          <w:lang w:val="ru-RU"/>
        </w:rPr>
        <w:t>: цветом, формой, символом</w:t>
      </w:r>
      <w:r w:rsidR="006E3550" w:rsidRPr="00AF6868">
        <w:rPr>
          <w:rFonts w:ascii="Times New Roman" w:hAnsi="Times New Roman" w:cs="Times New Roman"/>
          <w:color w:val="000000"/>
          <w:sz w:val="24"/>
          <w:szCs w:val="24"/>
          <w:shd w:val="clear" w:color="auto" w:fill="FFFFFF"/>
          <w:lang w:val="ru-RU"/>
        </w:rPr>
        <w:t xml:space="preserve"> , геометрией </w:t>
      </w:r>
      <w:r w:rsidRPr="00AF6868">
        <w:rPr>
          <w:rFonts w:ascii="Times New Roman" w:hAnsi="Times New Roman" w:cs="Times New Roman"/>
          <w:color w:val="000000"/>
          <w:sz w:val="24"/>
          <w:szCs w:val="24"/>
          <w:shd w:val="clear" w:color="auto" w:fill="FFFFFF"/>
          <w:lang w:val="ru-RU"/>
        </w:rPr>
        <w:t>, создает</w:t>
      </w:r>
      <w:r w:rsidR="006E3550" w:rsidRPr="00AF6868">
        <w:rPr>
          <w:rFonts w:ascii="Times New Roman" w:hAnsi="Times New Roman" w:cs="Times New Roman"/>
          <w:color w:val="000000"/>
          <w:sz w:val="24"/>
          <w:szCs w:val="24"/>
          <w:shd w:val="clear" w:color="auto" w:fill="FFFFFF"/>
          <w:lang w:val="ru-RU"/>
        </w:rPr>
        <w:t xml:space="preserve">ся </w:t>
      </w:r>
      <w:r w:rsidRPr="00AF6868">
        <w:rPr>
          <w:rFonts w:ascii="Times New Roman" w:hAnsi="Times New Roman" w:cs="Times New Roman"/>
          <w:color w:val="000000"/>
          <w:sz w:val="24"/>
          <w:szCs w:val="24"/>
          <w:shd w:val="clear" w:color="auto" w:fill="FFFFFF"/>
          <w:lang w:val="ru-RU"/>
        </w:rPr>
        <w:t xml:space="preserve"> целый мир, который существует по  законам</w:t>
      </w:r>
      <w:r w:rsidR="006E3550" w:rsidRPr="00AF6868">
        <w:rPr>
          <w:rFonts w:ascii="Times New Roman" w:hAnsi="Times New Roman" w:cs="Times New Roman"/>
          <w:color w:val="000000"/>
          <w:sz w:val="24"/>
          <w:szCs w:val="24"/>
          <w:shd w:val="clear" w:color="auto" w:fill="FFFFFF"/>
          <w:lang w:val="ru-RU"/>
        </w:rPr>
        <w:t xml:space="preserve"> экосистемы и инфраструктуры  инновационных стартапов</w:t>
      </w:r>
      <w:r w:rsidRPr="00AF6868">
        <w:rPr>
          <w:rFonts w:ascii="Times New Roman" w:hAnsi="Times New Roman" w:cs="Times New Roman"/>
          <w:color w:val="000000"/>
          <w:sz w:val="24"/>
          <w:szCs w:val="24"/>
          <w:shd w:val="clear" w:color="auto" w:fill="FFFFFF"/>
          <w:lang w:val="ru-RU"/>
        </w:rPr>
        <w:t>.</w:t>
      </w:r>
    </w:p>
    <w:p w14:paraId="2DE200F1" w14:textId="395AB96B" w:rsidR="00E02515" w:rsidRPr="00AF6868" w:rsidRDefault="00E02515" w:rsidP="00E02515">
      <w:pPr>
        <w:rPr>
          <w:rFonts w:ascii="Times New Roman" w:hAnsi="Times New Roman" w:cs="Times New Roman"/>
          <w:sz w:val="24"/>
          <w:szCs w:val="24"/>
          <w:lang w:val="ru-RU"/>
        </w:rPr>
      </w:pPr>
      <w:r w:rsidRPr="00AF6868">
        <w:rPr>
          <w:rFonts w:ascii="Times New Roman" w:hAnsi="Times New Roman" w:cs="Times New Roman"/>
          <w:color w:val="000000"/>
          <w:sz w:val="24"/>
          <w:szCs w:val="24"/>
          <w:shd w:val="clear" w:color="auto" w:fill="FFFFFF"/>
          <w:lang w:val="ru-RU"/>
        </w:rPr>
        <w:t>отражаясь на лице, его мимике, его выражении. Эти лица – искаженные, уродливые, иногда откровенно страшные – порождают целую череду ассоциаций, вызывают неосознанное отторжение и ощущение безумия. Но в этом оно и заключается – современное искусство. Его задача – раскрывать самые потаенные смыслы и затрагивать самые болезненные темы.</w:t>
      </w:r>
    </w:p>
    <w:p w14:paraId="45FE7EDD" w14:textId="77777777" w:rsidR="00C75898" w:rsidRPr="00B41125" w:rsidRDefault="00C75898" w:rsidP="00C75898">
      <w:pPr>
        <w:rPr>
          <w:rFonts w:ascii="Times New Roman" w:hAnsi="Times New Roman" w:cs="Times New Roman"/>
          <w:b/>
          <w:sz w:val="24"/>
          <w:szCs w:val="24"/>
          <w:lang w:val="ru-RU"/>
        </w:rPr>
      </w:pPr>
      <w:r w:rsidRPr="00B41125">
        <w:rPr>
          <w:rFonts w:ascii="Times New Roman" w:hAnsi="Times New Roman" w:cs="Times New Roman"/>
          <w:b/>
          <w:sz w:val="24"/>
          <w:szCs w:val="24"/>
          <w:lang w:val="ru-RU"/>
        </w:rPr>
        <w:t>Неочевидность технического решения</w:t>
      </w:r>
    </w:p>
    <w:p w14:paraId="4F55CB89" w14:textId="77777777" w:rsidR="00C75898" w:rsidRPr="00B41125" w:rsidRDefault="00C75898" w:rsidP="00C75898">
      <w:pPr>
        <w:rPr>
          <w:rFonts w:ascii="Times New Roman" w:hAnsi="Times New Roman" w:cs="Times New Roman"/>
          <w:sz w:val="24"/>
          <w:szCs w:val="24"/>
          <w:lang w:val="ru-RU"/>
        </w:rPr>
      </w:pPr>
      <w:r w:rsidRPr="00B41125">
        <w:rPr>
          <w:rFonts w:ascii="Times New Roman" w:hAnsi="Times New Roman" w:cs="Times New Roman"/>
          <w:sz w:val="24"/>
          <w:szCs w:val="24"/>
          <w:lang w:val="ru-RU"/>
        </w:rPr>
        <w:t>Этот критерий в патентовании информационных технологий по простой причине того , что этими технологиями пользуются уже не миллионы , а миллиарды человек , стал в значительной степени не объективным и его применение в оценке тех или других решений на сегодня не имеет каких – то устоявшихся методик и инструкций</w:t>
      </w:r>
    </w:p>
    <w:p w14:paraId="296E2C26" w14:textId="77777777" w:rsidR="00C75898" w:rsidRPr="00B41125" w:rsidRDefault="00C75898" w:rsidP="00C75898">
      <w:pPr>
        <w:rPr>
          <w:rFonts w:ascii="Times New Roman" w:hAnsi="Times New Roman" w:cs="Times New Roman"/>
          <w:b/>
          <w:sz w:val="24"/>
          <w:szCs w:val="24"/>
          <w:lang w:val="ru-RU"/>
        </w:rPr>
      </w:pPr>
      <w:r w:rsidRPr="00B41125">
        <w:rPr>
          <w:rFonts w:ascii="Times New Roman" w:hAnsi="Times New Roman" w:cs="Times New Roman"/>
          <w:b/>
          <w:sz w:val="24"/>
          <w:szCs w:val="24"/>
          <w:lang w:val="ru-RU"/>
        </w:rPr>
        <w:t>Возможность реализации на базе существующих технологий</w:t>
      </w:r>
    </w:p>
    <w:p w14:paraId="02A07E6E" w14:textId="77777777" w:rsidR="00C75898" w:rsidRPr="00B41125" w:rsidRDefault="00C75898" w:rsidP="00C75898">
      <w:pPr>
        <w:rPr>
          <w:rFonts w:ascii="Times New Roman" w:hAnsi="Times New Roman" w:cs="Times New Roman"/>
          <w:sz w:val="24"/>
          <w:szCs w:val="24"/>
          <w:lang w:val="ru-RU"/>
        </w:rPr>
      </w:pPr>
      <w:r w:rsidRPr="00B41125">
        <w:rPr>
          <w:rFonts w:ascii="Times New Roman" w:hAnsi="Times New Roman" w:cs="Times New Roman"/>
          <w:sz w:val="24"/>
          <w:szCs w:val="24"/>
          <w:lang w:val="ru-RU"/>
        </w:rPr>
        <w:t>Этот критерий в применении к информационным технологиям и созданным на их основе интеллектуальным продуктам в виде патентов, также становится достаточно расплывчатым и во многих конкретных ситуациях достаточно спорным</w:t>
      </w:r>
    </w:p>
    <w:p w14:paraId="621F0685" w14:textId="77777777" w:rsidR="00C75898" w:rsidRPr="00B41125" w:rsidRDefault="00C75898" w:rsidP="00C75898">
      <w:pPr>
        <w:rPr>
          <w:rFonts w:ascii="Times New Roman" w:hAnsi="Times New Roman" w:cs="Times New Roman"/>
          <w:sz w:val="24"/>
          <w:szCs w:val="24"/>
          <w:lang w:val="ru-RU"/>
        </w:rPr>
      </w:pPr>
      <w:r w:rsidRPr="00B41125">
        <w:rPr>
          <w:rFonts w:ascii="Times New Roman" w:hAnsi="Times New Roman" w:cs="Times New Roman"/>
          <w:sz w:val="24"/>
          <w:szCs w:val="24"/>
          <w:lang w:val="ru-RU"/>
        </w:rPr>
        <w:t>В патентах по информационным технологиям возник термин  , - Электронный продукт , но опять же пока ещё не создано чёткое определение свойств этого продукта</w:t>
      </w:r>
    </w:p>
    <w:p w14:paraId="5B49FDE0" w14:textId="77777777" w:rsidR="00C75898" w:rsidRPr="00B41125" w:rsidRDefault="00C75898" w:rsidP="00C75898">
      <w:pPr>
        <w:rPr>
          <w:rFonts w:ascii="Times New Roman" w:hAnsi="Times New Roman" w:cs="Times New Roman"/>
          <w:b/>
          <w:sz w:val="24"/>
          <w:szCs w:val="24"/>
          <w:lang w:val="ru-RU"/>
        </w:rPr>
      </w:pPr>
      <w:r w:rsidRPr="00B41125">
        <w:rPr>
          <w:rFonts w:ascii="Times New Roman" w:hAnsi="Times New Roman" w:cs="Times New Roman"/>
          <w:b/>
          <w:sz w:val="24"/>
          <w:szCs w:val="24"/>
          <w:lang w:val="ru-RU"/>
        </w:rPr>
        <w:t>Полезность</w:t>
      </w:r>
    </w:p>
    <w:p w14:paraId="409D57E3" w14:textId="77777777" w:rsidR="00C75898" w:rsidRPr="00B41125" w:rsidRDefault="00C75898" w:rsidP="00C75898">
      <w:pPr>
        <w:rPr>
          <w:rFonts w:ascii="Times New Roman" w:hAnsi="Times New Roman" w:cs="Times New Roman"/>
          <w:b/>
          <w:sz w:val="24"/>
          <w:szCs w:val="24"/>
          <w:lang w:val="ru-RU"/>
        </w:rPr>
      </w:pPr>
      <w:r w:rsidRPr="00B41125">
        <w:rPr>
          <w:rFonts w:ascii="Times New Roman" w:hAnsi="Times New Roman" w:cs="Times New Roman"/>
          <w:sz w:val="24"/>
          <w:szCs w:val="24"/>
          <w:lang w:val="ru-RU"/>
        </w:rPr>
        <w:t>Для информационных технологий это в общем коммерческий , а не технический критерий; Полной ясности здесь также нет и принятие решения экспертом патентного ведомства о признании технического решения в области информационных технологий изобретением также достаточно субъективно и не свободно , к сожалению , от влияния пресловутого человеческого эмоционального фактора</w:t>
      </w:r>
    </w:p>
    <w:p w14:paraId="39EABCB9" w14:textId="77777777" w:rsidR="00C75898" w:rsidRPr="00B41125" w:rsidRDefault="00C75898" w:rsidP="00C75898">
      <w:pPr>
        <w:rPr>
          <w:rFonts w:ascii="Times New Roman" w:hAnsi="Times New Roman" w:cs="Times New Roman"/>
          <w:b/>
          <w:sz w:val="24"/>
          <w:szCs w:val="24"/>
          <w:lang w:val="ru-RU"/>
        </w:rPr>
      </w:pPr>
      <w:r w:rsidRPr="00B41125">
        <w:rPr>
          <w:rFonts w:ascii="Times New Roman" w:hAnsi="Times New Roman" w:cs="Times New Roman"/>
          <w:b/>
          <w:sz w:val="24"/>
          <w:szCs w:val="24"/>
          <w:lang w:val="ru-RU"/>
        </w:rPr>
        <w:lastRenderedPageBreak/>
        <w:t>Сочетание четырёх вышеперечисленных критериев и их взаимная интеграция</w:t>
      </w:r>
    </w:p>
    <w:p w14:paraId="7D56CA10" w14:textId="77777777" w:rsidR="00C75898" w:rsidRPr="00B41125" w:rsidRDefault="00C75898" w:rsidP="00C75898">
      <w:pPr>
        <w:rPr>
          <w:rFonts w:ascii="Times New Roman" w:hAnsi="Times New Roman" w:cs="Times New Roman"/>
          <w:sz w:val="24"/>
          <w:szCs w:val="24"/>
          <w:lang w:val="ru-RU"/>
        </w:rPr>
      </w:pPr>
      <w:r w:rsidRPr="00B41125">
        <w:rPr>
          <w:rFonts w:ascii="Times New Roman" w:hAnsi="Times New Roman" w:cs="Times New Roman"/>
          <w:sz w:val="24"/>
          <w:szCs w:val="24"/>
          <w:lang w:val="ru-RU"/>
        </w:rPr>
        <w:t>Представляется , что это сегодня один из вариантов для более уверенного формулирования характера и отличительных признаков потенциального изобретения в области высоких технологий и всех их интернетовских информационных , и не только,  ответвлений</w:t>
      </w:r>
    </w:p>
    <w:p w14:paraId="0592C53F" w14:textId="77777777" w:rsidR="00C75898" w:rsidRPr="00B41125" w:rsidRDefault="00C75898" w:rsidP="00C75898">
      <w:pPr>
        <w:rPr>
          <w:rFonts w:ascii="Times New Roman" w:hAnsi="Times New Roman" w:cs="Times New Roman"/>
          <w:sz w:val="24"/>
          <w:szCs w:val="24"/>
          <w:lang w:val="ru-RU"/>
        </w:rPr>
      </w:pPr>
      <w:r w:rsidRPr="00B41125">
        <w:rPr>
          <w:rFonts w:ascii="Times New Roman" w:hAnsi="Times New Roman" w:cs="Times New Roman"/>
          <w:sz w:val="24"/>
          <w:szCs w:val="24"/>
          <w:lang w:val="ru-RU"/>
        </w:rPr>
        <w:t>Вот некоторые примеры таких сочетаний:</w:t>
      </w:r>
    </w:p>
    <w:p w14:paraId="6AA5B80F" w14:textId="77777777" w:rsidR="00C75898" w:rsidRPr="00B41125" w:rsidRDefault="00C75898" w:rsidP="00C75898">
      <w:pPr>
        <w:rPr>
          <w:rFonts w:ascii="Times New Roman" w:hAnsi="Times New Roman" w:cs="Times New Roman"/>
          <w:sz w:val="24"/>
          <w:szCs w:val="24"/>
          <w:lang w:val="ru-RU"/>
        </w:rPr>
      </w:pPr>
      <w:r w:rsidRPr="00B41125">
        <w:rPr>
          <w:rFonts w:ascii="Times New Roman" w:hAnsi="Times New Roman" w:cs="Times New Roman"/>
          <w:sz w:val="24"/>
          <w:szCs w:val="24"/>
          <w:lang w:val="ru-RU"/>
        </w:rPr>
        <w:t>Функциональная интеграция в одном изобретении технических элементарных решений , каждое из которых обладает локальной новизной , полезностью , реализуемостью и неочевидностью</w:t>
      </w:r>
    </w:p>
    <w:p w14:paraId="7292FDCC" w14:textId="77777777" w:rsidR="00C75898" w:rsidRPr="00B41125" w:rsidRDefault="00C75898" w:rsidP="00C75898">
      <w:pPr>
        <w:rPr>
          <w:rFonts w:ascii="Times New Roman" w:hAnsi="Times New Roman" w:cs="Times New Roman"/>
          <w:sz w:val="24"/>
          <w:szCs w:val="24"/>
          <w:lang w:val="ru-RU"/>
        </w:rPr>
      </w:pPr>
      <w:r w:rsidRPr="00B41125">
        <w:rPr>
          <w:rFonts w:ascii="Times New Roman" w:hAnsi="Times New Roman" w:cs="Times New Roman"/>
          <w:sz w:val="24"/>
          <w:szCs w:val="24"/>
          <w:lang w:val="ru-RU"/>
        </w:rPr>
        <w:t xml:space="preserve">Функциональная интеграция в одном изобретении  технических элементарных решений , каждое из которых не обладает даже локальной новизной  и не является неочевидным, но при наличии полезности и реализуемости , в сочетании обеспечивают полное соответствие четырём перечисленным критериям </w:t>
      </w:r>
    </w:p>
    <w:p w14:paraId="0C1F7FF6" w14:textId="77777777" w:rsidR="00C75898" w:rsidRPr="00B41125" w:rsidRDefault="00C75898" w:rsidP="00C75898">
      <w:pPr>
        <w:rPr>
          <w:rFonts w:ascii="Times New Roman" w:hAnsi="Times New Roman" w:cs="Times New Roman"/>
          <w:sz w:val="24"/>
          <w:szCs w:val="24"/>
          <w:lang w:val="ru-RU"/>
        </w:rPr>
      </w:pPr>
      <w:r w:rsidRPr="00B41125">
        <w:rPr>
          <w:rFonts w:ascii="Times New Roman" w:hAnsi="Times New Roman" w:cs="Times New Roman"/>
          <w:sz w:val="24"/>
          <w:szCs w:val="24"/>
          <w:lang w:val="ru-RU"/>
        </w:rPr>
        <w:t>Функциональная интеграция в одном изобретении  технических элементарных решений , каждое из которых не обладает даже локальной новизной  и не является неочевидным, но при наличии полезности и реализуемости , в сочетании обеспечивают полное соответствие четырём перечисленным критериям   в необычном варианте применения</w:t>
      </w:r>
    </w:p>
    <w:p w14:paraId="2F7CB5CB" w14:textId="77777777" w:rsidR="00C75898" w:rsidRPr="00B41125" w:rsidRDefault="00C75898" w:rsidP="00C75898">
      <w:pPr>
        <w:rPr>
          <w:rFonts w:ascii="Times New Roman" w:hAnsi="Times New Roman" w:cs="Times New Roman"/>
          <w:sz w:val="24"/>
          <w:szCs w:val="24"/>
          <w:lang w:val="ru-RU"/>
        </w:rPr>
      </w:pPr>
      <w:r w:rsidRPr="00B41125">
        <w:rPr>
          <w:rFonts w:ascii="Times New Roman" w:hAnsi="Times New Roman" w:cs="Times New Roman"/>
          <w:sz w:val="24"/>
          <w:szCs w:val="24"/>
          <w:lang w:val="ru-RU"/>
        </w:rPr>
        <w:t>Сочетание  ,  включающее , -  Изменение условий функциональной интеграции  элементарных технических решений в связи с интеграцией в их совокупность программ , систем и методов , присущих информационным технологиям</w:t>
      </w:r>
    </w:p>
    <w:p w14:paraId="5E56F3C7" w14:textId="77777777" w:rsidR="00C75898" w:rsidRPr="00B41125" w:rsidRDefault="00C75898" w:rsidP="00C75898">
      <w:pPr>
        <w:rPr>
          <w:rFonts w:ascii="Times New Roman" w:hAnsi="Times New Roman" w:cs="Times New Roman"/>
          <w:sz w:val="24"/>
          <w:szCs w:val="24"/>
          <w:lang w:val="ru-RU"/>
        </w:rPr>
      </w:pPr>
      <w:r w:rsidRPr="00B41125">
        <w:rPr>
          <w:rFonts w:ascii="Times New Roman" w:hAnsi="Times New Roman" w:cs="Times New Roman"/>
          <w:sz w:val="24"/>
          <w:szCs w:val="24"/>
          <w:lang w:val="ru-RU"/>
        </w:rPr>
        <w:t xml:space="preserve"> Сочетание , учитывающее  , - Влияние возможностей информационных технологий на быстроту и качество системного поиска при селекции и синтезе элементарных технических решений, в совокупности определяющих новизну и неочевидность интегративных решений</w:t>
      </w:r>
    </w:p>
    <w:p w14:paraId="48D2FAA0" w14:textId="77777777" w:rsidR="00C75898" w:rsidRPr="00B41125" w:rsidRDefault="00C75898" w:rsidP="00C75898">
      <w:pPr>
        <w:rPr>
          <w:rFonts w:ascii="Times New Roman" w:hAnsi="Times New Roman" w:cs="Times New Roman"/>
          <w:sz w:val="24"/>
          <w:szCs w:val="24"/>
          <w:lang w:val="ru-RU"/>
        </w:rPr>
      </w:pPr>
      <w:r w:rsidRPr="00B41125">
        <w:rPr>
          <w:rFonts w:ascii="Times New Roman" w:hAnsi="Times New Roman" w:cs="Times New Roman"/>
          <w:sz w:val="24"/>
          <w:szCs w:val="24"/>
          <w:lang w:val="ru-RU"/>
        </w:rPr>
        <w:t>Сочетание , включающее , -  Применение комплекса цифровых и аналоговых технологий для симуляции новых интегративных процессов , включая анимационные варианты симуляции или функциональной трёхмерной  имитации реальных процессов</w:t>
      </w:r>
    </w:p>
    <w:p w14:paraId="60E5A417" w14:textId="77777777" w:rsidR="00C75898" w:rsidRDefault="00C75898" w:rsidP="00C75898">
      <w:pPr>
        <w:rPr>
          <w:rFonts w:ascii="Times New Roman" w:hAnsi="Times New Roman" w:cs="Times New Roman"/>
          <w:sz w:val="24"/>
          <w:szCs w:val="24"/>
          <w:lang w:val="ru-RU"/>
        </w:rPr>
      </w:pPr>
      <w:r>
        <w:rPr>
          <w:rFonts w:ascii="Times New Roman" w:hAnsi="Times New Roman" w:cs="Times New Roman"/>
          <w:sz w:val="24"/>
          <w:szCs w:val="24"/>
          <w:lang w:val="ru-RU"/>
        </w:rPr>
        <w:t>Всё вышесказанное показывает как на базе одних и тех же технологических приёмов можно получать различные инновационные продукты , практически на одном и том же технологическом оборудовании</w:t>
      </w:r>
    </w:p>
    <w:p w14:paraId="64D4E9A2" w14:textId="72524F8A" w:rsidR="00C75898" w:rsidRDefault="00C75898" w:rsidP="00C75898">
      <w:pPr>
        <w:rPr>
          <w:rFonts w:ascii="Times New Roman" w:hAnsi="Times New Roman" w:cs="Times New Roman"/>
          <w:sz w:val="24"/>
          <w:szCs w:val="24"/>
          <w:lang w:val="ru-RU"/>
        </w:rPr>
      </w:pPr>
      <w:r>
        <w:rPr>
          <w:rFonts w:ascii="Times New Roman" w:hAnsi="Times New Roman" w:cs="Times New Roman"/>
          <w:sz w:val="24"/>
          <w:szCs w:val="24"/>
          <w:lang w:val="ru-RU"/>
        </w:rPr>
        <w:t>Одной из задач комбинированных программных продуктов является целевое освещение , например в веб-сайте всех аспектов инновационных возможностей применения композитных материалов и целевой корректировки выходных параметров  изделий за счёт корректировки параметров композитов, применяемых при их изготовлении</w:t>
      </w:r>
    </w:p>
    <w:p w14:paraId="306721FE" w14:textId="05D71658" w:rsidR="00F602B6" w:rsidRPr="00F602B6" w:rsidRDefault="002149B4">
      <w:pPr>
        <w:rPr>
          <w:rFonts w:ascii="Times New Roman" w:hAnsi="Times New Roman" w:cs="Times New Roman"/>
          <w:sz w:val="24"/>
          <w:szCs w:val="24"/>
          <w:lang w:val="ru-RU"/>
        </w:rPr>
      </w:pPr>
      <w:r>
        <w:rPr>
          <w:rFonts w:ascii="Times New Roman" w:hAnsi="Times New Roman" w:cs="Times New Roman"/>
          <w:noProof/>
          <w:sz w:val="24"/>
          <w:szCs w:val="24"/>
          <w:lang w:val="ru-RU"/>
        </w:rPr>
        <w:lastRenderedPageBreak/>
        <w:drawing>
          <wp:inline distT="0" distB="0" distL="0" distR="0" wp14:anchorId="2780F347" wp14:editId="4EF032BD">
            <wp:extent cx="5486400" cy="8229600"/>
            <wp:effectExtent l="0" t="0" r="0" b="0"/>
            <wp:docPr id="13106311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631103" name="Рисунок 131063110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p>
    <w:p w14:paraId="0B40E5B3" w14:textId="6459494C" w:rsidR="00517380" w:rsidRDefault="00AF6868">
      <w:pPr>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 Как пример  - </w:t>
      </w:r>
      <w:r w:rsidR="00F602B6">
        <w:rPr>
          <w:rFonts w:ascii="Times New Roman" w:hAnsi="Times New Roman" w:cs="Times New Roman"/>
          <w:sz w:val="24"/>
          <w:szCs w:val="24"/>
          <w:lang w:val="ru-RU"/>
        </w:rPr>
        <w:t>Данная фото работа выполнена в стенах Венского собора</w:t>
      </w:r>
      <w:r w:rsidR="00517380" w:rsidRPr="00517380">
        <w:rPr>
          <w:rFonts w:ascii="Times New Roman" w:hAnsi="Times New Roman" w:cs="Times New Roman"/>
          <w:sz w:val="24"/>
          <w:szCs w:val="24"/>
          <w:lang w:val="ru-RU"/>
        </w:rPr>
        <w:t xml:space="preserve"> </w:t>
      </w:r>
      <w:r w:rsidR="00517380">
        <w:rPr>
          <w:rFonts w:ascii="Times New Roman" w:hAnsi="Times New Roman" w:cs="Times New Roman"/>
          <w:sz w:val="24"/>
          <w:szCs w:val="24"/>
          <w:lang w:val="ru-RU"/>
        </w:rPr>
        <w:t>имени</w:t>
      </w:r>
      <w:r w:rsidR="00F602B6">
        <w:rPr>
          <w:rFonts w:ascii="Times New Roman" w:hAnsi="Times New Roman" w:cs="Times New Roman"/>
          <w:sz w:val="24"/>
          <w:szCs w:val="24"/>
          <w:lang w:val="ru-RU"/>
        </w:rPr>
        <w:t xml:space="preserve"> </w:t>
      </w:r>
      <w:r w:rsidR="00F602B6">
        <w:rPr>
          <w:rFonts w:ascii="Times New Roman" w:hAnsi="Times New Roman" w:cs="Times New Roman"/>
          <w:sz w:val="24"/>
          <w:szCs w:val="24"/>
        </w:rPr>
        <w:t>St</w:t>
      </w:r>
      <w:r w:rsidR="00F602B6" w:rsidRPr="00F602B6">
        <w:rPr>
          <w:rFonts w:ascii="Times New Roman" w:hAnsi="Times New Roman" w:cs="Times New Roman"/>
          <w:sz w:val="24"/>
          <w:szCs w:val="24"/>
          <w:lang w:val="ru-RU"/>
        </w:rPr>
        <w:t>.</w:t>
      </w:r>
      <w:r w:rsidR="00F602B6">
        <w:rPr>
          <w:rFonts w:ascii="Times New Roman" w:hAnsi="Times New Roman" w:cs="Times New Roman"/>
          <w:sz w:val="24"/>
          <w:szCs w:val="24"/>
        </w:rPr>
        <w:t>Step</w:t>
      </w:r>
      <w:r w:rsidR="00517380">
        <w:rPr>
          <w:rFonts w:ascii="Times New Roman" w:hAnsi="Times New Roman" w:cs="Times New Roman"/>
          <w:sz w:val="24"/>
          <w:szCs w:val="24"/>
        </w:rPr>
        <w:t>han</w:t>
      </w:r>
      <w:r w:rsidR="00517380">
        <w:rPr>
          <w:rFonts w:ascii="Times New Roman" w:hAnsi="Times New Roman" w:cs="Times New Roman"/>
          <w:sz w:val="24"/>
          <w:szCs w:val="24"/>
          <w:lang w:val="ru-RU"/>
        </w:rPr>
        <w:t>, в 2022 году</w:t>
      </w:r>
    </w:p>
    <w:p w14:paraId="7EFF898A" w14:textId="39AFE8A3" w:rsidR="00517380" w:rsidRDefault="00517380">
      <w:pPr>
        <w:rPr>
          <w:rFonts w:ascii="Times New Roman" w:hAnsi="Times New Roman" w:cs="Times New Roman"/>
          <w:sz w:val="24"/>
          <w:szCs w:val="24"/>
          <w:lang w:val="ru-RU"/>
        </w:rPr>
      </w:pPr>
      <w:r>
        <w:rPr>
          <w:rFonts w:ascii="Times New Roman" w:hAnsi="Times New Roman" w:cs="Times New Roman"/>
          <w:sz w:val="24"/>
          <w:szCs w:val="24"/>
          <w:lang w:val="ru-RU"/>
        </w:rPr>
        <w:t xml:space="preserve">Название фото работы «Красота в глазах смотрящего» </w:t>
      </w:r>
    </w:p>
    <w:p w14:paraId="387801C2" w14:textId="3A9CDC72" w:rsidR="00AF6868" w:rsidRDefault="00AF6868">
      <w:pPr>
        <w:rPr>
          <w:rFonts w:ascii="Times New Roman" w:hAnsi="Times New Roman" w:cs="Times New Roman"/>
          <w:sz w:val="24"/>
          <w:szCs w:val="24"/>
          <w:lang w:val="ru-RU"/>
        </w:rPr>
      </w:pPr>
      <w:r>
        <w:rPr>
          <w:rFonts w:ascii="Times New Roman" w:hAnsi="Times New Roman" w:cs="Times New Roman"/>
          <w:sz w:val="24"/>
          <w:szCs w:val="24"/>
          <w:lang w:val="ru-RU"/>
        </w:rPr>
        <w:t>Как это связывается с реальными инновационными проектами ?</w:t>
      </w:r>
    </w:p>
    <w:p w14:paraId="5896539E" w14:textId="5B3C4E1E" w:rsidR="001C4F89" w:rsidRPr="00A933EC" w:rsidRDefault="001C4F89">
      <w:pPr>
        <w:rPr>
          <w:rFonts w:ascii="Times New Roman" w:hAnsi="Times New Roman" w:cs="Times New Roman"/>
          <w:sz w:val="24"/>
          <w:szCs w:val="24"/>
          <w:lang w:val="ru-RU"/>
        </w:rPr>
      </w:pPr>
      <w:r w:rsidRPr="00A933EC">
        <w:rPr>
          <w:rFonts w:ascii="Times New Roman" w:hAnsi="Times New Roman" w:cs="Times New Roman"/>
          <w:sz w:val="24"/>
          <w:szCs w:val="24"/>
          <w:lang w:val="ru-RU"/>
        </w:rPr>
        <w:t>Рассмотрим</w:t>
      </w:r>
      <w:r w:rsidR="00AF6868">
        <w:rPr>
          <w:rFonts w:ascii="Times New Roman" w:hAnsi="Times New Roman" w:cs="Times New Roman"/>
          <w:sz w:val="24"/>
          <w:szCs w:val="24"/>
          <w:lang w:val="ru-RU"/>
        </w:rPr>
        <w:t xml:space="preserve"> как пример </w:t>
      </w:r>
      <w:r w:rsidRPr="00A933EC">
        <w:rPr>
          <w:rFonts w:ascii="Times New Roman" w:hAnsi="Times New Roman" w:cs="Times New Roman"/>
          <w:sz w:val="24"/>
          <w:szCs w:val="24"/>
          <w:lang w:val="ru-RU"/>
        </w:rPr>
        <w:t xml:space="preserve"> схемы горизонтальной и вертикальной интеграции базовых технических решений , положенных в основу модуля для дистанционного бесконтактного мониторинга объекта , заполненного одним из перечисленных типов жидкости ( но может быть и аэрозоль и химический раствор и т.п. )</w:t>
      </w:r>
    </w:p>
    <w:p w14:paraId="1A12AFAA" w14:textId="77777777" w:rsidR="001C4F89" w:rsidRPr="00A933EC" w:rsidRDefault="001C4F89">
      <w:pPr>
        <w:rPr>
          <w:rFonts w:ascii="Times New Roman" w:hAnsi="Times New Roman" w:cs="Times New Roman"/>
          <w:sz w:val="24"/>
          <w:szCs w:val="24"/>
          <w:lang w:val="ru-RU"/>
        </w:rPr>
      </w:pPr>
      <w:r w:rsidRPr="00A933EC">
        <w:rPr>
          <w:rFonts w:ascii="Times New Roman" w:hAnsi="Times New Roman" w:cs="Times New Roman"/>
          <w:sz w:val="24"/>
          <w:szCs w:val="24"/>
          <w:lang w:val="ru-RU"/>
        </w:rPr>
        <w:t xml:space="preserve">Для начала всестороннего анализа отличительных признаков модуля </w:t>
      </w:r>
      <w:r w:rsidR="00B1069C" w:rsidRPr="00A933EC">
        <w:rPr>
          <w:rFonts w:ascii="Times New Roman" w:hAnsi="Times New Roman" w:cs="Times New Roman"/>
          <w:sz w:val="24"/>
          <w:szCs w:val="24"/>
          <w:lang w:val="ru-RU"/>
        </w:rPr>
        <w:t>, автор предлагает проанализировать  конструктивные ограничения , которые присутствуют в системах модуля и базируются на требованиях и ограничениях действующих стандартов</w:t>
      </w:r>
    </w:p>
    <w:p w14:paraId="59E9C960" w14:textId="77777777" w:rsidR="00B1069C" w:rsidRPr="00A933EC" w:rsidRDefault="00B1069C">
      <w:pPr>
        <w:rPr>
          <w:rFonts w:ascii="Times New Roman" w:hAnsi="Times New Roman" w:cs="Times New Roman"/>
          <w:sz w:val="24"/>
          <w:szCs w:val="24"/>
          <w:lang w:val="ru-RU"/>
        </w:rPr>
      </w:pPr>
      <w:r w:rsidRPr="00A933EC">
        <w:rPr>
          <w:rFonts w:ascii="Times New Roman" w:hAnsi="Times New Roman" w:cs="Times New Roman"/>
          <w:sz w:val="24"/>
          <w:szCs w:val="24"/>
          <w:lang w:val="ru-RU"/>
        </w:rPr>
        <w:t>Как правило это взаимосвязанные параметры , размеры , материалы и комбинации материалов , а также основные принципы рабочего цикла модуля , обеспечивающего выполнение основных поставленных задач , - вести он-лайн мониторинг , например уровня кислотности желудочного сока у коровы</w:t>
      </w:r>
    </w:p>
    <w:p w14:paraId="78DF3FB0" w14:textId="77777777" w:rsidR="00B1069C" w:rsidRPr="00A933EC" w:rsidRDefault="00B1069C">
      <w:pPr>
        <w:rPr>
          <w:rFonts w:ascii="Times New Roman" w:hAnsi="Times New Roman" w:cs="Times New Roman"/>
          <w:sz w:val="24"/>
          <w:szCs w:val="24"/>
          <w:lang w:val="ru-RU"/>
        </w:rPr>
      </w:pPr>
      <w:r w:rsidRPr="00A933EC">
        <w:rPr>
          <w:rFonts w:ascii="Times New Roman" w:hAnsi="Times New Roman" w:cs="Times New Roman"/>
          <w:sz w:val="24"/>
          <w:szCs w:val="24"/>
          <w:lang w:val="ru-RU"/>
        </w:rPr>
        <w:t>Прежде всего , на основании предыдущего опыта использования такого рода модулей , известно , что основная проблема , - это проблема энергообеспечения</w:t>
      </w:r>
    </w:p>
    <w:p w14:paraId="279B3EA5" w14:textId="77777777" w:rsidR="00A933EC" w:rsidRPr="00A933EC" w:rsidRDefault="00B1069C">
      <w:pPr>
        <w:rPr>
          <w:rFonts w:ascii="Times New Roman" w:hAnsi="Times New Roman" w:cs="Times New Roman"/>
          <w:sz w:val="24"/>
          <w:szCs w:val="24"/>
          <w:lang w:val="ru-RU"/>
        </w:rPr>
      </w:pPr>
      <w:r w:rsidRPr="00A933EC">
        <w:rPr>
          <w:rFonts w:ascii="Times New Roman" w:hAnsi="Times New Roman" w:cs="Times New Roman"/>
          <w:sz w:val="24"/>
          <w:szCs w:val="24"/>
          <w:lang w:val="ru-RU"/>
        </w:rPr>
        <w:t>Все опыты с химическими источниками питания для модулей как правило заканчивались с результатом , требующим остановки эксперимента</w:t>
      </w:r>
      <w:r w:rsidR="00A933EC" w:rsidRPr="00A933EC">
        <w:rPr>
          <w:rFonts w:ascii="Times New Roman" w:hAnsi="Times New Roman" w:cs="Times New Roman"/>
          <w:sz w:val="24"/>
          <w:szCs w:val="24"/>
          <w:lang w:val="ru-RU"/>
        </w:rPr>
        <w:t xml:space="preserve"> , ввиду того , что ресурс химических батарей весьма ограничен , а возможности замены модуля ещё более ограничены</w:t>
      </w:r>
    </w:p>
    <w:p w14:paraId="09BF1597" w14:textId="77777777" w:rsidR="00B1069C" w:rsidRDefault="00B1069C">
      <w:pPr>
        <w:rPr>
          <w:rFonts w:ascii="Times New Roman" w:hAnsi="Times New Roman" w:cs="Times New Roman"/>
          <w:sz w:val="24"/>
          <w:szCs w:val="24"/>
          <w:lang w:val="ru-RU"/>
        </w:rPr>
      </w:pPr>
      <w:r w:rsidRPr="00A933EC">
        <w:rPr>
          <w:rFonts w:ascii="Times New Roman" w:hAnsi="Times New Roman" w:cs="Times New Roman"/>
          <w:sz w:val="24"/>
          <w:szCs w:val="24"/>
          <w:lang w:val="ru-RU"/>
        </w:rPr>
        <w:t xml:space="preserve"> </w:t>
      </w:r>
      <w:r w:rsidR="00A933EC">
        <w:rPr>
          <w:rFonts w:ascii="Times New Roman" w:hAnsi="Times New Roman" w:cs="Times New Roman"/>
          <w:sz w:val="24"/>
          <w:szCs w:val="24"/>
          <w:lang w:val="ru-RU"/>
        </w:rPr>
        <w:t>То есть ключом к решению проблемы является практически только вопрос об непрерывном энергообеспечении всех измерительных и коммуникационных функций модуля</w:t>
      </w:r>
    </w:p>
    <w:p w14:paraId="02ABE693" w14:textId="77777777" w:rsidR="006E04F8" w:rsidRDefault="00A933EC">
      <w:pPr>
        <w:rPr>
          <w:rFonts w:ascii="Times New Roman" w:hAnsi="Times New Roman" w:cs="Times New Roman"/>
          <w:sz w:val="24"/>
          <w:szCs w:val="24"/>
          <w:lang w:val="ru-RU"/>
        </w:rPr>
      </w:pPr>
      <w:r>
        <w:rPr>
          <w:rFonts w:ascii="Times New Roman" w:hAnsi="Times New Roman" w:cs="Times New Roman"/>
          <w:sz w:val="24"/>
          <w:szCs w:val="24"/>
          <w:lang w:val="ru-RU"/>
        </w:rPr>
        <w:t xml:space="preserve">Теперь обратимся к условиям в желудке коровы в котором находится модуль ; Как правило желудочный сок коровы имеет кислотную реакцию  , и если предположить , что этот желудочный сок будет параллельно с основными биологическими функциями выполнять функции электролита импровизированной батареи ( батарей )  , то если на наружных поверхностях корпуса модуля разместить электроды , то корпус модуля с встроенными электродами в постоянном контакте с кислым желудочным соком  , будет работать в дополнение к своим конструктивным функциям </w:t>
      </w:r>
      <w:r w:rsidR="006E04F8">
        <w:rPr>
          <w:rFonts w:ascii="Times New Roman" w:hAnsi="Times New Roman" w:cs="Times New Roman"/>
          <w:sz w:val="24"/>
          <w:szCs w:val="24"/>
          <w:lang w:val="ru-RU"/>
        </w:rPr>
        <w:t xml:space="preserve">ещё и как планарная пространственная трёхмерная батарея </w:t>
      </w:r>
    </w:p>
    <w:p w14:paraId="17B94908" w14:textId="77777777" w:rsidR="00F44E77" w:rsidRDefault="00AD1D51">
      <w:pPr>
        <w:rPr>
          <w:rFonts w:ascii="Times New Roman" w:hAnsi="Times New Roman" w:cs="Times New Roman"/>
          <w:sz w:val="24"/>
          <w:szCs w:val="24"/>
          <w:lang w:val="ru-RU"/>
        </w:rPr>
      </w:pPr>
      <w:r w:rsidRPr="00A933EC">
        <w:rPr>
          <w:rFonts w:ascii="Times New Roman" w:hAnsi="Times New Roman" w:cs="Times New Roman"/>
          <w:noProof/>
          <w:sz w:val="24"/>
          <w:szCs w:val="24"/>
        </w:rPr>
        <w:lastRenderedPageBreak/>
        <w:drawing>
          <wp:inline distT="0" distB="0" distL="0" distR="0" wp14:anchorId="2F5D91A8" wp14:editId="33A9B4C5">
            <wp:extent cx="5943600" cy="321373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213735"/>
                    </a:xfrm>
                    <a:prstGeom prst="rect">
                      <a:avLst/>
                    </a:prstGeom>
                  </pic:spPr>
                </pic:pic>
              </a:graphicData>
            </a:graphic>
          </wp:inline>
        </w:drawing>
      </w:r>
    </w:p>
    <w:p w14:paraId="6B7EB72A" w14:textId="77777777" w:rsidR="005E4A68" w:rsidRDefault="005E4A68">
      <w:pPr>
        <w:rPr>
          <w:rFonts w:ascii="Times New Roman" w:hAnsi="Times New Roman" w:cs="Times New Roman"/>
          <w:sz w:val="24"/>
          <w:szCs w:val="24"/>
          <w:lang w:val="ru-RU"/>
        </w:rPr>
      </w:pPr>
    </w:p>
    <w:p w14:paraId="3A337128" w14:textId="77777777" w:rsidR="006E04F8" w:rsidRDefault="006E04F8">
      <w:pPr>
        <w:rPr>
          <w:rFonts w:ascii="Times New Roman" w:hAnsi="Times New Roman" w:cs="Times New Roman"/>
          <w:sz w:val="24"/>
          <w:szCs w:val="24"/>
          <w:lang w:val="ru-RU"/>
        </w:rPr>
      </w:pPr>
      <w:r>
        <w:rPr>
          <w:rFonts w:ascii="Times New Roman" w:hAnsi="Times New Roman" w:cs="Times New Roman"/>
          <w:sz w:val="24"/>
          <w:szCs w:val="24"/>
          <w:lang w:val="ru-RU"/>
        </w:rPr>
        <w:t>Как видно из следующего рисунка ( трёхмерной модели ) в центре цилиндрической конструкции модуля имеется  токопроводящий экран , экранирующий соленоид импеданс-резонансного сенсора и имеющий возможность выполнять функции одного из электродов импровизированной инновационной батареи</w:t>
      </w:r>
    </w:p>
    <w:p w14:paraId="6288CD51" w14:textId="71D9CB8A" w:rsidR="009F4A96" w:rsidRDefault="009F4A96">
      <w:pPr>
        <w:rPr>
          <w:rFonts w:ascii="Times New Roman" w:hAnsi="Times New Roman" w:cs="Times New Roman"/>
          <w:sz w:val="24"/>
          <w:szCs w:val="24"/>
          <w:lang w:val="ru-RU"/>
        </w:rPr>
      </w:pPr>
      <w:r>
        <w:rPr>
          <w:rFonts w:ascii="Times New Roman" w:hAnsi="Times New Roman" w:cs="Times New Roman"/>
          <w:sz w:val="24"/>
          <w:szCs w:val="24"/>
          <w:lang w:val="ru-RU"/>
        </w:rPr>
        <w:t>Как только решается вопрос выработки электр</w:t>
      </w:r>
      <w:r w:rsidR="00AF6868">
        <w:rPr>
          <w:rFonts w:ascii="Times New Roman" w:hAnsi="Times New Roman" w:cs="Times New Roman"/>
          <w:sz w:val="24"/>
          <w:szCs w:val="24"/>
          <w:lang w:val="ru-RU"/>
        </w:rPr>
        <w:t>ической э</w:t>
      </w:r>
      <w:r>
        <w:rPr>
          <w:rFonts w:ascii="Times New Roman" w:hAnsi="Times New Roman" w:cs="Times New Roman"/>
          <w:sz w:val="24"/>
          <w:szCs w:val="24"/>
          <w:lang w:val="ru-RU"/>
        </w:rPr>
        <w:t>нергии при использовании бесконечно обновляемого ресурса – своеобразного электролита  , который постоянно проходит измерения параметров кислотности  и при этом в сочетании с элементами конструкции корпуса модуля  входя в внутренний канал модуля  этот же электролит – желудочный сок получает воздействие от импульсов соленоида – сенсора , и формирует определённый резонансный фон , на пике импульса которого  и находится верхнее значение разности потенциалов – эквивалент уровня кислотности желудочного сока в момент измерения</w:t>
      </w:r>
    </w:p>
    <w:p w14:paraId="353988B3" w14:textId="77777777" w:rsidR="009F4A96" w:rsidRDefault="009F4A96">
      <w:pPr>
        <w:rPr>
          <w:rFonts w:ascii="Times New Roman" w:hAnsi="Times New Roman" w:cs="Times New Roman"/>
          <w:sz w:val="24"/>
          <w:szCs w:val="24"/>
          <w:lang w:val="ru-RU"/>
        </w:rPr>
      </w:pPr>
      <w:r>
        <w:rPr>
          <w:rFonts w:ascii="Times New Roman" w:hAnsi="Times New Roman" w:cs="Times New Roman"/>
          <w:sz w:val="24"/>
          <w:szCs w:val="24"/>
          <w:lang w:val="ru-RU"/>
        </w:rPr>
        <w:t xml:space="preserve">В то же время по наружной поверхности корпуса модуля этот же желудочный сок входит в реакцию с электродами , встроенными в корпус модуля в виде </w:t>
      </w:r>
      <w:r w:rsidR="00333001">
        <w:rPr>
          <w:rFonts w:ascii="Times New Roman" w:hAnsi="Times New Roman" w:cs="Times New Roman"/>
          <w:sz w:val="24"/>
          <w:szCs w:val="24"/>
          <w:lang w:val="ru-RU"/>
        </w:rPr>
        <w:t>системы колец</w:t>
      </w:r>
    </w:p>
    <w:p w14:paraId="7F69DAEA" w14:textId="77777777" w:rsidR="00517380" w:rsidRPr="00A933EC" w:rsidRDefault="00517380">
      <w:pPr>
        <w:rPr>
          <w:rFonts w:ascii="Times New Roman" w:hAnsi="Times New Roman" w:cs="Times New Roman"/>
          <w:sz w:val="24"/>
          <w:szCs w:val="24"/>
          <w:lang w:val="ru-RU"/>
        </w:rPr>
      </w:pPr>
    </w:p>
    <w:p w14:paraId="7B3E008F" w14:textId="7BA6327C" w:rsidR="00AD1D51" w:rsidRDefault="002149B4">
      <w:pPr>
        <w:rPr>
          <w:rFonts w:ascii="Times New Roman" w:hAnsi="Times New Roman" w:cs="Times New Roman"/>
          <w:sz w:val="24"/>
          <w:szCs w:val="24"/>
          <w:lang w:val="ru-RU"/>
        </w:rPr>
      </w:pPr>
      <w:r>
        <w:rPr>
          <w:rFonts w:ascii="Times New Roman" w:hAnsi="Times New Roman" w:cs="Times New Roman"/>
          <w:noProof/>
          <w:sz w:val="24"/>
          <w:szCs w:val="24"/>
          <w:lang w:val="ru-RU"/>
        </w:rPr>
        <w:lastRenderedPageBreak/>
        <w:drawing>
          <wp:inline distT="0" distB="0" distL="0" distR="0" wp14:anchorId="31EBB80F" wp14:editId="17CA822A">
            <wp:extent cx="5478145" cy="8229600"/>
            <wp:effectExtent l="0" t="0" r="0" b="0"/>
            <wp:docPr id="2020347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34715" name="Рисунок 20203471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78145" cy="8229600"/>
                    </a:xfrm>
                    <a:prstGeom prst="rect">
                      <a:avLst/>
                    </a:prstGeom>
                  </pic:spPr>
                </pic:pic>
              </a:graphicData>
            </a:graphic>
          </wp:inline>
        </w:drawing>
      </w:r>
    </w:p>
    <w:p w14:paraId="783BAC50" w14:textId="77777777" w:rsidR="00517380" w:rsidRDefault="00517380">
      <w:pPr>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Фоторабота выполнена так же в соборе Святого Стефана в Вене в апреле 2022 года </w:t>
      </w:r>
    </w:p>
    <w:p w14:paraId="0013F3BF" w14:textId="19C5A539" w:rsidR="00517380" w:rsidRPr="00A933EC" w:rsidRDefault="00517380">
      <w:pPr>
        <w:rPr>
          <w:rFonts w:ascii="Times New Roman" w:hAnsi="Times New Roman" w:cs="Times New Roman"/>
          <w:sz w:val="24"/>
          <w:szCs w:val="24"/>
          <w:lang w:val="ru-RU"/>
        </w:rPr>
      </w:pPr>
      <w:r>
        <w:rPr>
          <w:rFonts w:ascii="Times New Roman" w:hAnsi="Times New Roman" w:cs="Times New Roman"/>
          <w:sz w:val="24"/>
          <w:szCs w:val="24"/>
          <w:lang w:val="ru-RU"/>
        </w:rPr>
        <w:t xml:space="preserve">Название «Атмосфера в </w:t>
      </w:r>
      <w:r w:rsidR="007B7749">
        <w:rPr>
          <w:rFonts w:ascii="Times New Roman" w:hAnsi="Times New Roman" w:cs="Times New Roman"/>
          <w:sz w:val="24"/>
          <w:szCs w:val="24"/>
          <w:lang w:val="ru-RU"/>
        </w:rPr>
        <w:t>соборе святого Стефана»</w:t>
      </w:r>
      <w:r>
        <w:rPr>
          <w:rFonts w:ascii="Times New Roman" w:hAnsi="Times New Roman" w:cs="Times New Roman"/>
          <w:sz w:val="24"/>
          <w:szCs w:val="24"/>
          <w:lang w:val="ru-RU"/>
        </w:rPr>
        <w:t xml:space="preserve">  </w:t>
      </w:r>
    </w:p>
    <w:p w14:paraId="14A85D5F" w14:textId="77777777" w:rsidR="00AD1D51" w:rsidRDefault="00AD1D51">
      <w:pPr>
        <w:rPr>
          <w:lang w:val="ru-RU"/>
        </w:rPr>
      </w:pPr>
      <w:r>
        <w:rPr>
          <w:noProof/>
        </w:rPr>
        <w:drawing>
          <wp:inline distT="0" distB="0" distL="0" distR="0" wp14:anchorId="1088C223" wp14:editId="698C60A6">
            <wp:extent cx="5943600" cy="321373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213735"/>
                    </a:xfrm>
                    <a:prstGeom prst="rect">
                      <a:avLst/>
                    </a:prstGeom>
                  </pic:spPr>
                </pic:pic>
              </a:graphicData>
            </a:graphic>
          </wp:inline>
        </w:drawing>
      </w:r>
    </w:p>
    <w:p w14:paraId="1A12BCE3" w14:textId="77777777" w:rsidR="00333001" w:rsidRDefault="00333001">
      <w:pPr>
        <w:rPr>
          <w:lang w:val="ru-RU"/>
        </w:rPr>
      </w:pPr>
    </w:p>
    <w:p w14:paraId="5BE50CDB" w14:textId="77777777" w:rsidR="00333001" w:rsidRPr="00333001" w:rsidRDefault="00333001">
      <w:pPr>
        <w:rPr>
          <w:rFonts w:ascii="Times New Roman" w:hAnsi="Times New Roman" w:cs="Times New Roman"/>
          <w:sz w:val="24"/>
          <w:szCs w:val="24"/>
          <w:lang w:val="ru-RU"/>
        </w:rPr>
      </w:pPr>
      <w:r w:rsidRPr="00333001">
        <w:rPr>
          <w:rFonts w:ascii="Times New Roman" w:hAnsi="Times New Roman" w:cs="Times New Roman"/>
          <w:sz w:val="24"/>
          <w:szCs w:val="24"/>
          <w:lang w:val="ru-RU"/>
        </w:rPr>
        <w:t xml:space="preserve">В то же самое время эти же электроды в сочетании с взаимодействующими с ними массами электролита – желудочного сока , формируют защитный комбинированный экран , который защищает и очищает зону измерений от электронного шума , что в режиме реального времени повышает точность измерений </w:t>
      </w:r>
    </w:p>
    <w:p w14:paraId="7D2B16D4" w14:textId="77777777" w:rsidR="00AD1D51" w:rsidRPr="00903206" w:rsidRDefault="00333001">
      <w:pPr>
        <w:rPr>
          <w:rFonts w:ascii="Times New Roman" w:hAnsi="Times New Roman" w:cs="Times New Roman"/>
          <w:sz w:val="24"/>
          <w:szCs w:val="24"/>
          <w:lang w:val="ru-RU"/>
        </w:rPr>
      </w:pPr>
      <w:r w:rsidRPr="00903206">
        <w:rPr>
          <w:rFonts w:ascii="Times New Roman" w:hAnsi="Times New Roman" w:cs="Times New Roman"/>
          <w:sz w:val="24"/>
          <w:szCs w:val="24"/>
          <w:lang w:val="ru-RU"/>
        </w:rPr>
        <w:t>Таким образом налицо соединение функций , обеспечивающее горизонтальную и вертикальную интеграцию  при постоянном совмещении функций элементов модуля и материалов из которых они изготовлены</w:t>
      </w:r>
    </w:p>
    <w:p w14:paraId="7917CB15" w14:textId="77777777" w:rsidR="00333001" w:rsidRPr="00903206" w:rsidRDefault="00333001">
      <w:pPr>
        <w:rPr>
          <w:rFonts w:ascii="Times New Roman" w:hAnsi="Times New Roman" w:cs="Times New Roman"/>
          <w:sz w:val="24"/>
          <w:szCs w:val="24"/>
          <w:lang w:val="ru-RU"/>
        </w:rPr>
      </w:pPr>
      <w:r w:rsidRPr="00903206">
        <w:rPr>
          <w:rFonts w:ascii="Times New Roman" w:hAnsi="Times New Roman" w:cs="Times New Roman"/>
          <w:sz w:val="24"/>
          <w:szCs w:val="24"/>
          <w:lang w:val="ru-RU"/>
        </w:rPr>
        <w:t>Это совмещение именно и носит чётко выраженную инновационную составляющую , когда одни и те же элементы модуля совмещают свои исполнительские функции</w:t>
      </w:r>
    </w:p>
    <w:p w14:paraId="20D6DF70" w14:textId="77777777" w:rsidR="00333001" w:rsidRDefault="00333001">
      <w:pPr>
        <w:rPr>
          <w:rFonts w:ascii="Times New Roman" w:hAnsi="Times New Roman" w:cs="Times New Roman"/>
          <w:sz w:val="24"/>
          <w:szCs w:val="24"/>
          <w:lang w:val="ru-RU"/>
        </w:rPr>
      </w:pPr>
      <w:r w:rsidRPr="00903206">
        <w:rPr>
          <w:rFonts w:ascii="Times New Roman" w:hAnsi="Times New Roman" w:cs="Times New Roman"/>
          <w:sz w:val="24"/>
          <w:szCs w:val="24"/>
          <w:lang w:val="ru-RU"/>
        </w:rPr>
        <w:t xml:space="preserve">Необходимо отметить  тот факт , что в модуле все совмещённые функции </w:t>
      </w:r>
      <w:r w:rsidR="00903206" w:rsidRPr="00903206">
        <w:rPr>
          <w:rFonts w:ascii="Times New Roman" w:hAnsi="Times New Roman" w:cs="Times New Roman"/>
          <w:sz w:val="24"/>
          <w:szCs w:val="24"/>
          <w:lang w:val="ru-RU"/>
        </w:rPr>
        <w:t xml:space="preserve"> реализуются в простейшей геометрии , в простейшем сочетании конструкционных материалов  и с использованием многократно отработанных технологических приёмов  для изготовления прототипов модуля и проверки параметров их функционирования</w:t>
      </w:r>
    </w:p>
    <w:p w14:paraId="5AFB57E8" w14:textId="4AB9BEBA" w:rsidR="007B7749" w:rsidRDefault="007B7749">
      <w:pPr>
        <w:rPr>
          <w:rFonts w:ascii="Times New Roman" w:hAnsi="Times New Roman" w:cs="Times New Roman"/>
          <w:sz w:val="24"/>
          <w:szCs w:val="24"/>
          <w:lang w:val="ru-RU"/>
        </w:rPr>
      </w:pPr>
    </w:p>
    <w:p w14:paraId="19CA1F47" w14:textId="1578EF16" w:rsidR="007B7749" w:rsidRDefault="002149B4">
      <w:pPr>
        <w:rPr>
          <w:rFonts w:ascii="Times New Roman" w:hAnsi="Times New Roman" w:cs="Times New Roman"/>
          <w:sz w:val="24"/>
          <w:szCs w:val="24"/>
          <w:lang w:val="ru-RU"/>
        </w:rPr>
      </w:pPr>
      <w:r>
        <w:rPr>
          <w:rFonts w:ascii="Times New Roman" w:hAnsi="Times New Roman" w:cs="Times New Roman"/>
          <w:noProof/>
          <w:sz w:val="24"/>
          <w:szCs w:val="24"/>
          <w:lang w:val="ru-RU"/>
        </w:rPr>
        <w:lastRenderedPageBreak/>
        <w:drawing>
          <wp:inline distT="0" distB="0" distL="0" distR="0" wp14:anchorId="5B78E7F9" wp14:editId="7A793A9D">
            <wp:extent cx="5478145" cy="8229600"/>
            <wp:effectExtent l="0" t="0" r="0" b="0"/>
            <wp:docPr id="116394778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947783" name="Рисунок 116394778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78145" cy="8229600"/>
                    </a:xfrm>
                    <a:prstGeom prst="rect">
                      <a:avLst/>
                    </a:prstGeom>
                  </pic:spPr>
                </pic:pic>
              </a:graphicData>
            </a:graphic>
          </wp:inline>
        </w:drawing>
      </w:r>
    </w:p>
    <w:p w14:paraId="03C91277" w14:textId="77777777" w:rsidR="007B7749" w:rsidRPr="00903206" w:rsidRDefault="007B7749">
      <w:pPr>
        <w:rPr>
          <w:rFonts w:ascii="Times New Roman" w:hAnsi="Times New Roman" w:cs="Times New Roman"/>
          <w:sz w:val="24"/>
          <w:szCs w:val="24"/>
          <w:lang w:val="ru-RU"/>
        </w:rPr>
      </w:pPr>
    </w:p>
    <w:p w14:paraId="6E469A6F" w14:textId="77777777" w:rsidR="00AD1D51" w:rsidRDefault="00903206">
      <w:pPr>
        <w:rPr>
          <w:rFonts w:ascii="Times New Roman" w:hAnsi="Times New Roman" w:cs="Times New Roman"/>
          <w:sz w:val="24"/>
          <w:szCs w:val="24"/>
          <w:lang w:val="ru-RU"/>
        </w:rPr>
      </w:pPr>
      <w:r w:rsidRPr="00903206">
        <w:rPr>
          <w:rFonts w:ascii="Times New Roman" w:hAnsi="Times New Roman" w:cs="Times New Roman"/>
          <w:sz w:val="24"/>
          <w:szCs w:val="24"/>
          <w:lang w:val="ru-RU"/>
        </w:rPr>
        <w:t xml:space="preserve">Упрощённая геометрия конструктивных элементов модуля позволяет достаточно быстро изготовить прототип и испытать все его параметры и эффективность рабочего цикла </w:t>
      </w:r>
      <w:r w:rsidR="00AD1D51">
        <w:rPr>
          <w:noProof/>
        </w:rPr>
        <w:drawing>
          <wp:inline distT="0" distB="0" distL="0" distR="0" wp14:anchorId="4964B963" wp14:editId="3828F92F">
            <wp:extent cx="5943600" cy="321373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213735"/>
                    </a:xfrm>
                    <a:prstGeom prst="rect">
                      <a:avLst/>
                    </a:prstGeom>
                  </pic:spPr>
                </pic:pic>
              </a:graphicData>
            </a:graphic>
          </wp:inline>
        </w:drawing>
      </w:r>
    </w:p>
    <w:p w14:paraId="259F90DB" w14:textId="77777777" w:rsidR="00903206" w:rsidRDefault="00903206">
      <w:pPr>
        <w:rPr>
          <w:rFonts w:ascii="Times New Roman" w:hAnsi="Times New Roman" w:cs="Times New Roman"/>
          <w:sz w:val="24"/>
          <w:szCs w:val="24"/>
          <w:lang w:val="ru-RU"/>
        </w:rPr>
      </w:pPr>
      <w:r>
        <w:rPr>
          <w:rFonts w:ascii="Times New Roman" w:hAnsi="Times New Roman" w:cs="Times New Roman"/>
          <w:sz w:val="24"/>
          <w:szCs w:val="24"/>
          <w:lang w:val="ru-RU"/>
        </w:rPr>
        <w:t>На рисунке показана трёхмерная модель модуля в продольном сечении , которая даёт достаточно чёткое представление о возможности реализации вертикально и горизонтально интегрированных инновационных рабочих функций экспериментального модуля</w:t>
      </w:r>
    </w:p>
    <w:p w14:paraId="7584F733" w14:textId="77777777" w:rsidR="00903206" w:rsidRDefault="00A64112">
      <w:pPr>
        <w:rPr>
          <w:rFonts w:ascii="Times New Roman" w:hAnsi="Times New Roman" w:cs="Times New Roman"/>
          <w:sz w:val="24"/>
          <w:szCs w:val="24"/>
          <w:lang w:val="ru-RU"/>
        </w:rPr>
      </w:pPr>
      <w:r>
        <w:rPr>
          <w:rFonts w:ascii="Times New Roman" w:hAnsi="Times New Roman" w:cs="Times New Roman"/>
          <w:sz w:val="24"/>
          <w:szCs w:val="24"/>
          <w:lang w:val="ru-RU"/>
        </w:rPr>
        <w:t>Такая глубина проработки всех конструктивных элементов модуля , позволяет изготовить рабочий макет модуля со всеми необходимыми для экспериментальных проверок и испытаний деталями  и материалами</w:t>
      </w:r>
    </w:p>
    <w:p w14:paraId="090C50F9" w14:textId="77777777" w:rsidR="00A64112" w:rsidRDefault="00A64112">
      <w:pPr>
        <w:rPr>
          <w:rFonts w:ascii="Times New Roman" w:hAnsi="Times New Roman" w:cs="Times New Roman"/>
          <w:sz w:val="24"/>
          <w:szCs w:val="24"/>
          <w:lang w:val="ru-RU"/>
        </w:rPr>
      </w:pPr>
      <w:r>
        <w:rPr>
          <w:rFonts w:ascii="Times New Roman" w:hAnsi="Times New Roman" w:cs="Times New Roman"/>
          <w:sz w:val="24"/>
          <w:szCs w:val="24"/>
          <w:lang w:val="ru-RU"/>
        </w:rPr>
        <w:t xml:space="preserve">На следующем фото показаны прототипы модуля , выполненные в натуральную величину  и из стандартных материалов </w:t>
      </w:r>
    </w:p>
    <w:p w14:paraId="388B143C" w14:textId="77777777" w:rsidR="00A64112" w:rsidRDefault="00A64112">
      <w:pPr>
        <w:rPr>
          <w:rFonts w:ascii="Times New Roman" w:hAnsi="Times New Roman" w:cs="Times New Roman"/>
          <w:sz w:val="24"/>
          <w:szCs w:val="24"/>
          <w:lang w:val="ru-RU"/>
        </w:rPr>
      </w:pPr>
      <w:r>
        <w:rPr>
          <w:rFonts w:ascii="Times New Roman" w:hAnsi="Times New Roman" w:cs="Times New Roman"/>
          <w:sz w:val="24"/>
          <w:szCs w:val="24"/>
          <w:lang w:val="ru-RU"/>
        </w:rPr>
        <w:t>Размеры модуля выполнены в соответствии с требованиями</w:t>
      </w:r>
      <w:r w:rsidR="0036462A">
        <w:rPr>
          <w:rFonts w:ascii="Times New Roman" w:hAnsi="Times New Roman" w:cs="Times New Roman"/>
          <w:sz w:val="24"/>
          <w:szCs w:val="24"/>
          <w:lang w:val="ru-RU"/>
        </w:rPr>
        <w:t xml:space="preserve"> действующих </w:t>
      </w:r>
      <w:r>
        <w:rPr>
          <w:rFonts w:ascii="Times New Roman" w:hAnsi="Times New Roman" w:cs="Times New Roman"/>
          <w:sz w:val="24"/>
          <w:szCs w:val="24"/>
          <w:lang w:val="ru-RU"/>
        </w:rPr>
        <w:t xml:space="preserve">стандартов </w:t>
      </w:r>
      <w:r w:rsidR="0036462A">
        <w:rPr>
          <w:rFonts w:ascii="Times New Roman" w:hAnsi="Times New Roman" w:cs="Times New Roman"/>
          <w:sz w:val="24"/>
          <w:szCs w:val="24"/>
          <w:lang w:val="ru-RU"/>
        </w:rPr>
        <w:t>молочного животноводства , которые определяют такие габариты модуля , которые позволяют корове проглотить модуль без какого либо вреда</w:t>
      </w:r>
    </w:p>
    <w:p w14:paraId="4A9408FA" w14:textId="77777777" w:rsidR="0036462A" w:rsidRDefault="0036462A">
      <w:pPr>
        <w:rPr>
          <w:rFonts w:ascii="Times New Roman" w:hAnsi="Times New Roman" w:cs="Times New Roman"/>
          <w:sz w:val="24"/>
          <w:szCs w:val="24"/>
          <w:lang w:val="ru-RU"/>
        </w:rPr>
      </w:pPr>
      <w:r>
        <w:rPr>
          <w:rFonts w:ascii="Times New Roman" w:hAnsi="Times New Roman" w:cs="Times New Roman"/>
          <w:sz w:val="24"/>
          <w:szCs w:val="24"/>
          <w:lang w:val="ru-RU"/>
        </w:rPr>
        <w:t>Как показали предварительные испытания  модулей с полной имитацией параметров и условий , все материалы и их сочетания , методы соединения деталей модуля  и их исполнительные размеры полностью обеспечивают необходимый уровень работоспособности модуля</w:t>
      </w:r>
    </w:p>
    <w:p w14:paraId="573F33EC" w14:textId="5A922820" w:rsidR="007B7749" w:rsidRDefault="002149B4">
      <w:pPr>
        <w:rPr>
          <w:rFonts w:ascii="Times New Roman" w:hAnsi="Times New Roman" w:cs="Times New Roman"/>
          <w:sz w:val="24"/>
          <w:szCs w:val="24"/>
          <w:lang w:val="ru-RU"/>
        </w:rPr>
      </w:pPr>
      <w:r>
        <w:rPr>
          <w:rFonts w:ascii="Times New Roman" w:hAnsi="Times New Roman" w:cs="Times New Roman"/>
          <w:noProof/>
          <w:sz w:val="24"/>
          <w:szCs w:val="24"/>
          <w:lang w:val="ru-RU"/>
        </w:rPr>
        <w:lastRenderedPageBreak/>
        <w:drawing>
          <wp:inline distT="0" distB="0" distL="0" distR="0" wp14:anchorId="341A3A5A" wp14:editId="7D672EBE">
            <wp:extent cx="5478145" cy="8229600"/>
            <wp:effectExtent l="0" t="0" r="0" b="0"/>
            <wp:docPr id="9925058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505811" name="Рисунок 99250581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78145" cy="8229600"/>
                    </a:xfrm>
                    <a:prstGeom prst="rect">
                      <a:avLst/>
                    </a:prstGeom>
                  </pic:spPr>
                </pic:pic>
              </a:graphicData>
            </a:graphic>
          </wp:inline>
        </w:drawing>
      </w:r>
    </w:p>
    <w:p w14:paraId="2C294E17" w14:textId="77777777" w:rsidR="00A64112" w:rsidRDefault="00A64112">
      <w:pPr>
        <w:rPr>
          <w:lang w:val="ru-RU"/>
        </w:rPr>
      </w:pPr>
      <w:r>
        <w:rPr>
          <w:noProof/>
        </w:rPr>
        <w:lastRenderedPageBreak/>
        <w:drawing>
          <wp:inline distT="0" distB="0" distL="0" distR="0" wp14:anchorId="16EC6155" wp14:editId="055ECAE1">
            <wp:extent cx="5943600" cy="449453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2_crop.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4494530"/>
                    </a:xfrm>
                    <a:prstGeom prst="rect">
                      <a:avLst/>
                    </a:prstGeom>
                  </pic:spPr>
                </pic:pic>
              </a:graphicData>
            </a:graphic>
          </wp:inline>
        </w:drawing>
      </w:r>
    </w:p>
    <w:p w14:paraId="47A59814" w14:textId="77777777" w:rsidR="00AD1D51" w:rsidRPr="001557D7" w:rsidRDefault="0036462A">
      <w:pPr>
        <w:rPr>
          <w:rFonts w:ascii="Times New Roman" w:hAnsi="Times New Roman" w:cs="Times New Roman"/>
          <w:sz w:val="24"/>
          <w:szCs w:val="24"/>
          <w:lang w:val="ru-RU"/>
        </w:rPr>
      </w:pPr>
      <w:r w:rsidRPr="001557D7">
        <w:rPr>
          <w:rFonts w:ascii="Times New Roman" w:hAnsi="Times New Roman" w:cs="Times New Roman"/>
          <w:sz w:val="24"/>
          <w:szCs w:val="24"/>
          <w:lang w:val="ru-RU"/>
        </w:rPr>
        <w:t>Очень важным в процессе моделирования модуля явилась системная параллель с имеющим место в настоящее время техническим и технологическим уровнем  действующего технологического оборудования в молочном производстве</w:t>
      </w:r>
    </w:p>
    <w:p w14:paraId="36C81B4C" w14:textId="77777777" w:rsidR="0036462A" w:rsidRDefault="001557D7">
      <w:pPr>
        <w:rPr>
          <w:rFonts w:ascii="Times New Roman" w:hAnsi="Times New Roman" w:cs="Times New Roman"/>
          <w:sz w:val="24"/>
          <w:szCs w:val="24"/>
          <w:lang w:val="ru-RU"/>
        </w:rPr>
      </w:pPr>
      <w:r>
        <w:rPr>
          <w:rFonts w:ascii="Times New Roman" w:hAnsi="Times New Roman" w:cs="Times New Roman"/>
          <w:sz w:val="24"/>
          <w:szCs w:val="24"/>
          <w:lang w:val="ru-RU"/>
        </w:rPr>
        <w:t xml:space="preserve">На следующих </w:t>
      </w:r>
      <w:r w:rsidR="0036462A" w:rsidRPr="001557D7">
        <w:rPr>
          <w:rFonts w:ascii="Times New Roman" w:hAnsi="Times New Roman" w:cs="Times New Roman"/>
          <w:sz w:val="24"/>
          <w:szCs w:val="24"/>
          <w:lang w:val="ru-RU"/>
        </w:rPr>
        <w:t xml:space="preserve"> фото представлено такое производство, которое требует аналогичного уровня и у всех </w:t>
      </w:r>
      <w:r w:rsidRPr="001557D7">
        <w:rPr>
          <w:rFonts w:ascii="Times New Roman" w:hAnsi="Times New Roman" w:cs="Times New Roman"/>
          <w:sz w:val="24"/>
          <w:szCs w:val="24"/>
          <w:lang w:val="ru-RU"/>
        </w:rPr>
        <w:t xml:space="preserve">элементов оборудования , инструментов и оснастки </w:t>
      </w:r>
      <w:r>
        <w:rPr>
          <w:rFonts w:ascii="Times New Roman" w:hAnsi="Times New Roman" w:cs="Times New Roman"/>
          <w:sz w:val="24"/>
          <w:szCs w:val="24"/>
          <w:lang w:val="ru-RU"/>
        </w:rPr>
        <w:t>, применяемых для такого уровня производственного оборудования</w:t>
      </w:r>
    </w:p>
    <w:p w14:paraId="35CBF8E5" w14:textId="77777777" w:rsidR="001557D7" w:rsidRDefault="001557D7">
      <w:pPr>
        <w:rPr>
          <w:rFonts w:ascii="Times New Roman" w:hAnsi="Times New Roman" w:cs="Times New Roman"/>
          <w:sz w:val="24"/>
          <w:szCs w:val="24"/>
          <w:lang w:val="ru-RU"/>
        </w:rPr>
      </w:pPr>
      <w:r>
        <w:rPr>
          <w:rFonts w:ascii="Times New Roman" w:hAnsi="Times New Roman" w:cs="Times New Roman"/>
          <w:sz w:val="24"/>
          <w:szCs w:val="24"/>
          <w:lang w:val="ru-RU"/>
        </w:rPr>
        <w:t xml:space="preserve">Анализируя технический уровень представленного на фото серийного молочного производственного оборудования , есть смысл остановиться  на понятии – неочевидности  , в сочетании с </w:t>
      </w:r>
      <w:r w:rsidR="00B43816">
        <w:rPr>
          <w:rFonts w:ascii="Times New Roman" w:hAnsi="Times New Roman" w:cs="Times New Roman"/>
          <w:sz w:val="24"/>
          <w:szCs w:val="24"/>
          <w:lang w:val="ru-RU"/>
        </w:rPr>
        <w:t>другими признаками инновационности  , - мировой новизной , работоспособностью , эффективностью и полезностью</w:t>
      </w:r>
    </w:p>
    <w:p w14:paraId="4E1A6CB3" w14:textId="490451B5" w:rsidR="007B7749" w:rsidRPr="001557D7" w:rsidRDefault="002149B4">
      <w:pPr>
        <w:rPr>
          <w:rFonts w:ascii="Times New Roman" w:hAnsi="Times New Roman" w:cs="Times New Roman"/>
          <w:sz w:val="24"/>
          <w:szCs w:val="24"/>
          <w:lang w:val="ru-RU"/>
        </w:rPr>
      </w:pPr>
      <w:r>
        <w:rPr>
          <w:rFonts w:ascii="Times New Roman" w:hAnsi="Times New Roman" w:cs="Times New Roman"/>
          <w:noProof/>
          <w:sz w:val="24"/>
          <w:szCs w:val="24"/>
          <w:lang w:val="ru-RU"/>
        </w:rPr>
        <w:lastRenderedPageBreak/>
        <w:drawing>
          <wp:inline distT="0" distB="0" distL="0" distR="0" wp14:anchorId="45BF5FA0" wp14:editId="4D6A2DAD">
            <wp:extent cx="5478145" cy="8229600"/>
            <wp:effectExtent l="0" t="0" r="0" b="0"/>
            <wp:docPr id="190516104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161047" name="Рисунок 190516104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78145" cy="8229600"/>
                    </a:xfrm>
                    <a:prstGeom prst="rect">
                      <a:avLst/>
                    </a:prstGeom>
                  </pic:spPr>
                </pic:pic>
              </a:graphicData>
            </a:graphic>
          </wp:inline>
        </w:drawing>
      </w:r>
    </w:p>
    <w:p w14:paraId="6D182B33" w14:textId="77777777" w:rsidR="001557D7" w:rsidRDefault="001557D7">
      <w:pPr>
        <w:rPr>
          <w:lang w:val="ru-RU"/>
        </w:rPr>
      </w:pPr>
      <w:r>
        <w:rPr>
          <w:noProof/>
        </w:rPr>
        <w:lastRenderedPageBreak/>
        <w:drawing>
          <wp:inline distT="0" distB="0" distL="0" distR="0" wp14:anchorId="2099DAC7" wp14:editId="496AD13E">
            <wp:extent cx="5943600" cy="423481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5_crop.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4234815"/>
                    </a:xfrm>
                    <a:prstGeom prst="rect">
                      <a:avLst/>
                    </a:prstGeom>
                  </pic:spPr>
                </pic:pic>
              </a:graphicData>
            </a:graphic>
          </wp:inline>
        </w:drawing>
      </w:r>
    </w:p>
    <w:p w14:paraId="533E44B4" w14:textId="77777777" w:rsidR="00B43816" w:rsidRPr="00C54475" w:rsidRDefault="00B43816">
      <w:pPr>
        <w:rPr>
          <w:rFonts w:ascii="Times New Roman" w:hAnsi="Times New Roman" w:cs="Times New Roman"/>
          <w:sz w:val="24"/>
          <w:szCs w:val="24"/>
          <w:lang w:val="ru-RU"/>
        </w:rPr>
      </w:pPr>
      <w:r w:rsidRPr="00C54475">
        <w:rPr>
          <w:rFonts w:ascii="Times New Roman" w:hAnsi="Times New Roman" w:cs="Times New Roman"/>
          <w:sz w:val="24"/>
          <w:szCs w:val="24"/>
          <w:lang w:val="ru-RU"/>
        </w:rPr>
        <w:t xml:space="preserve">Прежде всего необходимо отметить тот факт , что на снимках изображено  обычное серийное технологическое оборудование молочного производства </w:t>
      </w:r>
      <w:r w:rsidR="00633E94" w:rsidRPr="00C54475">
        <w:rPr>
          <w:rFonts w:ascii="Times New Roman" w:hAnsi="Times New Roman" w:cs="Times New Roman"/>
          <w:sz w:val="24"/>
          <w:szCs w:val="24"/>
          <w:lang w:val="ru-RU"/>
        </w:rPr>
        <w:t xml:space="preserve"> в одной из западных стран</w:t>
      </w:r>
    </w:p>
    <w:p w14:paraId="16DE8CED" w14:textId="3D11166F" w:rsidR="00B43816" w:rsidRPr="00C54475" w:rsidRDefault="00B43816">
      <w:pPr>
        <w:rPr>
          <w:rFonts w:ascii="Times New Roman" w:hAnsi="Times New Roman" w:cs="Times New Roman"/>
          <w:sz w:val="24"/>
          <w:szCs w:val="24"/>
          <w:lang w:val="ru-RU"/>
        </w:rPr>
      </w:pPr>
      <w:r w:rsidRPr="00C54475">
        <w:rPr>
          <w:rFonts w:ascii="Times New Roman" w:hAnsi="Times New Roman" w:cs="Times New Roman"/>
          <w:sz w:val="24"/>
          <w:szCs w:val="24"/>
          <w:lang w:val="ru-RU"/>
        </w:rPr>
        <w:t>Техни</w:t>
      </w:r>
      <w:r w:rsidR="00AF6868">
        <w:rPr>
          <w:rFonts w:ascii="Times New Roman" w:hAnsi="Times New Roman" w:cs="Times New Roman"/>
          <w:sz w:val="24"/>
          <w:szCs w:val="24"/>
          <w:lang w:val="ru-RU"/>
        </w:rPr>
        <w:t xml:space="preserve">ческий и </w:t>
      </w:r>
      <w:r w:rsidRPr="00C54475">
        <w:rPr>
          <w:rFonts w:ascii="Times New Roman" w:hAnsi="Times New Roman" w:cs="Times New Roman"/>
          <w:sz w:val="24"/>
          <w:szCs w:val="24"/>
          <w:lang w:val="ru-RU"/>
        </w:rPr>
        <w:t xml:space="preserve">  - технологический уровень этого оборудования , имеющего замкнутый технологический цикл и управляемого от централизованной системы управления и контроля, определяет и требуемый уровень всех сопутствующих технологий и систем контроля</w:t>
      </w:r>
    </w:p>
    <w:p w14:paraId="72D12A46" w14:textId="7CEEFD72" w:rsidR="00B43816" w:rsidRPr="00C54475" w:rsidRDefault="00B43816">
      <w:pPr>
        <w:rPr>
          <w:rFonts w:ascii="Times New Roman" w:hAnsi="Times New Roman" w:cs="Times New Roman"/>
          <w:sz w:val="24"/>
          <w:szCs w:val="24"/>
          <w:lang w:val="ru-RU"/>
        </w:rPr>
      </w:pPr>
      <w:r w:rsidRPr="00C54475">
        <w:rPr>
          <w:rFonts w:ascii="Times New Roman" w:hAnsi="Times New Roman" w:cs="Times New Roman"/>
          <w:sz w:val="24"/>
          <w:szCs w:val="24"/>
          <w:lang w:val="ru-RU"/>
        </w:rPr>
        <w:t>Учитывая тот факт , что даже на больших молочнотоварных фермах , неверный результат измерения кислотности желудочного сока у</w:t>
      </w:r>
      <w:r w:rsidR="00633E94" w:rsidRPr="00C54475">
        <w:rPr>
          <w:rFonts w:ascii="Times New Roman" w:hAnsi="Times New Roman" w:cs="Times New Roman"/>
          <w:sz w:val="24"/>
          <w:szCs w:val="24"/>
          <w:lang w:val="ru-RU"/>
        </w:rPr>
        <w:t xml:space="preserve"> одной коровы  может привести к тому , что от этой коровы в сборник попадёт некачественное молоко , что в свою очередь заставит исключить это молоко из производственно</w:t>
      </w:r>
      <w:r w:rsidR="00AF6868">
        <w:rPr>
          <w:rFonts w:ascii="Times New Roman" w:hAnsi="Times New Roman" w:cs="Times New Roman"/>
          <w:sz w:val="24"/>
          <w:szCs w:val="24"/>
          <w:lang w:val="ru-RU"/>
        </w:rPr>
        <w:t xml:space="preserve">го </w:t>
      </w:r>
      <w:r w:rsidR="00633E94" w:rsidRPr="00C54475">
        <w:rPr>
          <w:rFonts w:ascii="Times New Roman" w:hAnsi="Times New Roman" w:cs="Times New Roman"/>
          <w:sz w:val="24"/>
          <w:szCs w:val="24"/>
          <w:lang w:val="ru-RU"/>
        </w:rPr>
        <w:t xml:space="preserve"> – технологического цикла</w:t>
      </w:r>
      <w:r w:rsidRPr="00C54475">
        <w:rPr>
          <w:rFonts w:ascii="Times New Roman" w:hAnsi="Times New Roman" w:cs="Times New Roman"/>
          <w:sz w:val="24"/>
          <w:szCs w:val="24"/>
          <w:lang w:val="ru-RU"/>
        </w:rPr>
        <w:t xml:space="preserve"> </w:t>
      </w:r>
      <w:r w:rsidR="00633E94" w:rsidRPr="00C54475">
        <w:rPr>
          <w:rFonts w:ascii="Times New Roman" w:hAnsi="Times New Roman" w:cs="Times New Roman"/>
          <w:sz w:val="24"/>
          <w:szCs w:val="24"/>
          <w:lang w:val="ru-RU"/>
        </w:rPr>
        <w:t xml:space="preserve"> и нанесёт хозяйству достаточно чу</w:t>
      </w:r>
      <w:r w:rsidR="00AF6868">
        <w:rPr>
          <w:rFonts w:ascii="Times New Roman" w:hAnsi="Times New Roman" w:cs="Times New Roman"/>
          <w:sz w:val="24"/>
          <w:szCs w:val="24"/>
          <w:lang w:val="ru-RU"/>
        </w:rPr>
        <w:t>в</w:t>
      </w:r>
      <w:r w:rsidR="00633E94" w:rsidRPr="00C54475">
        <w:rPr>
          <w:rFonts w:ascii="Times New Roman" w:hAnsi="Times New Roman" w:cs="Times New Roman"/>
          <w:sz w:val="24"/>
          <w:szCs w:val="24"/>
          <w:lang w:val="ru-RU"/>
        </w:rPr>
        <w:t>ствительный ущерб</w:t>
      </w:r>
    </w:p>
    <w:p w14:paraId="5D4FB8E3" w14:textId="77777777" w:rsidR="00633E94" w:rsidRPr="00C54475" w:rsidRDefault="00633E94">
      <w:pPr>
        <w:rPr>
          <w:rFonts w:ascii="Times New Roman" w:hAnsi="Times New Roman" w:cs="Times New Roman"/>
          <w:sz w:val="24"/>
          <w:szCs w:val="24"/>
          <w:lang w:val="ru-RU"/>
        </w:rPr>
      </w:pPr>
      <w:r w:rsidRPr="00C54475">
        <w:rPr>
          <w:rFonts w:ascii="Times New Roman" w:hAnsi="Times New Roman" w:cs="Times New Roman"/>
          <w:sz w:val="24"/>
          <w:szCs w:val="24"/>
          <w:lang w:val="ru-RU"/>
        </w:rPr>
        <w:t>Следовательно  основным требованием к модулю является его надёжность и практически идеальная точность измерений</w:t>
      </w:r>
    </w:p>
    <w:p w14:paraId="5674C73D" w14:textId="77777777" w:rsidR="00633E94" w:rsidRDefault="00633E94">
      <w:pPr>
        <w:rPr>
          <w:rFonts w:ascii="Times New Roman" w:hAnsi="Times New Roman" w:cs="Times New Roman"/>
          <w:sz w:val="24"/>
          <w:szCs w:val="24"/>
          <w:lang w:val="ru-RU"/>
        </w:rPr>
      </w:pPr>
      <w:r w:rsidRPr="00C54475">
        <w:rPr>
          <w:rFonts w:ascii="Times New Roman" w:hAnsi="Times New Roman" w:cs="Times New Roman"/>
          <w:sz w:val="24"/>
          <w:szCs w:val="24"/>
          <w:lang w:val="ru-RU"/>
        </w:rPr>
        <w:t xml:space="preserve">В случае , если разработчики модуля сумеют добиться соответствия таким жёстким требованиям , неочевидность технического решения приобретает совершенно другой вид </w:t>
      </w:r>
    </w:p>
    <w:p w14:paraId="5D5451BA" w14:textId="0D2C64B0" w:rsidR="007B7749" w:rsidRPr="00C54475" w:rsidRDefault="002149B4">
      <w:pPr>
        <w:rPr>
          <w:rFonts w:ascii="Times New Roman" w:hAnsi="Times New Roman" w:cs="Times New Roman"/>
          <w:sz w:val="24"/>
          <w:szCs w:val="24"/>
          <w:lang w:val="ru-RU"/>
        </w:rPr>
      </w:pPr>
      <w:r>
        <w:rPr>
          <w:rFonts w:ascii="Times New Roman" w:hAnsi="Times New Roman" w:cs="Times New Roman"/>
          <w:noProof/>
          <w:sz w:val="24"/>
          <w:szCs w:val="24"/>
          <w:lang w:val="ru-RU"/>
        </w:rPr>
        <w:lastRenderedPageBreak/>
        <w:drawing>
          <wp:inline distT="0" distB="0" distL="0" distR="0" wp14:anchorId="7B1F689B" wp14:editId="6A90BB31">
            <wp:extent cx="5478145" cy="8229600"/>
            <wp:effectExtent l="0" t="0" r="0" b="0"/>
            <wp:docPr id="169548660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486607" name="Рисунок 169548660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78145" cy="8229600"/>
                    </a:xfrm>
                    <a:prstGeom prst="rect">
                      <a:avLst/>
                    </a:prstGeom>
                  </pic:spPr>
                </pic:pic>
              </a:graphicData>
            </a:graphic>
          </wp:inline>
        </w:drawing>
      </w:r>
    </w:p>
    <w:p w14:paraId="590C42C7" w14:textId="77777777" w:rsidR="00633E94" w:rsidRPr="00C54475" w:rsidRDefault="00633E94">
      <w:pPr>
        <w:rPr>
          <w:rFonts w:ascii="Times New Roman" w:hAnsi="Times New Roman" w:cs="Times New Roman"/>
          <w:sz w:val="24"/>
          <w:szCs w:val="24"/>
          <w:lang w:val="ru-RU"/>
        </w:rPr>
      </w:pPr>
      <w:r w:rsidRPr="00C54475">
        <w:rPr>
          <w:rFonts w:ascii="Times New Roman" w:hAnsi="Times New Roman" w:cs="Times New Roman"/>
          <w:sz w:val="24"/>
          <w:szCs w:val="24"/>
          <w:lang w:val="ru-RU"/>
        </w:rPr>
        <w:lastRenderedPageBreak/>
        <w:t xml:space="preserve">Таким образом вывод для дизайнеров и конструкторов модуля однозначный , - только в случае демонстрации требуемого уровня надёжности  и точности измерений уровень очевидности </w:t>
      </w:r>
      <w:r w:rsidR="00C54475" w:rsidRPr="00C54475">
        <w:rPr>
          <w:rFonts w:ascii="Times New Roman" w:hAnsi="Times New Roman" w:cs="Times New Roman"/>
          <w:sz w:val="24"/>
          <w:szCs w:val="24"/>
          <w:lang w:val="ru-RU"/>
        </w:rPr>
        <w:t>внедрения этого комплексного технического  решения  будет находиться в рамках реальности</w:t>
      </w:r>
    </w:p>
    <w:p w14:paraId="466AC168" w14:textId="77777777" w:rsidR="001557D7" w:rsidRDefault="001557D7">
      <w:pPr>
        <w:rPr>
          <w:lang w:val="ru-RU"/>
        </w:rPr>
      </w:pPr>
      <w:r>
        <w:rPr>
          <w:noProof/>
        </w:rPr>
        <w:drawing>
          <wp:inline distT="0" distB="0" distL="0" distR="0" wp14:anchorId="21EA2645" wp14:editId="2ECAEA60">
            <wp:extent cx="5943600" cy="428688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5_crop.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4286885"/>
                    </a:xfrm>
                    <a:prstGeom prst="rect">
                      <a:avLst/>
                    </a:prstGeom>
                  </pic:spPr>
                </pic:pic>
              </a:graphicData>
            </a:graphic>
          </wp:inline>
        </w:drawing>
      </w:r>
    </w:p>
    <w:p w14:paraId="088A88F4" w14:textId="77777777" w:rsidR="007D4C9E" w:rsidRDefault="007D4C9E">
      <w:pPr>
        <w:rPr>
          <w:lang w:val="ru-RU"/>
        </w:rPr>
      </w:pPr>
    </w:p>
    <w:p w14:paraId="45B4A7C5" w14:textId="3530E115" w:rsidR="007D4C9E" w:rsidRPr="00394519" w:rsidRDefault="007D4C9E">
      <w:pPr>
        <w:rPr>
          <w:rFonts w:ascii="Times New Roman" w:hAnsi="Times New Roman" w:cs="Times New Roman"/>
          <w:sz w:val="24"/>
          <w:szCs w:val="24"/>
          <w:lang w:val="ru-RU"/>
        </w:rPr>
      </w:pPr>
      <w:r w:rsidRPr="00394519">
        <w:rPr>
          <w:rFonts w:ascii="Times New Roman" w:hAnsi="Times New Roman" w:cs="Times New Roman"/>
          <w:sz w:val="24"/>
          <w:szCs w:val="24"/>
          <w:lang w:val="ru-RU"/>
        </w:rPr>
        <w:t xml:space="preserve">Кроме того </w:t>
      </w:r>
      <w:r w:rsidR="00394519" w:rsidRPr="00394519">
        <w:rPr>
          <w:rFonts w:ascii="Times New Roman" w:hAnsi="Times New Roman" w:cs="Times New Roman"/>
          <w:sz w:val="24"/>
          <w:szCs w:val="24"/>
          <w:lang w:val="ru-RU"/>
        </w:rPr>
        <w:t>возможность надёжной п</w:t>
      </w:r>
      <w:r w:rsidR="00AF6868">
        <w:rPr>
          <w:rFonts w:ascii="Times New Roman" w:hAnsi="Times New Roman" w:cs="Times New Roman"/>
          <w:sz w:val="24"/>
          <w:szCs w:val="24"/>
          <w:lang w:val="ru-RU"/>
        </w:rPr>
        <w:t>а</w:t>
      </w:r>
      <w:r w:rsidR="00394519" w:rsidRPr="00394519">
        <w:rPr>
          <w:rFonts w:ascii="Times New Roman" w:hAnsi="Times New Roman" w:cs="Times New Roman"/>
          <w:sz w:val="24"/>
          <w:szCs w:val="24"/>
          <w:lang w:val="ru-RU"/>
        </w:rPr>
        <w:t>тентной защиты  всего комплекса технических решений так или иначе воплощённых в  конструкции модуля , его базового аппарата , его программного обеспечения , системы идентификации и расшифровки сигналов  и преобразования их в конкретное значение результатов измерения  ,  однозначная работоспособность  всех взаимосвязанных элементов системы  , всё это определяет возможность использования системы в современном комплексе молочного производства</w:t>
      </w:r>
    </w:p>
    <w:p w14:paraId="3E951412" w14:textId="77777777" w:rsidR="001557D7" w:rsidRDefault="00394519">
      <w:pPr>
        <w:rPr>
          <w:rFonts w:ascii="Times New Roman" w:hAnsi="Times New Roman" w:cs="Times New Roman"/>
          <w:sz w:val="24"/>
          <w:szCs w:val="24"/>
          <w:lang w:val="ru-RU"/>
        </w:rPr>
      </w:pPr>
      <w:r>
        <w:rPr>
          <w:rFonts w:ascii="Times New Roman" w:hAnsi="Times New Roman" w:cs="Times New Roman"/>
          <w:sz w:val="24"/>
          <w:szCs w:val="24"/>
          <w:lang w:val="ru-RU"/>
        </w:rPr>
        <w:t xml:space="preserve">Вместе с тем инновационный характер модуля и его эксплуатационной системы позволяет предположить возможность внедрения модуля и реализуемой с его помощью комплексной интегративной технологии  во многих отраслях промышленности и сельского хозяйства  , а также медицине и биологии </w:t>
      </w:r>
    </w:p>
    <w:p w14:paraId="761FA877" w14:textId="77777777" w:rsidR="007B7749" w:rsidRDefault="007B7749">
      <w:pPr>
        <w:rPr>
          <w:rFonts w:ascii="Times New Roman" w:hAnsi="Times New Roman" w:cs="Times New Roman"/>
          <w:sz w:val="24"/>
          <w:szCs w:val="24"/>
          <w:lang w:val="ru-RU"/>
        </w:rPr>
      </w:pPr>
    </w:p>
    <w:p w14:paraId="0D265445" w14:textId="754E1E77" w:rsidR="007B7749" w:rsidRPr="00394519" w:rsidRDefault="002149B4">
      <w:pPr>
        <w:rPr>
          <w:rFonts w:ascii="Times New Roman" w:hAnsi="Times New Roman" w:cs="Times New Roman"/>
          <w:sz w:val="24"/>
          <w:szCs w:val="24"/>
          <w:lang w:val="ru-RU"/>
        </w:rPr>
      </w:pPr>
      <w:r>
        <w:rPr>
          <w:rFonts w:ascii="Times New Roman" w:hAnsi="Times New Roman" w:cs="Times New Roman"/>
          <w:noProof/>
          <w:sz w:val="24"/>
          <w:szCs w:val="24"/>
          <w:lang w:val="ru-RU"/>
        </w:rPr>
        <w:lastRenderedPageBreak/>
        <w:drawing>
          <wp:inline distT="0" distB="0" distL="0" distR="0" wp14:anchorId="50F3C3E6" wp14:editId="30C40215">
            <wp:extent cx="5478145" cy="8229600"/>
            <wp:effectExtent l="0" t="0" r="0" b="0"/>
            <wp:docPr id="189471527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715278" name="Рисунок 1894715278"/>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78145" cy="8229600"/>
                    </a:xfrm>
                    <a:prstGeom prst="rect">
                      <a:avLst/>
                    </a:prstGeom>
                  </pic:spPr>
                </pic:pic>
              </a:graphicData>
            </a:graphic>
          </wp:inline>
        </w:drawing>
      </w:r>
    </w:p>
    <w:p w14:paraId="782FD8C4" w14:textId="77777777" w:rsidR="001557D7" w:rsidRDefault="001557D7">
      <w:pPr>
        <w:rPr>
          <w:lang w:val="ru-RU"/>
        </w:rPr>
      </w:pPr>
      <w:r>
        <w:rPr>
          <w:noProof/>
        </w:rPr>
        <w:lastRenderedPageBreak/>
        <w:drawing>
          <wp:inline distT="0" distB="0" distL="0" distR="0" wp14:anchorId="398E3F64" wp14:editId="2122A2FE">
            <wp:extent cx="5943600" cy="4551680"/>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6_crop.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4551680"/>
                    </a:xfrm>
                    <a:prstGeom prst="rect">
                      <a:avLst/>
                    </a:prstGeom>
                  </pic:spPr>
                </pic:pic>
              </a:graphicData>
            </a:graphic>
          </wp:inline>
        </w:drawing>
      </w:r>
    </w:p>
    <w:p w14:paraId="5E9BDC6D" w14:textId="77777777" w:rsidR="00394519" w:rsidRPr="00E44A1F" w:rsidRDefault="00394519">
      <w:pPr>
        <w:rPr>
          <w:rFonts w:ascii="Times New Roman" w:hAnsi="Times New Roman" w:cs="Times New Roman"/>
          <w:sz w:val="24"/>
          <w:szCs w:val="24"/>
          <w:lang w:val="ru-RU"/>
        </w:rPr>
      </w:pPr>
      <w:r w:rsidRPr="00E44A1F">
        <w:rPr>
          <w:rFonts w:ascii="Times New Roman" w:hAnsi="Times New Roman" w:cs="Times New Roman"/>
          <w:sz w:val="24"/>
          <w:szCs w:val="24"/>
          <w:lang w:val="ru-RU"/>
        </w:rPr>
        <w:t xml:space="preserve">Предложенную технологию характеризуют </w:t>
      </w:r>
      <w:r w:rsidR="002D318C" w:rsidRPr="00E44A1F">
        <w:rPr>
          <w:rFonts w:ascii="Times New Roman" w:hAnsi="Times New Roman" w:cs="Times New Roman"/>
          <w:sz w:val="24"/>
          <w:szCs w:val="24"/>
          <w:lang w:val="ru-RU"/>
        </w:rPr>
        <w:t>возможности гибкого изменения  конструкции модуля и его основных компонентов</w:t>
      </w:r>
    </w:p>
    <w:p w14:paraId="1C6419F1" w14:textId="77777777" w:rsidR="002D318C" w:rsidRPr="00E44A1F" w:rsidRDefault="002D318C">
      <w:pPr>
        <w:rPr>
          <w:rFonts w:ascii="Times New Roman" w:hAnsi="Times New Roman" w:cs="Times New Roman"/>
          <w:sz w:val="24"/>
          <w:szCs w:val="24"/>
          <w:lang w:val="ru-RU"/>
        </w:rPr>
      </w:pPr>
      <w:r w:rsidRPr="00E44A1F">
        <w:rPr>
          <w:rFonts w:ascii="Times New Roman" w:hAnsi="Times New Roman" w:cs="Times New Roman"/>
          <w:sz w:val="24"/>
          <w:szCs w:val="24"/>
          <w:lang w:val="ru-RU"/>
        </w:rPr>
        <w:t xml:space="preserve">На следующих моделях показаны различные модификации конструкции модуля , позволившие ввести в состав модуля ( без изменения его габаритных размеров  ) многие новые элементы </w:t>
      </w:r>
    </w:p>
    <w:p w14:paraId="4743EBF2" w14:textId="77777777" w:rsidR="002D318C" w:rsidRPr="00E44A1F" w:rsidRDefault="002D318C">
      <w:pPr>
        <w:rPr>
          <w:rFonts w:ascii="Times New Roman" w:hAnsi="Times New Roman" w:cs="Times New Roman"/>
          <w:sz w:val="24"/>
          <w:szCs w:val="24"/>
          <w:lang w:val="ru-RU"/>
        </w:rPr>
      </w:pPr>
      <w:r w:rsidRPr="00E44A1F">
        <w:rPr>
          <w:rFonts w:ascii="Times New Roman" w:hAnsi="Times New Roman" w:cs="Times New Roman"/>
          <w:sz w:val="24"/>
          <w:szCs w:val="24"/>
          <w:lang w:val="ru-RU"/>
        </w:rPr>
        <w:t>Эти нововведения касаются состава и формы элементов экранирования , которые также формируют свойства и качества батареи для энергообеспечения процесса измерений и передачи информации о результатах измерений на центральный компьютер системы</w:t>
      </w:r>
    </w:p>
    <w:p w14:paraId="13BF8200" w14:textId="77777777" w:rsidR="002D318C" w:rsidRPr="00E44A1F" w:rsidRDefault="002D318C">
      <w:pPr>
        <w:rPr>
          <w:rFonts w:ascii="Times New Roman" w:hAnsi="Times New Roman" w:cs="Times New Roman"/>
          <w:sz w:val="24"/>
          <w:szCs w:val="24"/>
          <w:lang w:val="ru-RU"/>
        </w:rPr>
      </w:pPr>
      <w:r w:rsidRPr="00E44A1F">
        <w:rPr>
          <w:rFonts w:ascii="Times New Roman" w:hAnsi="Times New Roman" w:cs="Times New Roman"/>
          <w:sz w:val="24"/>
          <w:szCs w:val="24"/>
          <w:lang w:val="ru-RU"/>
        </w:rPr>
        <w:t>Практически всё вышеизложенное , может рассматриваться  как пример инновационной обработки одного из важнейших элементов технологии бесконтактных измерений  и формирования комплекса отличительных признаков этой технологии и задействованных в её реализации устройств , программ , методов  и систем</w:t>
      </w:r>
    </w:p>
    <w:p w14:paraId="34EB00BC" w14:textId="77777777" w:rsidR="00E44A1F" w:rsidRDefault="00E44A1F">
      <w:pPr>
        <w:rPr>
          <w:rFonts w:ascii="Times New Roman" w:hAnsi="Times New Roman" w:cs="Times New Roman"/>
          <w:sz w:val="24"/>
          <w:szCs w:val="24"/>
          <w:lang w:val="ru-RU"/>
        </w:rPr>
      </w:pPr>
      <w:r w:rsidRPr="00E44A1F">
        <w:rPr>
          <w:rFonts w:ascii="Times New Roman" w:hAnsi="Times New Roman" w:cs="Times New Roman"/>
          <w:sz w:val="24"/>
          <w:szCs w:val="24"/>
          <w:lang w:val="ru-RU"/>
        </w:rPr>
        <w:t>Сочетание всех этих признаков и системных отличий  с необходимым уровнем мировой новизны , с требуемой работоспособностью , полезностью , а также неочевидностью именно и позволят защитить эти решения от бесконтрольного заимствования</w:t>
      </w:r>
    </w:p>
    <w:p w14:paraId="6999F3CD" w14:textId="18750399" w:rsidR="007B7749" w:rsidRPr="00E44A1F" w:rsidRDefault="002149B4">
      <w:pPr>
        <w:rPr>
          <w:rFonts w:ascii="Times New Roman" w:hAnsi="Times New Roman" w:cs="Times New Roman"/>
          <w:sz w:val="24"/>
          <w:szCs w:val="24"/>
          <w:lang w:val="ru-RU"/>
        </w:rPr>
      </w:pPr>
      <w:r>
        <w:rPr>
          <w:rFonts w:ascii="Times New Roman" w:hAnsi="Times New Roman" w:cs="Times New Roman"/>
          <w:noProof/>
          <w:sz w:val="24"/>
          <w:szCs w:val="24"/>
          <w:lang w:val="ru-RU"/>
        </w:rPr>
        <w:lastRenderedPageBreak/>
        <w:drawing>
          <wp:inline distT="0" distB="0" distL="0" distR="0" wp14:anchorId="5C17D20E" wp14:editId="00254490">
            <wp:extent cx="5478145" cy="8229600"/>
            <wp:effectExtent l="0" t="0" r="0" b="0"/>
            <wp:docPr id="1037414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4140" name="Рисунок 1037414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78145" cy="8229600"/>
                    </a:xfrm>
                    <a:prstGeom prst="rect">
                      <a:avLst/>
                    </a:prstGeom>
                  </pic:spPr>
                </pic:pic>
              </a:graphicData>
            </a:graphic>
          </wp:inline>
        </w:drawing>
      </w:r>
    </w:p>
    <w:p w14:paraId="3687F1C2" w14:textId="77777777" w:rsidR="00AD1D51" w:rsidRDefault="00AD1D51">
      <w:pPr>
        <w:rPr>
          <w:lang w:val="ru-RU"/>
        </w:rPr>
      </w:pPr>
      <w:r>
        <w:rPr>
          <w:noProof/>
        </w:rPr>
        <w:lastRenderedPageBreak/>
        <w:drawing>
          <wp:inline distT="0" distB="0" distL="0" distR="0" wp14:anchorId="48D39E93" wp14:editId="79773EFF">
            <wp:extent cx="5943600" cy="321373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3213735"/>
                    </a:xfrm>
                    <a:prstGeom prst="rect">
                      <a:avLst/>
                    </a:prstGeom>
                  </pic:spPr>
                </pic:pic>
              </a:graphicData>
            </a:graphic>
          </wp:inline>
        </w:drawing>
      </w:r>
    </w:p>
    <w:p w14:paraId="18526191" w14:textId="77777777" w:rsidR="00AD1D51" w:rsidRDefault="00AD1D51">
      <w:pPr>
        <w:rPr>
          <w:lang w:val="ru-RU"/>
        </w:rPr>
      </w:pPr>
    </w:p>
    <w:p w14:paraId="2B75B318" w14:textId="77777777" w:rsidR="00AD1D51" w:rsidRDefault="00AD1D51">
      <w:pPr>
        <w:rPr>
          <w:lang w:val="ru-RU"/>
        </w:rPr>
      </w:pPr>
      <w:r>
        <w:rPr>
          <w:noProof/>
        </w:rPr>
        <w:drawing>
          <wp:inline distT="0" distB="0" distL="0" distR="0" wp14:anchorId="6EB8B56B" wp14:editId="3F14C295">
            <wp:extent cx="5943600" cy="3213735"/>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3213735"/>
                    </a:xfrm>
                    <a:prstGeom prst="rect">
                      <a:avLst/>
                    </a:prstGeom>
                  </pic:spPr>
                </pic:pic>
              </a:graphicData>
            </a:graphic>
          </wp:inline>
        </w:drawing>
      </w:r>
    </w:p>
    <w:p w14:paraId="5D647B21" w14:textId="536A11AE" w:rsidR="00AD1D51" w:rsidRPr="006A4130" w:rsidRDefault="00AF6868">
      <w:pPr>
        <w:rPr>
          <w:rFonts w:ascii="Times New Roman" w:hAnsi="Times New Roman" w:cs="Times New Roman"/>
          <w:sz w:val="24"/>
          <w:szCs w:val="24"/>
          <w:lang w:val="ru-RU"/>
        </w:rPr>
      </w:pPr>
      <w:r w:rsidRPr="006A4130">
        <w:rPr>
          <w:rFonts w:ascii="Times New Roman" w:hAnsi="Times New Roman" w:cs="Times New Roman"/>
          <w:sz w:val="24"/>
          <w:szCs w:val="24"/>
          <w:lang w:val="ru-RU"/>
        </w:rPr>
        <w:t xml:space="preserve">Как пример на моделях показано их внутреннее устройство </w:t>
      </w:r>
      <w:r w:rsidR="006A4130" w:rsidRPr="006A4130">
        <w:rPr>
          <w:rFonts w:ascii="Times New Roman" w:hAnsi="Times New Roman" w:cs="Times New Roman"/>
          <w:sz w:val="24"/>
          <w:szCs w:val="24"/>
          <w:lang w:val="ru-RU"/>
        </w:rPr>
        <w:t xml:space="preserve"> , определяющее целый ряд характеристик , которые помогают проекту в целом достичь тех показателей , которые позволяют проекту достичь самых успешных показателей</w:t>
      </w:r>
    </w:p>
    <w:p w14:paraId="72D491E7" w14:textId="77777777" w:rsidR="00AD1D51" w:rsidRPr="006A4130" w:rsidRDefault="00AD1D51">
      <w:pPr>
        <w:rPr>
          <w:rFonts w:ascii="Times New Roman" w:hAnsi="Times New Roman" w:cs="Times New Roman"/>
          <w:sz w:val="24"/>
          <w:szCs w:val="24"/>
          <w:lang w:val="ru-RU"/>
        </w:rPr>
      </w:pPr>
    </w:p>
    <w:p w14:paraId="5FEE40DA" w14:textId="77777777" w:rsidR="00AD1D51" w:rsidRDefault="00AD1D51">
      <w:pPr>
        <w:rPr>
          <w:lang w:val="ru-RU"/>
        </w:rPr>
      </w:pPr>
      <w:r>
        <w:rPr>
          <w:noProof/>
        </w:rPr>
        <w:lastRenderedPageBreak/>
        <w:drawing>
          <wp:inline distT="0" distB="0" distL="0" distR="0" wp14:anchorId="1A799996" wp14:editId="4605BF99">
            <wp:extent cx="5943600" cy="3213735"/>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3213735"/>
                    </a:xfrm>
                    <a:prstGeom prst="rect">
                      <a:avLst/>
                    </a:prstGeom>
                  </pic:spPr>
                </pic:pic>
              </a:graphicData>
            </a:graphic>
          </wp:inline>
        </w:drawing>
      </w:r>
    </w:p>
    <w:p w14:paraId="523AE7CD" w14:textId="77777777" w:rsidR="00AD1D51" w:rsidRDefault="00AD1D51">
      <w:pPr>
        <w:rPr>
          <w:lang w:val="ru-RU"/>
        </w:rPr>
      </w:pPr>
    </w:p>
    <w:p w14:paraId="38DB7FEF" w14:textId="77777777" w:rsidR="00AD1D51" w:rsidRDefault="00AD1D51">
      <w:r>
        <w:rPr>
          <w:noProof/>
        </w:rPr>
        <w:drawing>
          <wp:inline distT="0" distB="0" distL="0" distR="0" wp14:anchorId="65941B95" wp14:editId="7DF31C82">
            <wp:extent cx="5943600" cy="321373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43600" cy="3213735"/>
                    </a:xfrm>
                    <a:prstGeom prst="rect">
                      <a:avLst/>
                    </a:prstGeom>
                  </pic:spPr>
                </pic:pic>
              </a:graphicData>
            </a:graphic>
          </wp:inline>
        </w:drawing>
      </w:r>
    </w:p>
    <w:p w14:paraId="57C7D335" w14:textId="1910A183" w:rsidR="00670720" w:rsidRPr="00116292" w:rsidRDefault="006A4130">
      <w:pPr>
        <w:rPr>
          <w:rFonts w:ascii="Times New Roman" w:hAnsi="Times New Roman" w:cs="Times New Roman"/>
          <w:sz w:val="24"/>
          <w:szCs w:val="24"/>
          <w:lang w:val="ru-RU"/>
        </w:rPr>
      </w:pPr>
      <w:r w:rsidRPr="00116292">
        <w:rPr>
          <w:rFonts w:ascii="Times New Roman" w:hAnsi="Times New Roman" w:cs="Times New Roman"/>
          <w:sz w:val="24"/>
          <w:szCs w:val="24"/>
          <w:lang w:val="ru-RU"/>
        </w:rPr>
        <w:t>Наличие в произв</w:t>
      </w:r>
      <w:r w:rsidR="00116292" w:rsidRPr="00116292">
        <w:rPr>
          <w:rFonts w:ascii="Times New Roman" w:hAnsi="Times New Roman" w:cs="Times New Roman"/>
          <w:sz w:val="24"/>
          <w:szCs w:val="24"/>
          <w:lang w:val="ru-RU"/>
        </w:rPr>
        <w:t>одственном процессе изготовления моделей различных технологических решений требует и достаточной универсальности фотографических материалов ;</w:t>
      </w:r>
    </w:p>
    <w:p w14:paraId="27FE7ADD" w14:textId="77777777" w:rsidR="00670720" w:rsidRPr="00116292" w:rsidRDefault="00670720">
      <w:pPr>
        <w:rPr>
          <w:lang w:val="ru-RU"/>
        </w:rPr>
      </w:pPr>
    </w:p>
    <w:p w14:paraId="68BC2542" w14:textId="77777777" w:rsidR="00670720" w:rsidRPr="00116292" w:rsidRDefault="00670720">
      <w:pPr>
        <w:rPr>
          <w:lang w:val="ru-RU"/>
        </w:rPr>
      </w:pPr>
    </w:p>
    <w:p w14:paraId="5B49644E" w14:textId="20CF44F8" w:rsidR="00E51A22" w:rsidRDefault="002149B4">
      <w:pPr>
        <w:rPr>
          <w:lang w:val="ru-RU"/>
        </w:rPr>
      </w:pPr>
      <w:r>
        <w:rPr>
          <w:noProof/>
        </w:rPr>
        <w:lastRenderedPageBreak/>
        <w:drawing>
          <wp:inline distT="0" distB="0" distL="0" distR="0" wp14:anchorId="4A95AB1F" wp14:editId="4AD59E43">
            <wp:extent cx="5478145" cy="8229600"/>
            <wp:effectExtent l="0" t="0" r="0" b="0"/>
            <wp:docPr id="209623161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231618" name="Рисунок 2096231618"/>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78145" cy="8229600"/>
                    </a:xfrm>
                    <a:prstGeom prst="rect">
                      <a:avLst/>
                    </a:prstGeom>
                  </pic:spPr>
                </pic:pic>
              </a:graphicData>
            </a:graphic>
          </wp:inline>
        </w:drawing>
      </w:r>
    </w:p>
    <w:p w14:paraId="2EA14CC2" w14:textId="5C649200" w:rsidR="009D7FB5" w:rsidRDefault="009D7FB5" w:rsidP="009D7FB5">
      <w:pPr>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Сюжеты </w:t>
      </w:r>
      <w:r>
        <w:rPr>
          <w:rFonts w:ascii="Times New Roman" w:hAnsi="Times New Roman" w:cs="Times New Roman"/>
          <w:sz w:val="24"/>
          <w:szCs w:val="24"/>
          <w:lang w:val="ru-RU"/>
        </w:rPr>
        <w:t xml:space="preserve">фотографий </w:t>
      </w:r>
      <w:r>
        <w:rPr>
          <w:rFonts w:ascii="Times New Roman" w:hAnsi="Times New Roman" w:cs="Times New Roman"/>
          <w:sz w:val="24"/>
          <w:szCs w:val="24"/>
          <w:lang w:val="ru-RU"/>
        </w:rPr>
        <w:t xml:space="preserve"> подобраны таким образом , что их динамика и цветовая гамма обладают успокоительным воздействием и это позволяет в условиях постоянного нервного напряжения стабилизировать свои ощущения при энергичном и остром выражении своих мнений в условиях постоянно действующего мозгового штурма</w:t>
      </w:r>
    </w:p>
    <w:p w14:paraId="1380363B" w14:textId="547DE544" w:rsidR="009D7FB5" w:rsidRPr="00616679" w:rsidRDefault="009D7FB5" w:rsidP="009D7FB5">
      <w:pPr>
        <w:rPr>
          <w:rFonts w:ascii="Times New Roman" w:hAnsi="Times New Roman" w:cs="Times New Roman"/>
          <w:sz w:val="24"/>
          <w:szCs w:val="24"/>
          <w:lang w:val="ru-RU"/>
        </w:rPr>
      </w:pPr>
      <w:r>
        <w:rPr>
          <w:rFonts w:ascii="Times New Roman" w:hAnsi="Times New Roman" w:cs="Times New Roman"/>
          <w:sz w:val="24"/>
          <w:szCs w:val="24"/>
          <w:lang w:val="ru-RU"/>
        </w:rPr>
        <w:t xml:space="preserve">Состояние постоянно действующего мозгового штурма весьма характерно для инновационных стартапов проекты которых обладают абсолютной мировой новизной ; </w:t>
      </w:r>
    </w:p>
    <w:p w14:paraId="7D0A8B29" w14:textId="77777777" w:rsidR="009D7FB5" w:rsidRPr="006659B8" w:rsidRDefault="009D7FB5" w:rsidP="009D7FB5">
      <w:pPr>
        <w:rPr>
          <w:rFonts w:ascii="Times New Roman" w:hAnsi="Times New Roman" w:cs="Times New Roman"/>
          <w:sz w:val="24"/>
          <w:szCs w:val="24"/>
          <w:lang w:val="ru-RU"/>
        </w:rPr>
      </w:pPr>
      <w:r w:rsidRPr="006659B8">
        <w:rPr>
          <w:rFonts w:ascii="Times New Roman" w:hAnsi="Times New Roman" w:cs="Times New Roman"/>
          <w:sz w:val="24"/>
          <w:szCs w:val="24"/>
          <w:lang w:val="ru-RU"/>
        </w:rPr>
        <w:t xml:space="preserve">В связи с </w:t>
      </w:r>
      <w:r>
        <w:rPr>
          <w:rFonts w:ascii="Times New Roman" w:hAnsi="Times New Roman" w:cs="Times New Roman"/>
          <w:sz w:val="24"/>
          <w:szCs w:val="24"/>
          <w:lang w:val="ru-RU"/>
        </w:rPr>
        <w:t>тем , что внедрение в повседневную практику различного рода комбинированных программных продуктов , как правило включающих в себя множество взаимосвязанных элементов , в ранних версиях дизайна не связанных между собой  , возникла реальная необходимость формирования композиционных и комплексных технических решений в которых все ранее не связанные между собой элементы формируют композиционное комплексное техническое решение</w:t>
      </w:r>
    </w:p>
    <w:p w14:paraId="18899830" w14:textId="77777777" w:rsidR="009D7FB5" w:rsidRDefault="009D7FB5" w:rsidP="009D7FB5">
      <w:pPr>
        <w:rPr>
          <w:rFonts w:ascii="Times New Roman" w:hAnsi="Times New Roman" w:cs="Times New Roman"/>
          <w:sz w:val="24"/>
          <w:szCs w:val="24"/>
          <w:lang w:val="ru-RU"/>
        </w:rPr>
      </w:pPr>
      <w:r>
        <w:rPr>
          <w:rFonts w:ascii="Times New Roman" w:hAnsi="Times New Roman" w:cs="Times New Roman"/>
          <w:sz w:val="24"/>
          <w:szCs w:val="24"/>
          <w:lang w:val="ru-RU"/>
        </w:rPr>
        <w:t>Практически полный переход экономики развитых стран на инновационные методы планирования и управления , диктует новые критерии квалификации используемых технических решений</w:t>
      </w:r>
    </w:p>
    <w:p w14:paraId="71A01950" w14:textId="77777777" w:rsidR="009D7FB5" w:rsidRDefault="009D7FB5" w:rsidP="009D7FB5">
      <w:pPr>
        <w:rPr>
          <w:rFonts w:ascii="Times New Roman" w:hAnsi="Times New Roman" w:cs="Times New Roman"/>
          <w:sz w:val="24"/>
          <w:szCs w:val="24"/>
          <w:lang w:val="ru-RU"/>
        </w:rPr>
      </w:pPr>
      <w:r>
        <w:rPr>
          <w:rFonts w:ascii="Times New Roman" w:hAnsi="Times New Roman" w:cs="Times New Roman"/>
          <w:sz w:val="24"/>
          <w:szCs w:val="24"/>
          <w:lang w:val="ru-RU"/>
        </w:rPr>
        <w:t>Постепенно ,  любой вид производства в таких условиях , для того , что бы сохранить необходимый уровень конкурентно – способности  должен трансформировать и оптимизировать свои  технологические и коммерческие активы до достижения уровня – так называемого умного производства</w:t>
      </w:r>
    </w:p>
    <w:p w14:paraId="25F814E4" w14:textId="77777777" w:rsidR="009D7FB5" w:rsidRDefault="009D7FB5" w:rsidP="009D7FB5">
      <w:pPr>
        <w:rPr>
          <w:rFonts w:ascii="Times New Roman" w:hAnsi="Times New Roman" w:cs="Times New Roman"/>
          <w:sz w:val="24"/>
          <w:szCs w:val="24"/>
          <w:lang w:val="ru-RU"/>
        </w:rPr>
      </w:pPr>
      <w:r>
        <w:rPr>
          <w:rFonts w:ascii="Times New Roman" w:hAnsi="Times New Roman" w:cs="Times New Roman"/>
          <w:sz w:val="24"/>
          <w:szCs w:val="24"/>
          <w:lang w:val="ru-RU"/>
        </w:rPr>
        <w:t>Но создавать производство – для производства  , без серьёзного продуманного стратегического каркаса , в том числе и в части наиболее эффективного информационного инструмента для привлечения партнёров и клиентов  , такого как например веб – сайтов с динамической информационной системой , не имеет особого смысла</w:t>
      </w:r>
    </w:p>
    <w:p w14:paraId="39462800" w14:textId="77777777" w:rsidR="009D7FB5" w:rsidRDefault="009D7FB5" w:rsidP="009D7FB5">
      <w:pPr>
        <w:rPr>
          <w:rFonts w:ascii="Times New Roman" w:hAnsi="Times New Roman" w:cs="Times New Roman"/>
          <w:sz w:val="24"/>
          <w:szCs w:val="24"/>
          <w:lang w:val="ru-RU"/>
        </w:rPr>
      </w:pPr>
      <w:r>
        <w:rPr>
          <w:rFonts w:ascii="Times New Roman" w:hAnsi="Times New Roman" w:cs="Times New Roman"/>
          <w:sz w:val="24"/>
          <w:szCs w:val="24"/>
          <w:lang w:val="ru-RU"/>
        </w:rPr>
        <w:t xml:space="preserve">Этому процессу в рамках умного производства уделяется сегодня всё больше внимания  , включая параллельное создание соответствующих программных приёмов и инструментов , включая конечно и элементы трёхмерной графики , несущие всё более объёмные массивы информации , содержащие сведения об применяемых инновационных инструментах , оборудовании и материалах </w:t>
      </w:r>
    </w:p>
    <w:p w14:paraId="5379522E" w14:textId="77777777" w:rsidR="009D7FB5" w:rsidRDefault="009D7FB5" w:rsidP="009D7FB5">
      <w:pPr>
        <w:rPr>
          <w:rFonts w:ascii="Times New Roman" w:hAnsi="Times New Roman" w:cs="Times New Roman"/>
          <w:sz w:val="24"/>
          <w:szCs w:val="24"/>
          <w:lang w:val="ru-RU"/>
        </w:rPr>
      </w:pPr>
      <w:r>
        <w:rPr>
          <w:rFonts w:ascii="Times New Roman" w:hAnsi="Times New Roman" w:cs="Times New Roman"/>
          <w:sz w:val="24"/>
          <w:szCs w:val="24"/>
          <w:lang w:val="ru-RU"/>
        </w:rPr>
        <w:t>Учитывая тот факт , что , например   в США  принято и уже внедрено новое патентное законодательство, имеет смысл подробнее остановиться на целесообразности включения в эти информационные материалы сведений об тех новейших разработках , которые использованы в рекламируемых продуктах и могут быть квалифицированы на предмет соответствия основным четырём признакам изобретения  , в первую очередь по критерию – неочевидности изобретённого технического решения</w:t>
      </w:r>
    </w:p>
    <w:p w14:paraId="705281CE" w14:textId="77777777" w:rsidR="009D7FB5" w:rsidRDefault="009D7FB5" w:rsidP="009D7FB5">
      <w:pPr>
        <w:rPr>
          <w:rFonts w:ascii="Times New Roman" w:hAnsi="Times New Roman" w:cs="Times New Roman"/>
          <w:sz w:val="24"/>
          <w:szCs w:val="24"/>
          <w:lang w:val="ru-RU"/>
        </w:rPr>
      </w:pPr>
      <w:r>
        <w:rPr>
          <w:rFonts w:ascii="Times New Roman" w:hAnsi="Times New Roman" w:cs="Times New Roman"/>
          <w:sz w:val="24"/>
          <w:szCs w:val="24"/>
          <w:lang w:val="ru-RU"/>
        </w:rPr>
        <w:lastRenderedPageBreak/>
        <w:t>Конечно в такой ситуации , исходя из коммерческих соображений , важно сохранить все возможные уровни защиты   прав на оригинальную интеллектуальную собственность , даже в случае , когда надёжная защита ещё не создана , а продукт уже поставляется</w:t>
      </w:r>
    </w:p>
    <w:p w14:paraId="284AA689" w14:textId="77777777" w:rsidR="009D7FB5" w:rsidRDefault="009D7FB5" w:rsidP="009D7FB5">
      <w:pPr>
        <w:rPr>
          <w:rFonts w:ascii="Times New Roman" w:hAnsi="Times New Roman" w:cs="Times New Roman"/>
          <w:sz w:val="24"/>
          <w:szCs w:val="24"/>
          <w:lang w:val="ru-RU"/>
        </w:rPr>
      </w:pPr>
      <w:r>
        <w:rPr>
          <w:rFonts w:ascii="Times New Roman" w:hAnsi="Times New Roman" w:cs="Times New Roman"/>
          <w:sz w:val="24"/>
          <w:szCs w:val="24"/>
          <w:lang w:val="ru-RU"/>
        </w:rPr>
        <w:t>Какие же сведения и в какой форме могут довести до заинтересованных необходимый уровень информации , способный сформировать позитивное восприятие нового продукта и всех , связанных с ним информационных сведений ?</w:t>
      </w:r>
    </w:p>
    <w:p w14:paraId="52E3A26C" w14:textId="77777777" w:rsidR="009D7FB5" w:rsidRDefault="009D7FB5" w:rsidP="009D7FB5">
      <w:pPr>
        <w:rPr>
          <w:rFonts w:ascii="Times New Roman" w:hAnsi="Times New Roman" w:cs="Times New Roman"/>
          <w:sz w:val="24"/>
          <w:szCs w:val="24"/>
          <w:lang w:val="ru-RU"/>
        </w:rPr>
      </w:pPr>
      <w:r>
        <w:rPr>
          <w:rFonts w:ascii="Times New Roman" w:hAnsi="Times New Roman" w:cs="Times New Roman"/>
          <w:sz w:val="24"/>
          <w:szCs w:val="24"/>
          <w:lang w:val="ru-RU"/>
        </w:rPr>
        <w:t>В первую очередь к таким сведениям можно отнести информацию об применённых в новом инновационном продукте принципиально новых материалах  и их сочетаний с традиционными материалами , которые достаточно хорошо известны на рынке</w:t>
      </w:r>
    </w:p>
    <w:p w14:paraId="01DADC1C" w14:textId="77777777" w:rsidR="009D7FB5" w:rsidRDefault="009D7FB5" w:rsidP="009D7FB5">
      <w:pPr>
        <w:rPr>
          <w:rFonts w:ascii="Times New Roman" w:hAnsi="Times New Roman" w:cs="Times New Roman"/>
          <w:sz w:val="24"/>
          <w:szCs w:val="24"/>
          <w:lang w:val="ru-RU"/>
        </w:rPr>
      </w:pPr>
      <w:r>
        <w:rPr>
          <w:rFonts w:ascii="Times New Roman" w:hAnsi="Times New Roman" w:cs="Times New Roman"/>
          <w:sz w:val="24"/>
          <w:szCs w:val="24"/>
          <w:lang w:val="ru-RU"/>
        </w:rPr>
        <w:t xml:space="preserve">Конечно к раскрытию всех деталей и особенностей применения необходимо подойти с известной и достаточной долей осторожности , так как нарушение критериев абсолютной новизны , может закрыть путь к патентованию продукта или его компонентов </w:t>
      </w:r>
    </w:p>
    <w:p w14:paraId="443ACD9A" w14:textId="77777777" w:rsidR="009D7FB5" w:rsidRDefault="009D7FB5" w:rsidP="009D7FB5">
      <w:pPr>
        <w:rPr>
          <w:rFonts w:ascii="Times New Roman" w:hAnsi="Times New Roman" w:cs="Times New Roman"/>
          <w:sz w:val="24"/>
          <w:szCs w:val="24"/>
          <w:lang w:val="ru-RU"/>
        </w:rPr>
      </w:pPr>
      <w:r>
        <w:rPr>
          <w:rFonts w:ascii="Times New Roman" w:hAnsi="Times New Roman" w:cs="Times New Roman"/>
          <w:sz w:val="24"/>
          <w:szCs w:val="24"/>
          <w:lang w:val="ru-RU"/>
        </w:rPr>
        <w:t>Огромную роль в обеспечении надлежащего технического уровня новых изделий и их потребительских качеств  играет наличие в них композитных материалов  , особенно углерод – углеродных композиций</w:t>
      </w:r>
    </w:p>
    <w:p w14:paraId="1EEE65F7" w14:textId="77777777" w:rsidR="009D7FB5" w:rsidRDefault="009D7FB5" w:rsidP="009D7FB5">
      <w:pPr>
        <w:rPr>
          <w:rFonts w:ascii="Times New Roman" w:hAnsi="Times New Roman" w:cs="Times New Roman"/>
          <w:sz w:val="24"/>
          <w:szCs w:val="24"/>
          <w:lang w:val="ru-RU"/>
        </w:rPr>
      </w:pPr>
      <w:r>
        <w:rPr>
          <w:rFonts w:ascii="Times New Roman" w:hAnsi="Times New Roman" w:cs="Times New Roman"/>
          <w:sz w:val="24"/>
          <w:szCs w:val="24"/>
          <w:lang w:val="ru-RU"/>
        </w:rPr>
        <w:t>Инновационные композитные материалы как правило сочетаются с инновационной технологией изготовления , также в условиях умного производства и при этом наиболее ценными качествами такого умного производства являются возможности  контроля в режиме реального времени  качества на всех этапах и стадиях производственного процесса</w:t>
      </w:r>
    </w:p>
    <w:p w14:paraId="3ACA771E" w14:textId="77777777" w:rsidR="009D7FB5" w:rsidRPr="00E72531" w:rsidRDefault="009D7FB5" w:rsidP="009D7FB5">
      <w:pPr>
        <w:rPr>
          <w:rFonts w:ascii="Times New Roman" w:hAnsi="Times New Roman" w:cs="Times New Roman"/>
          <w:sz w:val="24"/>
          <w:szCs w:val="24"/>
          <w:lang w:val="ru-RU"/>
        </w:rPr>
      </w:pPr>
      <w:r>
        <w:rPr>
          <w:rFonts w:ascii="Times New Roman" w:hAnsi="Times New Roman" w:cs="Times New Roman"/>
          <w:sz w:val="24"/>
          <w:szCs w:val="24"/>
          <w:lang w:val="ru-RU"/>
        </w:rPr>
        <w:t>И наконец характер изложения информации  в том числе и в веб – сайтах  , подвержен влиянию и воздействию новых и модернизированных потребительских стандартов  , а также новых экологических стандартов и их восприятию в каждой из конкретных зон потребительского рынка</w:t>
      </w:r>
    </w:p>
    <w:p w14:paraId="04489132" w14:textId="77777777" w:rsidR="009D7FB5" w:rsidRDefault="009D7FB5" w:rsidP="009D7FB5">
      <w:pPr>
        <w:rPr>
          <w:rFonts w:ascii="Times New Roman" w:hAnsi="Times New Roman" w:cs="Times New Roman"/>
          <w:b/>
          <w:sz w:val="24"/>
          <w:szCs w:val="24"/>
          <w:lang w:val="ru-RU"/>
        </w:rPr>
      </w:pPr>
      <w:r w:rsidRPr="007B1CCD">
        <w:rPr>
          <w:rFonts w:ascii="Times New Roman" w:hAnsi="Times New Roman" w:cs="Times New Roman"/>
          <w:b/>
          <w:sz w:val="24"/>
          <w:szCs w:val="24"/>
          <w:lang w:val="ru-RU"/>
        </w:rPr>
        <w:t>Наличие принципиально  новых материалов</w:t>
      </w:r>
      <w:r>
        <w:rPr>
          <w:rFonts w:ascii="Times New Roman" w:hAnsi="Times New Roman" w:cs="Times New Roman"/>
          <w:b/>
          <w:sz w:val="24"/>
          <w:szCs w:val="24"/>
          <w:lang w:val="ru-RU"/>
        </w:rPr>
        <w:t xml:space="preserve"> как результат мозгового штурма</w:t>
      </w:r>
    </w:p>
    <w:p w14:paraId="6EF6CFBA" w14:textId="77777777" w:rsidR="009D7FB5" w:rsidRDefault="009D7FB5" w:rsidP="009D7FB5">
      <w:pPr>
        <w:rPr>
          <w:rFonts w:ascii="Times New Roman" w:hAnsi="Times New Roman" w:cs="Times New Roman"/>
          <w:sz w:val="24"/>
          <w:szCs w:val="24"/>
          <w:lang w:val="ru-RU"/>
        </w:rPr>
      </w:pPr>
      <w:r w:rsidRPr="00442C71">
        <w:rPr>
          <w:rFonts w:ascii="Times New Roman" w:hAnsi="Times New Roman" w:cs="Times New Roman"/>
          <w:sz w:val="24"/>
          <w:szCs w:val="24"/>
          <w:lang w:val="ru-RU"/>
        </w:rPr>
        <w:t>Принципиально новые материалы</w:t>
      </w:r>
      <w:r>
        <w:rPr>
          <w:rFonts w:ascii="Times New Roman" w:hAnsi="Times New Roman" w:cs="Times New Roman"/>
          <w:sz w:val="24"/>
          <w:szCs w:val="24"/>
          <w:lang w:val="ru-RU"/>
        </w:rPr>
        <w:t xml:space="preserve"> могут иметь сегодня самые различные виды и назначения и могут применяться в инновационных изделиях  по самым разным причинам</w:t>
      </w:r>
    </w:p>
    <w:p w14:paraId="0D8C04FD" w14:textId="77777777" w:rsidR="009D7FB5" w:rsidRDefault="009D7FB5" w:rsidP="009D7FB5">
      <w:pPr>
        <w:rPr>
          <w:rFonts w:ascii="Times New Roman" w:hAnsi="Times New Roman" w:cs="Times New Roman"/>
          <w:sz w:val="24"/>
          <w:szCs w:val="24"/>
          <w:lang w:val="ru-RU"/>
        </w:rPr>
      </w:pPr>
      <w:r>
        <w:rPr>
          <w:rFonts w:ascii="Times New Roman" w:hAnsi="Times New Roman" w:cs="Times New Roman"/>
          <w:sz w:val="24"/>
          <w:szCs w:val="24"/>
          <w:lang w:val="ru-RU"/>
        </w:rPr>
        <w:t>Одним из наиболее важных аспектов поиска и использования принципиально новых конструкционных материалов – является необходимость применения для изготовления деталей и элементов нового изделия  технологического оборудования с цифровым программным управлением</w:t>
      </w:r>
    </w:p>
    <w:p w14:paraId="4FA81F79" w14:textId="77777777" w:rsidR="009D7FB5" w:rsidRDefault="009D7FB5" w:rsidP="009D7FB5">
      <w:pPr>
        <w:rPr>
          <w:rFonts w:ascii="Times New Roman" w:hAnsi="Times New Roman" w:cs="Times New Roman"/>
          <w:sz w:val="24"/>
          <w:szCs w:val="24"/>
          <w:lang w:val="ru-RU"/>
        </w:rPr>
      </w:pPr>
      <w:r>
        <w:rPr>
          <w:rFonts w:ascii="Times New Roman" w:hAnsi="Times New Roman" w:cs="Times New Roman"/>
          <w:sz w:val="24"/>
          <w:szCs w:val="24"/>
          <w:lang w:val="ru-RU"/>
        </w:rPr>
        <w:t>В этом оборудовании есть место для новых конструкционных инструментальных материалов и сплавов  и особенно режущих материалов повышенной твёрдости и стойкости</w:t>
      </w:r>
    </w:p>
    <w:p w14:paraId="7FCC3C52" w14:textId="77777777" w:rsidR="009D7FB5" w:rsidRDefault="009D7FB5" w:rsidP="009D7FB5">
      <w:pPr>
        <w:rPr>
          <w:rFonts w:ascii="Times New Roman" w:hAnsi="Times New Roman" w:cs="Times New Roman"/>
          <w:sz w:val="24"/>
          <w:szCs w:val="24"/>
          <w:lang w:val="ru-RU"/>
        </w:rPr>
      </w:pPr>
      <w:r>
        <w:rPr>
          <w:rFonts w:ascii="Times New Roman" w:hAnsi="Times New Roman" w:cs="Times New Roman"/>
          <w:sz w:val="24"/>
          <w:szCs w:val="24"/>
          <w:lang w:val="ru-RU"/>
        </w:rPr>
        <w:lastRenderedPageBreak/>
        <w:t>В последнее время в этой области особенно популярны металлокерамические материалы и их варианты</w:t>
      </w:r>
    </w:p>
    <w:p w14:paraId="59330E0C" w14:textId="77777777" w:rsidR="009D7FB5" w:rsidRDefault="009D7FB5" w:rsidP="009D7FB5">
      <w:pPr>
        <w:rPr>
          <w:rFonts w:ascii="Times New Roman" w:hAnsi="Times New Roman" w:cs="Times New Roman"/>
          <w:sz w:val="24"/>
          <w:szCs w:val="24"/>
          <w:lang w:val="ru-RU"/>
        </w:rPr>
      </w:pPr>
      <w:r>
        <w:rPr>
          <w:rFonts w:ascii="Times New Roman" w:hAnsi="Times New Roman" w:cs="Times New Roman"/>
          <w:sz w:val="24"/>
          <w:szCs w:val="24"/>
          <w:lang w:val="ru-RU"/>
        </w:rPr>
        <w:t>С применением таких материалов значительно повышается надёжность и точность металлорежущего инструмента  , а также производительность оборудования</w:t>
      </w:r>
    </w:p>
    <w:p w14:paraId="16AED0BB" w14:textId="77777777" w:rsidR="009D7FB5" w:rsidRDefault="009D7FB5" w:rsidP="009D7FB5">
      <w:pPr>
        <w:rPr>
          <w:rFonts w:ascii="Times New Roman" w:hAnsi="Times New Roman" w:cs="Times New Roman"/>
          <w:sz w:val="24"/>
          <w:szCs w:val="24"/>
          <w:lang w:val="ru-RU"/>
        </w:rPr>
      </w:pPr>
      <w:r>
        <w:rPr>
          <w:rFonts w:ascii="Times New Roman" w:hAnsi="Times New Roman" w:cs="Times New Roman"/>
          <w:sz w:val="24"/>
          <w:szCs w:val="24"/>
          <w:lang w:val="ru-RU"/>
        </w:rPr>
        <w:t>С появлением 3-д литьевых машин для конструкционных материалов всё больше требуется различных пластических масс и их керамических эквивалентов</w:t>
      </w:r>
    </w:p>
    <w:p w14:paraId="4B8A5EC3" w14:textId="77777777" w:rsidR="009D7FB5" w:rsidRDefault="009D7FB5" w:rsidP="009D7FB5">
      <w:pPr>
        <w:rPr>
          <w:rFonts w:ascii="Times New Roman" w:hAnsi="Times New Roman" w:cs="Times New Roman"/>
          <w:sz w:val="24"/>
          <w:szCs w:val="24"/>
          <w:lang w:val="ru-RU"/>
        </w:rPr>
      </w:pPr>
      <w:r>
        <w:rPr>
          <w:rFonts w:ascii="Times New Roman" w:hAnsi="Times New Roman" w:cs="Times New Roman"/>
          <w:sz w:val="24"/>
          <w:szCs w:val="24"/>
          <w:lang w:val="ru-RU"/>
        </w:rPr>
        <w:t>Здесь вариантность может быть очень широкой и речь может идти о самых разных конечных изделиях , существенно отличающихся по многим параметрам технической характеристики , включая массовые и весовые характеристики , а также практические области использования</w:t>
      </w:r>
    </w:p>
    <w:p w14:paraId="16624DF6" w14:textId="77777777" w:rsidR="009D7FB5" w:rsidRDefault="009D7FB5" w:rsidP="009D7FB5">
      <w:pPr>
        <w:rPr>
          <w:rFonts w:ascii="Times New Roman" w:hAnsi="Times New Roman" w:cs="Times New Roman"/>
          <w:sz w:val="24"/>
          <w:szCs w:val="24"/>
          <w:lang w:val="ru-RU"/>
        </w:rPr>
      </w:pPr>
      <w:r w:rsidRPr="001710EC">
        <w:rPr>
          <w:rFonts w:ascii="Times New Roman" w:hAnsi="Times New Roman" w:cs="Times New Roman"/>
          <w:sz w:val="24"/>
          <w:szCs w:val="24"/>
          <w:lang w:val="ru-RU"/>
        </w:rPr>
        <w:t xml:space="preserve">Как известно </w:t>
      </w:r>
      <w:r>
        <w:rPr>
          <w:rFonts w:ascii="Times New Roman" w:hAnsi="Times New Roman" w:cs="Times New Roman"/>
          <w:sz w:val="24"/>
          <w:szCs w:val="24"/>
          <w:lang w:val="ru-RU"/>
        </w:rPr>
        <w:t>из патентного законодательства только замена  использовавшегося конструкционного материала на новый ,  или даже принципиально новый не является изобретением</w:t>
      </w:r>
    </w:p>
    <w:p w14:paraId="54559827" w14:textId="77777777" w:rsidR="009D7FB5" w:rsidRPr="001710EC" w:rsidRDefault="009D7FB5" w:rsidP="009D7FB5">
      <w:pPr>
        <w:rPr>
          <w:rFonts w:ascii="Times New Roman" w:hAnsi="Times New Roman" w:cs="Times New Roman"/>
          <w:sz w:val="24"/>
          <w:szCs w:val="24"/>
          <w:lang w:val="ru-RU"/>
        </w:rPr>
      </w:pPr>
      <w:r>
        <w:rPr>
          <w:rFonts w:ascii="Times New Roman" w:hAnsi="Times New Roman" w:cs="Times New Roman"/>
          <w:sz w:val="24"/>
          <w:szCs w:val="24"/>
          <w:lang w:val="ru-RU"/>
        </w:rPr>
        <w:t xml:space="preserve">С другой стороны не всегда такая простая замена вообще возможна ; Для полноценной замены материала необходимы другие дополнительные технические решения , включая и схемные и компонентные . </w:t>
      </w:r>
    </w:p>
    <w:p w14:paraId="72BAFC70" w14:textId="77777777" w:rsidR="009D7FB5" w:rsidRPr="001710EC" w:rsidRDefault="009D7FB5" w:rsidP="009D7FB5">
      <w:pPr>
        <w:rPr>
          <w:rFonts w:ascii="Times New Roman" w:hAnsi="Times New Roman" w:cs="Times New Roman"/>
          <w:sz w:val="24"/>
          <w:szCs w:val="24"/>
          <w:lang w:val="ru-RU"/>
        </w:rPr>
      </w:pPr>
      <w:r>
        <w:rPr>
          <w:rFonts w:ascii="Times New Roman" w:hAnsi="Times New Roman" w:cs="Times New Roman"/>
          <w:sz w:val="24"/>
          <w:szCs w:val="24"/>
          <w:lang w:val="ru-RU"/>
        </w:rPr>
        <w:t>Как правило в сочетании с принципиальными решениями по замене материала и по изменению свойств и параметров продукта вытекающих из изменения свойств нового материала и возникает комплексное техническое решение, основные отличительные признаки которого и формируют соответствие критериям изобретения в том числе и по признаку неочевидности технического решения для специалиста средней квалификации в этой области</w:t>
      </w:r>
    </w:p>
    <w:p w14:paraId="0A734096" w14:textId="77777777" w:rsidR="009D7FB5" w:rsidRPr="008507C1" w:rsidRDefault="009D7FB5" w:rsidP="009D7FB5">
      <w:pPr>
        <w:rPr>
          <w:rFonts w:ascii="Times New Roman" w:hAnsi="Times New Roman" w:cs="Times New Roman"/>
          <w:sz w:val="24"/>
          <w:szCs w:val="24"/>
          <w:lang w:val="ru-RU"/>
        </w:rPr>
      </w:pPr>
      <w:r w:rsidRPr="008507C1">
        <w:rPr>
          <w:rFonts w:ascii="Times New Roman" w:hAnsi="Times New Roman" w:cs="Times New Roman"/>
          <w:sz w:val="24"/>
          <w:szCs w:val="24"/>
          <w:lang w:val="ru-RU"/>
        </w:rPr>
        <w:t xml:space="preserve">Чаще всего </w:t>
      </w:r>
      <w:r>
        <w:rPr>
          <w:rFonts w:ascii="Times New Roman" w:hAnsi="Times New Roman" w:cs="Times New Roman"/>
          <w:sz w:val="24"/>
          <w:szCs w:val="24"/>
          <w:lang w:val="ru-RU"/>
        </w:rPr>
        <w:t xml:space="preserve">, если новое изделие разрабатывается , изготавливается  и испытывается в одной рабочей группе или в коллективе стартапа , патентный поиск и квалификацию технического решения на предмет соответствия признакам  возможно проводить только после завершения всех циклов  производственных испытаний и заключительных квалификационных тестов реальной технической характеристики нового продукта </w:t>
      </w:r>
    </w:p>
    <w:p w14:paraId="0281838D" w14:textId="77777777" w:rsidR="009D7FB5" w:rsidRPr="00035E6B" w:rsidRDefault="009D7FB5" w:rsidP="009D7FB5">
      <w:pPr>
        <w:rPr>
          <w:rFonts w:ascii="Times New Roman" w:hAnsi="Times New Roman" w:cs="Times New Roman"/>
          <w:sz w:val="24"/>
          <w:szCs w:val="24"/>
          <w:lang w:val="ru-RU"/>
        </w:rPr>
      </w:pPr>
      <w:r w:rsidRPr="00035E6B">
        <w:rPr>
          <w:rFonts w:ascii="Times New Roman" w:hAnsi="Times New Roman" w:cs="Times New Roman"/>
          <w:sz w:val="24"/>
          <w:szCs w:val="24"/>
          <w:lang w:val="ru-RU"/>
        </w:rPr>
        <w:t xml:space="preserve">Если в состав </w:t>
      </w:r>
      <w:r>
        <w:rPr>
          <w:rFonts w:ascii="Times New Roman" w:hAnsi="Times New Roman" w:cs="Times New Roman"/>
          <w:sz w:val="24"/>
          <w:szCs w:val="24"/>
          <w:lang w:val="ru-RU"/>
        </w:rPr>
        <w:t xml:space="preserve">комплекса нового продукта входит управляющий и контролирующий процессор или группа процессоров, то тогда характер поиска по предполагаемому изобретению расширяется и схема поиска , как и структура изобретения изменяются  </w:t>
      </w:r>
    </w:p>
    <w:p w14:paraId="3DA06F85" w14:textId="77777777" w:rsidR="009D7FB5" w:rsidRDefault="009D7FB5" w:rsidP="009D7FB5">
      <w:pPr>
        <w:rPr>
          <w:rFonts w:ascii="Times New Roman" w:hAnsi="Times New Roman" w:cs="Times New Roman"/>
          <w:sz w:val="24"/>
          <w:szCs w:val="24"/>
          <w:lang w:val="ru-RU"/>
        </w:rPr>
      </w:pPr>
      <w:r w:rsidRPr="00035E6B">
        <w:rPr>
          <w:rFonts w:ascii="Times New Roman" w:hAnsi="Times New Roman" w:cs="Times New Roman"/>
          <w:sz w:val="24"/>
          <w:szCs w:val="24"/>
          <w:lang w:val="ru-RU"/>
        </w:rPr>
        <w:t xml:space="preserve">Схема изобретения </w:t>
      </w:r>
      <w:r>
        <w:rPr>
          <w:rFonts w:ascii="Times New Roman" w:hAnsi="Times New Roman" w:cs="Times New Roman"/>
          <w:sz w:val="24"/>
          <w:szCs w:val="24"/>
          <w:lang w:val="ru-RU"/>
        </w:rPr>
        <w:t>приобретает следующий вид , - устройство , система , программа и метод;</w:t>
      </w:r>
    </w:p>
    <w:p w14:paraId="4EE31D1B" w14:textId="1F97C665" w:rsidR="009D7FB5" w:rsidRPr="00035E6B" w:rsidRDefault="00F90B0F" w:rsidP="009D7FB5">
      <w:pPr>
        <w:rPr>
          <w:rFonts w:ascii="Times New Roman" w:hAnsi="Times New Roman" w:cs="Times New Roman"/>
          <w:sz w:val="24"/>
          <w:szCs w:val="24"/>
          <w:lang w:val="ru-RU"/>
        </w:rPr>
      </w:pPr>
      <w:r>
        <w:rPr>
          <w:rFonts w:ascii="Times New Roman" w:hAnsi="Times New Roman" w:cs="Times New Roman"/>
          <w:sz w:val="24"/>
          <w:szCs w:val="24"/>
          <w:lang w:val="ru-RU"/>
        </w:rPr>
        <w:lastRenderedPageBreak/>
        <w:t>Т</w:t>
      </w:r>
      <w:r w:rsidR="009D7FB5" w:rsidRPr="00035E6B">
        <w:rPr>
          <w:rFonts w:ascii="Times New Roman" w:hAnsi="Times New Roman" w:cs="Times New Roman"/>
          <w:sz w:val="24"/>
          <w:szCs w:val="24"/>
          <w:lang w:val="ru-RU"/>
        </w:rPr>
        <w:t xml:space="preserve">аким образом </w:t>
      </w:r>
      <w:r w:rsidR="009D7FB5">
        <w:rPr>
          <w:rFonts w:ascii="Times New Roman" w:hAnsi="Times New Roman" w:cs="Times New Roman"/>
          <w:sz w:val="24"/>
          <w:szCs w:val="24"/>
          <w:lang w:val="ru-RU"/>
        </w:rPr>
        <w:t xml:space="preserve">новизна отличительных признаков инновационного продукта складывается из нескольких взаимно зависимых признаков , относящихся к различным элементам рабочей характеристики </w:t>
      </w:r>
    </w:p>
    <w:p w14:paraId="79E072D7" w14:textId="77777777" w:rsidR="009D7FB5" w:rsidRDefault="009D7FB5" w:rsidP="009D7FB5">
      <w:pPr>
        <w:rPr>
          <w:rFonts w:ascii="Times New Roman" w:hAnsi="Times New Roman" w:cs="Times New Roman"/>
          <w:sz w:val="24"/>
          <w:szCs w:val="24"/>
          <w:lang w:val="ru-RU"/>
        </w:rPr>
      </w:pPr>
      <w:r w:rsidRPr="00AC5B32">
        <w:rPr>
          <w:rFonts w:ascii="Times New Roman" w:hAnsi="Times New Roman" w:cs="Times New Roman"/>
          <w:sz w:val="24"/>
          <w:szCs w:val="24"/>
          <w:lang w:val="ru-RU"/>
        </w:rPr>
        <w:t xml:space="preserve">Особый интерес </w:t>
      </w:r>
      <w:r>
        <w:rPr>
          <w:rFonts w:ascii="Times New Roman" w:hAnsi="Times New Roman" w:cs="Times New Roman"/>
          <w:sz w:val="24"/>
          <w:szCs w:val="24"/>
          <w:lang w:val="ru-RU"/>
        </w:rPr>
        <w:t>в этом процессе интегративной идентификации новых технических решений проявляется к применению принципиально новых конструктивных материалов и технологических растворов , эмульсий и аэрозолей</w:t>
      </w:r>
    </w:p>
    <w:p w14:paraId="32A2A0BC" w14:textId="77777777" w:rsidR="009D7FB5" w:rsidRDefault="009D7FB5" w:rsidP="009D7FB5">
      <w:pPr>
        <w:rPr>
          <w:rFonts w:ascii="Times New Roman" w:hAnsi="Times New Roman" w:cs="Times New Roman"/>
          <w:sz w:val="24"/>
          <w:szCs w:val="24"/>
          <w:lang w:val="ru-RU"/>
        </w:rPr>
      </w:pPr>
      <w:r>
        <w:rPr>
          <w:rFonts w:ascii="Times New Roman" w:hAnsi="Times New Roman" w:cs="Times New Roman"/>
          <w:sz w:val="24"/>
          <w:szCs w:val="24"/>
          <w:lang w:val="ru-RU"/>
        </w:rPr>
        <w:t>Методика предоставления  потенциальным пользователям  указанных продуктов  сведений об этих новшествах сегодня в значительной степени определяется уровнем информативной нагрузки , которую несёт веб – продукт разработчика и изготовителя этого продукта</w:t>
      </w:r>
    </w:p>
    <w:p w14:paraId="23FD253D" w14:textId="77777777" w:rsidR="009D7FB5" w:rsidRDefault="009D7FB5" w:rsidP="009D7FB5">
      <w:pPr>
        <w:rPr>
          <w:rFonts w:ascii="Times New Roman" w:hAnsi="Times New Roman" w:cs="Times New Roman"/>
          <w:sz w:val="24"/>
          <w:szCs w:val="24"/>
          <w:lang w:val="ru-RU"/>
        </w:rPr>
      </w:pPr>
      <w:r>
        <w:rPr>
          <w:rFonts w:ascii="Times New Roman" w:hAnsi="Times New Roman" w:cs="Times New Roman"/>
          <w:sz w:val="24"/>
          <w:szCs w:val="24"/>
          <w:lang w:val="ru-RU"/>
        </w:rPr>
        <w:t>Так как в принципе , в соответствии с патентным законодательством США   и других стран с инновационной экономикой простая замена материала , даже на самый передовой и новый не является изобретением , правильное изложение в веб-сайте  технологического и конструктивного выигрыша без нарушения новизны указанного продукта , позволяет сохранить принцип новизны и вместе с тем довести до сведения потенциально заинтересованных в инновационном продукте всю требуемую для принятия решений информацию</w:t>
      </w:r>
    </w:p>
    <w:p w14:paraId="418A5FF0" w14:textId="77777777" w:rsidR="009D7FB5" w:rsidRDefault="009D7FB5" w:rsidP="009D7FB5">
      <w:pPr>
        <w:rPr>
          <w:rFonts w:ascii="Times New Roman" w:hAnsi="Times New Roman" w:cs="Times New Roman"/>
          <w:sz w:val="24"/>
          <w:szCs w:val="24"/>
          <w:lang w:val="ru-RU"/>
        </w:rPr>
      </w:pPr>
      <w:r>
        <w:rPr>
          <w:rFonts w:ascii="Times New Roman" w:hAnsi="Times New Roman" w:cs="Times New Roman"/>
          <w:sz w:val="24"/>
          <w:szCs w:val="24"/>
          <w:lang w:val="ru-RU"/>
        </w:rPr>
        <w:t>Грань между принципиально новыми материалами и композитными материалами может быть достаточно узкой  , но всё таки для композитных материалов имеет смысл выделить отдельное место</w:t>
      </w:r>
    </w:p>
    <w:p w14:paraId="51514947" w14:textId="049FF9FE" w:rsidR="00F90B0F" w:rsidRPr="00AC5B32" w:rsidRDefault="00F90B0F" w:rsidP="009D7FB5">
      <w:pPr>
        <w:rPr>
          <w:rFonts w:ascii="Times New Roman" w:hAnsi="Times New Roman" w:cs="Times New Roman"/>
          <w:sz w:val="24"/>
          <w:szCs w:val="24"/>
          <w:lang w:val="ru-RU"/>
        </w:rPr>
      </w:pPr>
      <w:r>
        <w:rPr>
          <w:rFonts w:ascii="Times New Roman" w:hAnsi="Times New Roman" w:cs="Times New Roman"/>
          <w:sz w:val="24"/>
          <w:szCs w:val="24"/>
          <w:lang w:val="ru-RU"/>
        </w:rPr>
        <w:t>Как правило фотографии размещаются на стенах в коридоре ;</w:t>
      </w:r>
    </w:p>
    <w:p w14:paraId="79ED0E66" w14:textId="05C95C2C" w:rsidR="00F90B0F" w:rsidRPr="00DC2ED1" w:rsidRDefault="00F90B0F" w:rsidP="00F90B0F">
      <w:pPr>
        <w:rPr>
          <w:rFonts w:ascii="Times New Roman" w:hAnsi="Times New Roman" w:cs="Times New Roman"/>
          <w:sz w:val="24"/>
          <w:szCs w:val="24"/>
          <w:lang w:val="ru-RU"/>
        </w:rPr>
      </w:pPr>
      <w:r>
        <w:rPr>
          <w:rFonts w:ascii="Times New Roman" w:hAnsi="Times New Roman" w:cs="Times New Roman"/>
          <w:sz w:val="24"/>
          <w:szCs w:val="24"/>
          <w:lang w:val="ru-RU"/>
        </w:rPr>
        <w:t xml:space="preserve">При проходе по коридору к дверям производственных и офисных помещений сотрудники стартапов наблюдают смену </w:t>
      </w:r>
      <w:r>
        <w:rPr>
          <w:rFonts w:ascii="Times New Roman" w:hAnsi="Times New Roman" w:cs="Times New Roman"/>
          <w:sz w:val="24"/>
          <w:szCs w:val="24"/>
          <w:lang w:val="ru-RU"/>
        </w:rPr>
        <w:t xml:space="preserve"> фотографий </w:t>
      </w:r>
      <w:r>
        <w:rPr>
          <w:rFonts w:ascii="Times New Roman" w:hAnsi="Times New Roman" w:cs="Times New Roman"/>
          <w:sz w:val="24"/>
          <w:szCs w:val="24"/>
          <w:lang w:val="ru-RU"/>
        </w:rPr>
        <w:t xml:space="preserve"> на стенах и благодаря правильному подбору сюжетов </w:t>
      </w:r>
      <w:r>
        <w:rPr>
          <w:rFonts w:ascii="Times New Roman" w:hAnsi="Times New Roman" w:cs="Times New Roman"/>
          <w:sz w:val="24"/>
          <w:szCs w:val="24"/>
          <w:lang w:val="ru-RU"/>
        </w:rPr>
        <w:t xml:space="preserve">фотографий </w:t>
      </w:r>
      <w:r>
        <w:rPr>
          <w:rFonts w:ascii="Times New Roman" w:hAnsi="Times New Roman" w:cs="Times New Roman"/>
          <w:sz w:val="24"/>
          <w:szCs w:val="24"/>
          <w:lang w:val="ru-RU"/>
        </w:rPr>
        <w:t xml:space="preserve"> и их  цветовой гаммы они стабилизируют своё  психологическое положение перед входом в рабочее помещение и после входа их участие в мозговом штурме является более стабильным и уравновешенным</w:t>
      </w:r>
    </w:p>
    <w:p w14:paraId="164E675A" w14:textId="77777777" w:rsidR="00F90B0F" w:rsidRPr="00F5355C" w:rsidRDefault="00F90B0F" w:rsidP="00F90B0F">
      <w:pPr>
        <w:rPr>
          <w:rFonts w:ascii="Times New Roman" w:hAnsi="Times New Roman" w:cs="Times New Roman"/>
          <w:sz w:val="24"/>
          <w:szCs w:val="24"/>
          <w:lang w:val="ru-RU"/>
        </w:rPr>
      </w:pPr>
      <w:r w:rsidRPr="00F5355C">
        <w:rPr>
          <w:rFonts w:ascii="Times New Roman" w:hAnsi="Times New Roman" w:cs="Times New Roman"/>
          <w:sz w:val="24"/>
          <w:szCs w:val="24"/>
          <w:lang w:val="ru-RU"/>
        </w:rPr>
        <w:t>Как показывает статистика инновационных проектов , всё большее влияние на коммерческую ценность и эффективность  этих проектов оказывает алгоритмическая составляющая , включая и логистику всего инновационного процесса  , начиная от формулирования и синтезирования инновационной идеи  и завершая процессом интеграции в конкретную производственную и коммерческую структуры</w:t>
      </w:r>
    </w:p>
    <w:p w14:paraId="58DFAAC1" w14:textId="77777777" w:rsidR="00F90B0F" w:rsidRDefault="00F90B0F" w:rsidP="00F90B0F">
      <w:pPr>
        <w:rPr>
          <w:rFonts w:ascii="Times New Roman" w:hAnsi="Times New Roman" w:cs="Times New Roman"/>
          <w:sz w:val="24"/>
          <w:szCs w:val="24"/>
          <w:lang w:val="ru-RU"/>
        </w:rPr>
      </w:pPr>
      <w:r w:rsidRPr="00F5355C">
        <w:rPr>
          <w:rFonts w:ascii="Times New Roman" w:hAnsi="Times New Roman" w:cs="Times New Roman"/>
          <w:sz w:val="24"/>
          <w:szCs w:val="24"/>
          <w:lang w:val="ru-RU"/>
        </w:rPr>
        <w:t>Постановка задачи , выбор критериев оценки и определение характера путей достижения необходимых результатов при этом зачастую и определяют успех или неудачу процесса реализации</w:t>
      </w:r>
    </w:p>
    <w:p w14:paraId="46E73321" w14:textId="77777777" w:rsidR="009D7FB5" w:rsidRPr="009D7FB5" w:rsidRDefault="009D7FB5">
      <w:pPr>
        <w:rPr>
          <w:lang w:val="ru-RU"/>
        </w:rPr>
      </w:pPr>
    </w:p>
    <w:p w14:paraId="459FF11E" w14:textId="1C227715" w:rsidR="00E51A22" w:rsidRDefault="002149B4">
      <w:r>
        <w:rPr>
          <w:noProof/>
        </w:rPr>
        <w:lastRenderedPageBreak/>
        <w:drawing>
          <wp:inline distT="0" distB="0" distL="0" distR="0" wp14:anchorId="713F24D0" wp14:editId="5F333719">
            <wp:extent cx="5478145" cy="8229600"/>
            <wp:effectExtent l="0" t="0" r="0" b="0"/>
            <wp:docPr id="207300262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002627" name="Рисунок 2073002627"/>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478145" cy="8229600"/>
                    </a:xfrm>
                    <a:prstGeom prst="rect">
                      <a:avLst/>
                    </a:prstGeom>
                  </pic:spPr>
                </pic:pic>
              </a:graphicData>
            </a:graphic>
          </wp:inline>
        </w:drawing>
      </w:r>
    </w:p>
    <w:p w14:paraId="14EE3EEE" w14:textId="69CAF8CC" w:rsidR="00670720" w:rsidRDefault="002149B4">
      <w:r>
        <w:rPr>
          <w:noProof/>
        </w:rPr>
        <w:lastRenderedPageBreak/>
        <w:drawing>
          <wp:inline distT="0" distB="0" distL="0" distR="0" wp14:anchorId="2AB79914" wp14:editId="6E810284">
            <wp:extent cx="5478145" cy="8229600"/>
            <wp:effectExtent l="0" t="0" r="0" b="0"/>
            <wp:docPr id="48994286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942863" name="Рисунок 489942863"/>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478145" cy="8229600"/>
                    </a:xfrm>
                    <a:prstGeom prst="rect">
                      <a:avLst/>
                    </a:prstGeom>
                  </pic:spPr>
                </pic:pic>
              </a:graphicData>
            </a:graphic>
          </wp:inline>
        </w:drawing>
      </w:r>
    </w:p>
    <w:p w14:paraId="05A4A003" w14:textId="3CE24865" w:rsidR="00E51A22" w:rsidRDefault="002149B4">
      <w:pPr>
        <w:rPr>
          <w:rFonts w:ascii="Times New Roman" w:hAnsi="Times New Roman" w:cs="Times New Roman"/>
          <w:sz w:val="24"/>
          <w:szCs w:val="24"/>
          <w:lang w:val="ru-RU"/>
        </w:rPr>
      </w:pPr>
      <w:r>
        <w:rPr>
          <w:rFonts w:ascii="Times New Roman" w:hAnsi="Times New Roman" w:cs="Times New Roman"/>
          <w:noProof/>
          <w:sz w:val="24"/>
          <w:szCs w:val="24"/>
          <w:lang w:val="ru-RU"/>
        </w:rPr>
        <w:lastRenderedPageBreak/>
        <w:drawing>
          <wp:inline distT="0" distB="0" distL="0" distR="0" wp14:anchorId="50001E3C" wp14:editId="65A46344">
            <wp:extent cx="5486400" cy="8229600"/>
            <wp:effectExtent l="0" t="0" r="0" b="0"/>
            <wp:docPr id="66701458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014587" name="Рисунок 667014587"/>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p>
    <w:p w14:paraId="4A9A7510" w14:textId="4F99D326" w:rsidR="00E51A22" w:rsidRDefault="002149B4">
      <w:pPr>
        <w:rPr>
          <w:rFonts w:ascii="Times New Roman" w:hAnsi="Times New Roman" w:cs="Times New Roman"/>
          <w:sz w:val="24"/>
          <w:szCs w:val="24"/>
          <w:lang w:val="ru-RU"/>
        </w:rPr>
      </w:pPr>
      <w:r>
        <w:rPr>
          <w:rFonts w:ascii="Times New Roman" w:hAnsi="Times New Roman" w:cs="Times New Roman"/>
          <w:noProof/>
          <w:sz w:val="24"/>
          <w:szCs w:val="24"/>
          <w:lang w:val="ru-RU"/>
        </w:rPr>
        <w:lastRenderedPageBreak/>
        <w:drawing>
          <wp:inline distT="0" distB="0" distL="0" distR="0" wp14:anchorId="5B462A1A" wp14:editId="16737035">
            <wp:extent cx="5486400" cy="8229600"/>
            <wp:effectExtent l="0" t="0" r="0" b="0"/>
            <wp:docPr id="197134183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341835" name="Рисунок 1971341835"/>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p>
    <w:p w14:paraId="371E769E" w14:textId="620DD06A" w:rsidR="00E51A22" w:rsidRDefault="002149B4">
      <w:pPr>
        <w:rPr>
          <w:rFonts w:ascii="Times New Roman" w:hAnsi="Times New Roman" w:cs="Times New Roman"/>
          <w:sz w:val="24"/>
          <w:szCs w:val="24"/>
          <w:lang w:val="ru-RU"/>
        </w:rPr>
      </w:pPr>
      <w:r>
        <w:rPr>
          <w:rFonts w:ascii="Times New Roman" w:hAnsi="Times New Roman" w:cs="Times New Roman"/>
          <w:noProof/>
          <w:sz w:val="24"/>
          <w:szCs w:val="24"/>
          <w:lang w:val="ru-RU"/>
        </w:rPr>
        <w:lastRenderedPageBreak/>
        <w:drawing>
          <wp:inline distT="0" distB="0" distL="0" distR="0" wp14:anchorId="47014FB8" wp14:editId="70C22366">
            <wp:extent cx="5486400" cy="8229600"/>
            <wp:effectExtent l="0" t="0" r="0" b="0"/>
            <wp:docPr id="190291146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911461" name="Рисунок 190291146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p>
    <w:p w14:paraId="611F8CD6" w14:textId="484B6587" w:rsidR="00E51A22" w:rsidRDefault="002149B4">
      <w:pPr>
        <w:rPr>
          <w:rFonts w:ascii="Times New Roman" w:hAnsi="Times New Roman" w:cs="Times New Roman"/>
          <w:sz w:val="24"/>
          <w:szCs w:val="24"/>
          <w:lang w:val="ru-RU"/>
        </w:rPr>
      </w:pPr>
      <w:r>
        <w:rPr>
          <w:rFonts w:ascii="Times New Roman" w:hAnsi="Times New Roman" w:cs="Times New Roman"/>
          <w:noProof/>
          <w:sz w:val="24"/>
          <w:szCs w:val="24"/>
          <w:lang w:val="ru-RU"/>
        </w:rPr>
        <w:lastRenderedPageBreak/>
        <w:drawing>
          <wp:inline distT="0" distB="0" distL="0" distR="0" wp14:anchorId="0F82BB9F" wp14:editId="6B5D3E7E">
            <wp:extent cx="5486400" cy="8229600"/>
            <wp:effectExtent l="0" t="0" r="0" b="0"/>
            <wp:docPr id="22935659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356597" name="Рисунок 229356597"/>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p>
    <w:p w14:paraId="0DB672BE" w14:textId="720F96D7" w:rsidR="00E51A22" w:rsidRDefault="002149B4">
      <w:pPr>
        <w:rPr>
          <w:rFonts w:ascii="Times New Roman" w:hAnsi="Times New Roman" w:cs="Times New Roman"/>
          <w:sz w:val="24"/>
          <w:szCs w:val="24"/>
          <w:lang w:val="ru-RU"/>
        </w:rPr>
      </w:pPr>
      <w:r>
        <w:rPr>
          <w:rFonts w:ascii="Times New Roman" w:hAnsi="Times New Roman" w:cs="Times New Roman"/>
          <w:noProof/>
          <w:sz w:val="24"/>
          <w:szCs w:val="24"/>
          <w:lang w:val="ru-RU"/>
        </w:rPr>
        <w:lastRenderedPageBreak/>
        <w:drawing>
          <wp:inline distT="0" distB="0" distL="0" distR="0" wp14:anchorId="5B1AA273" wp14:editId="7998AA17">
            <wp:extent cx="5486400" cy="8229600"/>
            <wp:effectExtent l="0" t="0" r="0" b="0"/>
            <wp:docPr id="197415046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150466" name="Рисунок 1974150466"/>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p>
    <w:p w14:paraId="7D4380FC" w14:textId="57ECDA2C" w:rsidR="00E51A22" w:rsidRDefault="002149B4">
      <w:pPr>
        <w:rPr>
          <w:rFonts w:ascii="Times New Roman" w:hAnsi="Times New Roman" w:cs="Times New Roman"/>
          <w:sz w:val="24"/>
          <w:szCs w:val="24"/>
          <w:lang w:val="ru-RU"/>
        </w:rPr>
      </w:pPr>
      <w:r>
        <w:rPr>
          <w:rFonts w:ascii="Times New Roman" w:hAnsi="Times New Roman" w:cs="Times New Roman"/>
          <w:noProof/>
          <w:sz w:val="24"/>
          <w:szCs w:val="24"/>
          <w:lang w:val="ru-RU"/>
        </w:rPr>
        <w:lastRenderedPageBreak/>
        <w:drawing>
          <wp:inline distT="0" distB="0" distL="0" distR="0" wp14:anchorId="347AABC4" wp14:editId="7E88BFCE">
            <wp:extent cx="5478145" cy="8229600"/>
            <wp:effectExtent l="0" t="0" r="0" b="0"/>
            <wp:docPr id="185103011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030114" name="Рисунок 1851030114"/>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478145" cy="8229600"/>
                    </a:xfrm>
                    <a:prstGeom prst="rect">
                      <a:avLst/>
                    </a:prstGeom>
                  </pic:spPr>
                </pic:pic>
              </a:graphicData>
            </a:graphic>
          </wp:inline>
        </w:drawing>
      </w:r>
    </w:p>
    <w:p w14:paraId="5D3C5741" w14:textId="623A1C77" w:rsidR="00E51A22" w:rsidRDefault="002149B4">
      <w:pPr>
        <w:rPr>
          <w:rFonts w:ascii="Times New Roman" w:hAnsi="Times New Roman" w:cs="Times New Roman"/>
          <w:sz w:val="24"/>
          <w:szCs w:val="24"/>
          <w:lang w:val="ru-RU"/>
        </w:rPr>
      </w:pPr>
      <w:r>
        <w:rPr>
          <w:rFonts w:ascii="Times New Roman" w:hAnsi="Times New Roman" w:cs="Times New Roman"/>
          <w:noProof/>
          <w:sz w:val="24"/>
          <w:szCs w:val="24"/>
          <w:lang w:val="ru-RU"/>
        </w:rPr>
        <w:lastRenderedPageBreak/>
        <w:drawing>
          <wp:inline distT="0" distB="0" distL="0" distR="0" wp14:anchorId="6A62E2EF" wp14:editId="79D86ADE">
            <wp:extent cx="5478145" cy="8229600"/>
            <wp:effectExtent l="0" t="0" r="0" b="0"/>
            <wp:docPr id="32540512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405128" name="Рисунок 325405128"/>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478145" cy="8229600"/>
                    </a:xfrm>
                    <a:prstGeom prst="rect">
                      <a:avLst/>
                    </a:prstGeom>
                  </pic:spPr>
                </pic:pic>
              </a:graphicData>
            </a:graphic>
          </wp:inline>
        </w:drawing>
      </w:r>
    </w:p>
    <w:p w14:paraId="6A9D81D5" w14:textId="40E2DA62" w:rsidR="00E51A22" w:rsidRDefault="002149B4">
      <w:pPr>
        <w:rPr>
          <w:rFonts w:ascii="Times New Roman" w:hAnsi="Times New Roman" w:cs="Times New Roman"/>
          <w:sz w:val="24"/>
          <w:szCs w:val="24"/>
          <w:lang w:val="ru-RU"/>
        </w:rPr>
      </w:pPr>
      <w:r>
        <w:rPr>
          <w:rFonts w:ascii="Times New Roman" w:hAnsi="Times New Roman" w:cs="Times New Roman"/>
          <w:noProof/>
          <w:sz w:val="24"/>
          <w:szCs w:val="24"/>
          <w:lang w:val="ru-RU"/>
        </w:rPr>
        <w:lastRenderedPageBreak/>
        <w:drawing>
          <wp:inline distT="0" distB="0" distL="0" distR="0" wp14:anchorId="59E0BCDD" wp14:editId="7158E1B9">
            <wp:extent cx="5478145" cy="8229600"/>
            <wp:effectExtent l="0" t="0" r="0" b="0"/>
            <wp:docPr id="141097355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973555" name="Рисунок 1410973555"/>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478145" cy="8229600"/>
                    </a:xfrm>
                    <a:prstGeom prst="rect">
                      <a:avLst/>
                    </a:prstGeom>
                  </pic:spPr>
                </pic:pic>
              </a:graphicData>
            </a:graphic>
          </wp:inline>
        </w:drawing>
      </w:r>
    </w:p>
    <w:p w14:paraId="7CB0799C" w14:textId="75101FE2" w:rsidR="00A268D6" w:rsidRDefault="002149B4">
      <w:pPr>
        <w:rPr>
          <w:rFonts w:ascii="Times New Roman" w:hAnsi="Times New Roman" w:cs="Times New Roman"/>
          <w:sz w:val="24"/>
          <w:szCs w:val="24"/>
          <w:lang w:val="ru-RU"/>
        </w:rPr>
      </w:pPr>
      <w:r>
        <w:rPr>
          <w:rFonts w:ascii="Times New Roman" w:hAnsi="Times New Roman" w:cs="Times New Roman"/>
          <w:noProof/>
          <w:sz w:val="24"/>
          <w:szCs w:val="24"/>
          <w:lang w:val="ru-RU"/>
        </w:rPr>
        <w:lastRenderedPageBreak/>
        <w:drawing>
          <wp:inline distT="0" distB="0" distL="0" distR="0" wp14:anchorId="06A40A4E" wp14:editId="6F8C384D">
            <wp:extent cx="5478145" cy="8229600"/>
            <wp:effectExtent l="0" t="0" r="0" b="0"/>
            <wp:docPr id="162525261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252613" name="Рисунок 1625252613"/>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478145" cy="8229600"/>
                    </a:xfrm>
                    <a:prstGeom prst="rect">
                      <a:avLst/>
                    </a:prstGeom>
                  </pic:spPr>
                </pic:pic>
              </a:graphicData>
            </a:graphic>
          </wp:inline>
        </w:drawing>
      </w:r>
    </w:p>
    <w:p w14:paraId="43B6018C" w14:textId="264CB1D0" w:rsidR="00A268D6" w:rsidRDefault="002149B4">
      <w:pPr>
        <w:rPr>
          <w:rFonts w:ascii="Times New Roman" w:hAnsi="Times New Roman" w:cs="Times New Roman"/>
          <w:sz w:val="24"/>
          <w:szCs w:val="24"/>
          <w:lang w:val="ru-RU"/>
        </w:rPr>
      </w:pPr>
      <w:r>
        <w:rPr>
          <w:rFonts w:ascii="Times New Roman" w:hAnsi="Times New Roman" w:cs="Times New Roman"/>
          <w:noProof/>
          <w:sz w:val="24"/>
          <w:szCs w:val="24"/>
          <w:lang w:val="ru-RU"/>
        </w:rPr>
        <w:lastRenderedPageBreak/>
        <w:drawing>
          <wp:inline distT="0" distB="0" distL="0" distR="0" wp14:anchorId="674E40F1" wp14:editId="13E9130B">
            <wp:extent cx="5486400" cy="8229600"/>
            <wp:effectExtent l="0" t="0" r="0" b="0"/>
            <wp:docPr id="806980854"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980854" name="Рисунок 806980854"/>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p>
    <w:p w14:paraId="102E0710" w14:textId="43E99E33" w:rsidR="006A3724" w:rsidRDefault="002149B4">
      <w:pPr>
        <w:rPr>
          <w:rFonts w:ascii="Times New Roman" w:hAnsi="Times New Roman" w:cs="Times New Roman"/>
          <w:sz w:val="24"/>
          <w:szCs w:val="24"/>
          <w:lang w:val="ru-RU"/>
        </w:rPr>
      </w:pPr>
      <w:r>
        <w:rPr>
          <w:rFonts w:ascii="Times New Roman" w:hAnsi="Times New Roman" w:cs="Times New Roman"/>
          <w:noProof/>
          <w:sz w:val="24"/>
          <w:szCs w:val="24"/>
          <w:lang w:val="ru-RU"/>
        </w:rPr>
        <w:lastRenderedPageBreak/>
        <w:drawing>
          <wp:inline distT="0" distB="0" distL="0" distR="0" wp14:anchorId="7466D9B9" wp14:editId="16F6C4D0">
            <wp:extent cx="5478145" cy="8229600"/>
            <wp:effectExtent l="0" t="0" r="0" b="0"/>
            <wp:docPr id="207447427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474273" name="Рисунок 2074474273"/>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478145" cy="8229600"/>
                    </a:xfrm>
                    <a:prstGeom prst="rect">
                      <a:avLst/>
                    </a:prstGeom>
                  </pic:spPr>
                </pic:pic>
              </a:graphicData>
            </a:graphic>
          </wp:inline>
        </w:drawing>
      </w:r>
    </w:p>
    <w:p w14:paraId="447C5A16" w14:textId="3C923B11" w:rsidR="006A3724" w:rsidRDefault="002149B4">
      <w:pPr>
        <w:rPr>
          <w:rFonts w:ascii="Times New Roman" w:hAnsi="Times New Roman" w:cs="Times New Roman"/>
          <w:sz w:val="24"/>
          <w:szCs w:val="24"/>
          <w:lang w:val="ru-RU"/>
        </w:rPr>
      </w:pPr>
      <w:r>
        <w:rPr>
          <w:rFonts w:ascii="Times New Roman" w:hAnsi="Times New Roman" w:cs="Times New Roman"/>
          <w:noProof/>
          <w:sz w:val="24"/>
          <w:szCs w:val="24"/>
          <w:lang w:val="ru-RU"/>
        </w:rPr>
        <w:lastRenderedPageBreak/>
        <w:drawing>
          <wp:inline distT="0" distB="0" distL="0" distR="0" wp14:anchorId="50F0D085" wp14:editId="6B898D18">
            <wp:extent cx="5486400" cy="8229600"/>
            <wp:effectExtent l="0" t="0" r="0" b="0"/>
            <wp:docPr id="361868023"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868023" name="Рисунок 361868023"/>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p>
    <w:p w14:paraId="7B2930CF" w14:textId="071F3500" w:rsidR="004E1FEA" w:rsidRDefault="002149B4">
      <w:pPr>
        <w:rPr>
          <w:rFonts w:ascii="Times New Roman" w:hAnsi="Times New Roman" w:cs="Times New Roman"/>
          <w:sz w:val="24"/>
          <w:szCs w:val="24"/>
          <w:lang w:val="ru-RU"/>
        </w:rPr>
      </w:pPr>
      <w:r>
        <w:rPr>
          <w:rFonts w:ascii="Times New Roman" w:hAnsi="Times New Roman" w:cs="Times New Roman"/>
          <w:noProof/>
          <w:sz w:val="24"/>
          <w:szCs w:val="24"/>
          <w:lang w:val="ru-RU"/>
        </w:rPr>
        <w:lastRenderedPageBreak/>
        <w:drawing>
          <wp:inline distT="0" distB="0" distL="0" distR="0" wp14:anchorId="5340E950" wp14:editId="10496A8E">
            <wp:extent cx="5486400" cy="8229600"/>
            <wp:effectExtent l="0" t="0" r="0" b="0"/>
            <wp:docPr id="189589790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897909" name="Рисунок 1895897909"/>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486400" cy="8229600"/>
                    </a:xfrm>
                    <a:prstGeom prst="rect">
                      <a:avLst/>
                    </a:prstGeom>
                  </pic:spPr>
                </pic:pic>
              </a:graphicData>
            </a:graphic>
          </wp:inline>
        </w:drawing>
      </w:r>
    </w:p>
    <w:p w14:paraId="76D10FE8" w14:textId="256EF0E5" w:rsidR="004E1FEA" w:rsidRDefault="004E1FEA">
      <w:pPr>
        <w:rPr>
          <w:rFonts w:ascii="Times New Roman" w:hAnsi="Times New Roman" w:cs="Times New Roman"/>
          <w:sz w:val="24"/>
          <w:szCs w:val="24"/>
          <w:lang w:val="ru-RU"/>
        </w:rPr>
      </w:pPr>
      <w:r>
        <w:rPr>
          <w:rFonts w:ascii="Times New Roman" w:hAnsi="Times New Roman" w:cs="Times New Roman"/>
          <w:noProof/>
          <w:sz w:val="24"/>
          <w:szCs w:val="24"/>
          <w:lang w:val="ru-RU"/>
        </w:rPr>
        <w:lastRenderedPageBreak/>
        <w:drawing>
          <wp:inline distT="0" distB="0" distL="0" distR="0" wp14:anchorId="3CD8C867" wp14:editId="76405C80">
            <wp:extent cx="5943600" cy="7924800"/>
            <wp:effectExtent l="0" t="0" r="0" b="0"/>
            <wp:docPr id="542311911"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311911" name="Рисунок 54231191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3600" cy="7924800"/>
                    </a:xfrm>
                    <a:prstGeom prst="rect">
                      <a:avLst/>
                    </a:prstGeom>
                  </pic:spPr>
                </pic:pic>
              </a:graphicData>
            </a:graphic>
          </wp:inline>
        </w:drawing>
      </w:r>
    </w:p>
    <w:p w14:paraId="54BFBEDA" w14:textId="293C3EFE" w:rsidR="004E1FEA" w:rsidRDefault="002149B4">
      <w:pPr>
        <w:rPr>
          <w:rFonts w:ascii="Times New Roman" w:hAnsi="Times New Roman" w:cs="Times New Roman"/>
          <w:sz w:val="24"/>
          <w:szCs w:val="24"/>
          <w:lang w:val="ru-RU"/>
        </w:rPr>
      </w:pPr>
      <w:r>
        <w:rPr>
          <w:rFonts w:ascii="Times New Roman" w:hAnsi="Times New Roman" w:cs="Times New Roman"/>
          <w:noProof/>
          <w:sz w:val="24"/>
          <w:szCs w:val="24"/>
          <w:lang w:val="ru-RU"/>
        </w:rPr>
        <w:lastRenderedPageBreak/>
        <w:drawing>
          <wp:inline distT="0" distB="0" distL="0" distR="0" wp14:anchorId="07495C1C" wp14:editId="0BC499B5">
            <wp:extent cx="5478145" cy="8229600"/>
            <wp:effectExtent l="0" t="0" r="0" b="0"/>
            <wp:docPr id="128367833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678336" name="Рисунок 1283678336"/>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478145" cy="8229600"/>
                    </a:xfrm>
                    <a:prstGeom prst="rect">
                      <a:avLst/>
                    </a:prstGeom>
                  </pic:spPr>
                </pic:pic>
              </a:graphicData>
            </a:graphic>
          </wp:inline>
        </w:drawing>
      </w:r>
    </w:p>
    <w:p w14:paraId="19EE4132" w14:textId="15B24AD0" w:rsidR="004E1FEA" w:rsidRDefault="002149B4">
      <w:pPr>
        <w:rPr>
          <w:rFonts w:ascii="Times New Roman" w:hAnsi="Times New Roman" w:cs="Times New Roman"/>
          <w:sz w:val="24"/>
          <w:szCs w:val="24"/>
          <w:lang w:val="ru-RU"/>
        </w:rPr>
      </w:pPr>
      <w:r>
        <w:rPr>
          <w:rFonts w:ascii="Times New Roman" w:hAnsi="Times New Roman" w:cs="Times New Roman"/>
          <w:noProof/>
          <w:sz w:val="24"/>
          <w:szCs w:val="24"/>
          <w:lang w:val="ru-RU"/>
        </w:rPr>
        <w:lastRenderedPageBreak/>
        <w:drawing>
          <wp:inline distT="0" distB="0" distL="0" distR="0" wp14:anchorId="73ECB93E" wp14:editId="628ED4FE">
            <wp:extent cx="5943600" cy="3959860"/>
            <wp:effectExtent l="0" t="0" r="0" b="2540"/>
            <wp:docPr id="118489309"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89309" name="Рисунок 118489309"/>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43600" cy="3959860"/>
                    </a:xfrm>
                    <a:prstGeom prst="rect">
                      <a:avLst/>
                    </a:prstGeom>
                  </pic:spPr>
                </pic:pic>
              </a:graphicData>
            </a:graphic>
          </wp:inline>
        </w:drawing>
      </w:r>
    </w:p>
    <w:p w14:paraId="7CEE9773" w14:textId="77777777" w:rsidR="000C10B8" w:rsidRDefault="000C10B8">
      <w:pPr>
        <w:rPr>
          <w:rFonts w:ascii="Times New Roman" w:hAnsi="Times New Roman" w:cs="Times New Roman"/>
          <w:sz w:val="24"/>
          <w:szCs w:val="24"/>
          <w:lang w:val="ru-RU"/>
        </w:rPr>
      </w:pPr>
    </w:p>
    <w:p w14:paraId="584C4684" w14:textId="17536F51" w:rsidR="000C10B8" w:rsidRDefault="006820E1">
      <w:pPr>
        <w:rPr>
          <w:rFonts w:ascii="Times New Roman" w:hAnsi="Times New Roman" w:cs="Times New Roman"/>
          <w:sz w:val="24"/>
          <w:szCs w:val="24"/>
          <w:lang w:val="ru-RU"/>
        </w:rPr>
      </w:pPr>
      <w:r>
        <w:rPr>
          <w:rFonts w:ascii="Times New Roman" w:hAnsi="Times New Roman" w:cs="Times New Roman"/>
          <w:sz w:val="24"/>
          <w:szCs w:val="24"/>
          <w:lang w:val="ru-RU"/>
        </w:rPr>
        <w:t>Как показывает опыт , сочетание в интерьере производственного помещения стартапа трёхмерных моделей основных базовых деталей и сборок</w:t>
      </w:r>
      <w:r w:rsidR="004F6E95">
        <w:rPr>
          <w:rFonts w:ascii="Times New Roman" w:hAnsi="Times New Roman" w:cs="Times New Roman"/>
          <w:sz w:val="24"/>
          <w:szCs w:val="24"/>
          <w:lang w:val="ru-RU"/>
        </w:rPr>
        <w:t xml:space="preserve"> их проекта  </w:t>
      </w:r>
      <w:r>
        <w:rPr>
          <w:rFonts w:ascii="Times New Roman" w:hAnsi="Times New Roman" w:cs="Times New Roman"/>
          <w:sz w:val="24"/>
          <w:szCs w:val="24"/>
          <w:lang w:val="ru-RU"/>
        </w:rPr>
        <w:t xml:space="preserve">  с техническими фотографиями этих же объектов  и с </w:t>
      </w:r>
      <w:r w:rsidR="004F6E95">
        <w:rPr>
          <w:rFonts w:ascii="Times New Roman" w:hAnsi="Times New Roman" w:cs="Times New Roman"/>
          <w:sz w:val="24"/>
          <w:szCs w:val="24"/>
          <w:lang w:val="ru-RU"/>
        </w:rPr>
        <w:t>художественными фотографиями , показывающими другие объекты отображающие реальную жизнь в рамках различных экосистем и различных культурных слоёв общественного устройства , представляют собой наиболее эффективные визуальные стабилизаторы психологического климата  в офисных , производственных  и складских помещениях , относящихся к производственной экосистеме стартапа ;</w:t>
      </w:r>
    </w:p>
    <w:p w14:paraId="5DDFB475" w14:textId="355E016A" w:rsidR="00FE3280" w:rsidRDefault="00FE3280">
      <w:pPr>
        <w:rPr>
          <w:rFonts w:ascii="Times New Roman" w:hAnsi="Times New Roman" w:cs="Times New Roman"/>
          <w:sz w:val="24"/>
          <w:szCs w:val="24"/>
          <w:lang w:val="ru-RU"/>
        </w:rPr>
      </w:pPr>
      <w:r>
        <w:rPr>
          <w:rFonts w:ascii="Times New Roman" w:hAnsi="Times New Roman" w:cs="Times New Roman"/>
          <w:sz w:val="24"/>
          <w:szCs w:val="24"/>
          <w:lang w:val="ru-RU"/>
        </w:rPr>
        <w:t xml:space="preserve">Кроме этого , системный подбор трёх вариантов указанных инструментов для различных стадий и этапов стартап проектов в сочетании с производственным оборудованием  и степенью его автоматизации  позволяют рассматривать их сочетания – как инфраструктурные стабилизаторы психологического климата и как инновационные составляющие </w:t>
      </w:r>
      <w:r w:rsidR="00323086">
        <w:rPr>
          <w:rFonts w:ascii="Times New Roman" w:hAnsi="Times New Roman" w:cs="Times New Roman"/>
          <w:sz w:val="24"/>
          <w:szCs w:val="24"/>
          <w:lang w:val="ru-RU"/>
        </w:rPr>
        <w:t>разрабатываемых проектов , включающие постоянный мозговой штурм , обеспечивающий достижение необходимого уровня комплекса характеристик разрабатываемого инновационного продукта ;</w:t>
      </w:r>
    </w:p>
    <w:p w14:paraId="2FA72070" w14:textId="77777777" w:rsidR="000C10B8" w:rsidRDefault="000C10B8">
      <w:pPr>
        <w:rPr>
          <w:rFonts w:ascii="Times New Roman" w:hAnsi="Times New Roman" w:cs="Times New Roman"/>
          <w:sz w:val="24"/>
          <w:szCs w:val="24"/>
          <w:lang w:val="ru-RU"/>
        </w:rPr>
      </w:pPr>
    </w:p>
    <w:p w14:paraId="088F694C" w14:textId="77777777" w:rsidR="000C10B8" w:rsidRDefault="000C10B8">
      <w:pPr>
        <w:rPr>
          <w:rFonts w:ascii="Times New Roman" w:hAnsi="Times New Roman" w:cs="Times New Roman"/>
          <w:sz w:val="24"/>
          <w:szCs w:val="24"/>
          <w:lang w:val="ru-RU"/>
        </w:rPr>
      </w:pPr>
    </w:p>
    <w:p w14:paraId="12F0DDCC" w14:textId="537A1C46" w:rsidR="00670720" w:rsidRDefault="00670720">
      <w:pPr>
        <w:rPr>
          <w:rFonts w:ascii="Times New Roman" w:hAnsi="Times New Roman" w:cs="Times New Roman"/>
          <w:b/>
          <w:bCs/>
          <w:sz w:val="24"/>
          <w:szCs w:val="24"/>
          <w:lang w:val="ru-RU"/>
        </w:rPr>
      </w:pPr>
      <w:r w:rsidRPr="000C10B8">
        <w:rPr>
          <w:rFonts w:ascii="Times New Roman" w:hAnsi="Times New Roman" w:cs="Times New Roman"/>
          <w:b/>
          <w:bCs/>
          <w:sz w:val="24"/>
          <w:szCs w:val="24"/>
          <w:lang w:val="ru-RU"/>
        </w:rPr>
        <w:lastRenderedPageBreak/>
        <w:t>Список использованной литературы</w:t>
      </w:r>
      <w:r w:rsidR="00933C7C" w:rsidRPr="000C10B8">
        <w:rPr>
          <w:rFonts w:ascii="Times New Roman" w:hAnsi="Times New Roman" w:cs="Times New Roman"/>
          <w:b/>
          <w:bCs/>
          <w:sz w:val="24"/>
          <w:szCs w:val="24"/>
          <w:lang w:val="ru-RU"/>
        </w:rPr>
        <w:t xml:space="preserve"> , патентная и лицензионная информация</w:t>
      </w:r>
      <w:r w:rsidR="00C85F50">
        <w:rPr>
          <w:rFonts w:ascii="Times New Roman" w:hAnsi="Times New Roman" w:cs="Times New Roman"/>
          <w:b/>
          <w:bCs/>
          <w:sz w:val="24"/>
          <w:szCs w:val="24"/>
          <w:lang w:val="ru-RU"/>
        </w:rPr>
        <w:t xml:space="preserve"> , часть 1</w:t>
      </w:r>
      <w:r w:rsidR="000C10B8" w:rsidRPr="000C10B8">
        <w:rPr>
          <w:rFonts w:ascii="Times New Roman" w:hAnsi="Times New Roman" w:cs="Times New Roman"/>
          <w:b/>
          <w:bCs/>
          <w:sz w:val="24"/>
          <w:szCs w:val="24"/>
          <w:lang w:val="ru-RU"/>
        </w:rPr>
        <w:t xml:space="preserve"> :</w:t>
      </w:r>
    </w:p>
    <w:p w14:paraId="267505C2" w14:textId="77777777" w:rsidR="00F90B0F" w:rsidRPr="000C10B8" w:rsidRDefault="00F90B0F">
      <w:pPr>
        <w:rPr>
          <w:rFonts w:ascii="Times New Roman" w:hAnsi="Times New Roman" w:cs="Times New Roman"/>
          <w:b/>
          <w:bCs/>
          <w:sz w:val="24"/>
          <w:szCs w:val="24"/>
          <w:lang w:val="ru-RU"/>
        </w:rPr>
      </w:pPr>
    </w:p>
    <w:p w14:paraId="3D798A77" w14:textId="7D9F24AA" w:rsidR="00670720" w:rsidRPr="00670720" w:rsidRDefault="00670720">
      <w:pPr>
        <w:rPr>
          <w:rFonts w:ascii="Times New Roman" w:hAnsi="Times New Roman" w:cs="Times New Roman"/>
          <w:sz w:val="24"/>
          <w:szCs w:val="24"/>
          <w:lang w:val="ru-RU"/>
        </w:rPr>
      </w:pPr>
      <w:r w:rsidRPr="00670720">
        <w:rPr>
          <w:rFonts w:ascii="Times New Roman" w:hAnsi="Times New Roman" w:cs="Times New Roman"/>
          <w:sz w:val="24"/>
          <w:szCs w:val="24"/>
          <w:lang w:val="ru-RU"/>
        </w:rPr>
        <w:t>Приложение 1</w:t>
      </w:r>
      <w:r w:rsidR="006820E1">
        <w:rPr>
          <w:rFonts w:ascii="Times New Roman" w:hAnsi="Times New Roman" w:cs="Times New Roman"/>
          <w:sz w:val="24"/>
          <w:szCs w:val="24"/>
          <w:lang w:val="ru-RU"/>
        </w:rPr>
        <w:t xml:space="preserve"> - 1</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670720" w:rsidRPr="00670720" w14:paraId="592EF987" w14:textId="77777777" w:rsidTr="00670720">
        <w:trPr>
          <w:tblCellSpacing w:w="15" w:type="dxa"/>
        </w:trPr>
        <w:tc>
          <w:tcPr>
            <w:tcW w:w="2500" w:type="pct"/>
            <w:vAlign w:val="center"/>
            <w:hideMark/>
          </w:tcPr>
          <w:p w14:paraId="7AC1C946" w14:textId="77777777" w:rsidR="00670720" w:rsidRPr="00670720" w:rsidRDefault="00670720" w:rsidP="00670720">
            <w:pPr>
              <w:spacing w:after="0" w:line="240" w:lineRule="auto"/>
              <w:rPr>
                <w:rFonts w:ascii="Times New Roman" w:eastAsia="Times New Roman" w:hAnsi="Times New Roman" w:cs="Times New Roman"/>
                <w:sz w:val="24"/>
                <w:szCs w:val="24"/>
              </w:rPr>
            </w:pPr>
            <w:r w:rsidRPr="00670720">
              <w:rPr>
                <w:rFonts w:ascii="Times New Roman" w:eastAsia="Times New Roman" w:hAnsi="Times New Roman" w:cs="Times New Roman"/>
                <w:b/>
                <w:bCs/>
                <w:sz w:val="24"/>
                <w:szCs w:val="24"/>
              </w:rPr>
              <w:t>United States Patent</w:t>
            </w:r>
          </w:p>
        </w:tc>
        <w:tc>
          <w:tcPr>
            <w:tcW w:w="2500" w:type="pct"/>
            <w:vAlign w:val="center"/>
            <w:hideMark/>
          </w:tcPr>
          <w:p w14:paraId="77537EA8" w14:textId="77777777" w:rsidR="00670720" w:rsidRPr="00670720" w:rsidRDefault="00670720" w:rsidP="00670720">
            <w:pPr>
              <w:spacing w:after="0" w:line="240" w:lineRule="auto"/>
              <w:jc w:val="right"/>
              <w:rPr>
                <w:rFonts w:ascii="Times New Roman" w:eastAsia="Times New Roman" w:hAnsi="Times New Roman" w:cs="Times New Roman"/>
                <w:sz w:val="24"/>
                <w:szCs w:val="24"/>
              </w:rPr>
            </w:pPr>
            <w:r w:rsidRPr="00670720">
              <w:rPr>
                <w:rFonts w:ascii="Times New Roman" w:eastAsia="Times New Roman" w:hAnsi="Times New Roman" w:cs="Times New Roman"/>
                <w:b/>
                <w:bCs/>
                <w:sz w:val="24"/>
                <w:szCs w:val="24"/>
              </w:rPr>
              <w:t>9,316,605</w:t>
            </w:r>
          </w:p>
        </w:tc>
      </w:tr>
      <w:tr w:rsidR="00670720" w:rsidRPr="00670720" w14:paraId="0FE396D9" w14:textId="77777777" w:rsidTr="00670720">
        <w:trPr>
          <w:tblCellSpacing w:w="15" w:type="dxa"/>
        </w:trPr>
        <w:tc>
          <w:tcPr>
            <w:tcW w:w="2500" w:type="pct"/>
            <w:vAlign w:val="center"/>
            <w:hideMark/>
          </w:tcPr>
          <w:p w14:paraId="7A278BAD" w14:textId="77777777" w:rsidR="00670720" w:rsidRPr="00670720" w:rsidRDefault="00670720" w:rsidP="00670720">
            <w:pPr>
              <w:spacing w:after="0" w:line="240" w:lineRule="auto"/>
              <w:rPr>
                <w:rFonts w:ascii="Times New Roman" w:eastAsia="Times New Roman" w:hAnsi="Times New Roman" w:cs="Times New Roman"/>
                <w:sz w:val="24"/>
                <w:szCs w:val="24"/>
              </w:rPr>
            </w:pPr>
            <w:r w:rsidRPr="00670720">
              <w:rPr>
                <w:rFonts w:ascii="Times New Roman" w:eastAsia="Times New Roman" w:hAnsi="Times New Roman" w:cs="Times New Roman"/>
                <w:b/>
                <w:bCs/>
                <w:sz w:val="24"/>
                <w:szCs w:val="24"/>
              </w:rPr>
              <w:t>Birk ,   et al.</w:t>
            </w:r>
          </w:p>
        </w:tc>
        <w:tc>
          <w:tcPr>
            <w:tcW w:w="2500" w:type="pct"/>
            <w:vAlign w:val="center"/>
            <w:hideMark/>
          </w:tcPr>
          <w:p w14:paraId="5A2671AB" w14:textId="77777777" w:rsidR="00670720" w:rsidRPr="00670720" w:rsidRDefault="00670720" w:rsidP="00670720">
            <w:pPr>
              <w:spacing w:after="0" w:line="240" w:lineRule="auto"/>
              <w:jc w:val="right"/>
              <w:rPr>
                <w:rFonts w:ascii="Times New Roman" w:eastAsia="Times New Roman" w:hAnsi="Times New Roman" w:cs="Times New Roman"/>
                <w:sz w:val="24"/>
                <w:szCs w:val="24"/>
              </w:rPr>
            </w:pPr>
            <w:r w:rsidRPr="00670720">
              <w:rPr>
                <w:rFonts w:ascii="Times New Roman" w:eastAsia="Times New Roman" w:hAnsi="Times New Roman" w:cs="Times New Roman"/>
                <w:b/>
                <w:bCs/>
                <w:sz w:val="24"/>
                <w:szCs w:val="24"/>
              </w:rPr>
              <w:t>April 19, 2016</w:t>
            </w:r>
          </w:p>
        </w:tc>
      </w:tr>
    </w:tbl>
    <w:p w14:paraId="291EC1A0" w14:textId="77777777" w:rsidR="00670720" w:rsidRPr="00670720" w:rsidRDefault="00000000" w:rsidP="006707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w14:anchorId="7299B151">
          <v:rect id="_x0000_i1025" alt="" style="width:451.3pt;height:.05pt;mso-width-percent:0;mso-height-percent:0;mso-width-percent:0;mso-height-percent:0" o:hralign="center" o:hrstd="t" o:hrnoshade="t" o:hr="t" fillcolor="black" stroked="f"/>
        </w:pict>
      </w:r>
    </w:p>
    <w:p w14:paraId="1BF6D2D8" w14:textId="77777777" w:rsidR="00670720" w:rsidRPr="00670720" w:rsidRDefault="00670720" w:rsidP="00670720">
      <w:pPr>
        <w:spacing w:after="0" w:line="240" w:lineRule="auto"/>
        <w:rPr>
          <w:rFonts w:ascii="Times New Roman" w:eastAsia="Times New Roman" w:hAnsi="Times New Roman" w:cs="Times New Roman"/>
          <w:sz w:val="24"/>
          <w:szCs w:val="24"/>
        </w:rPr>
      </w:pPr>
      <w:r w:rsidRPr="00670720">
        <w:rPr>
          <w:rFonts w:ascii="Times New Roman" w:eastAsia="Times New Roman" w:hAnsi="Times New Roman" w:cs="Times New Roman"/>
          <w:color w:val="000000"/>
          <w:sz w:val="24"/>
          <w:szCs w:val="24"/>
        </w:rPr>
        <w:t>Determination of attributes of liquid substances </w:t>
      </w:r>
      <w:r w:rsidRPr="00670720">
        <w:rPr>
          <w:rFonts w:ascii="Times New Roman" w:eastAsia="Times New Roman" w:hAnsi="Times New Roman" w:cs="Times New Roman"/>
          <w:color w:val="000000"/>
          <w:sz w:val="24"/>
          <w:szCs w:val="24"/>
        </w:rPr>
        <w:br/>
      </w:r>
      <w:r w:rsidRPr="00670720">
        <w:rPr>
          <w:rFonts w:ascii="Times New Roman" w:eastAsia="Times New Roman" w:hAnsi="Times New Roman" w:cs="Times New Roman"/>
          <w:color w:val="000000"/>
          <w:sz w:val="24"/>
          <w:szCs w:val="24"/>
        </w:rPr>
        <w:br/>
      </w:r>
    </w:p>
    <w:p w14:paraId="67037964" w14:textId="77777777" w:rsidR="00670720" w:rsidRPr="00670720" w:rsidRDefault="00670720" w:rsidP="00670720">
      <w:pPr>
        <w:spacing w:after="0" w:line="240" w:lineRule="auto"/>
        <w:jc w:val="center"/>
        <w:rPr>
          <w:rFonts w:ascii="Times New Roman" w:eastAsia="Times New Roman" w:hAnsi="Times New Roman" w:cs="Times New Roman"/>
          <w:color w:val="000000"/>
          <w:sz w:val="24"/>
          <w:szCs w:val="24"/>
        </w:rPr>
      </w:pPr>
      <w:r w:rsidRPr="00670720">
        <w:rPr>
          <w:rFonts w:ascii="Times New Roman" w:eastAsia="Times New Roman" w:hAnsi="Times New Roman" w:cs="Times New Roman"/>
          <w:b/>
          <w:bCs/>
          <w:color w:val="000000"/>
          <w:sz w:val="24"/>
          <w:szCs w:val="24"/>
        </w:rPr>
        <w:t>Abstract</w:t>
      </w:r>
    </w:p>
    <w:p w14:paraId="0B54D1C4" w14:textId="77777777" w:rsidR="00670720" w:rsidRPr="00670720" w:rsidRDefault="00670720" w:rsidP="00670720">
      <w:pPr>
        <w:spacing w:before="100" w:beforeAutospacing="1" w:after="100" w:afterAutospacing="1" w:line="240" w:lineRule="auto"/>
        <w:rPr>
          <w:rFonts w:ascii="Times New Roman" w:eastAsia="Times New Roman" w:hAnsi="Times New Roman" w:cs="Times New Roman"/>
          <w:color w:val="000000"/>
          <w:sz w:val="24"/>
          <w:szCs w:val="24"/>
        </w:rPr>
      </w:pPr>
      <w:r w:rsidRPr="00670720">
        <w:rPr>
          <w:rFonts w:ascii="Times New Roman" w:eastAsia="Times New Roman" w:hAnsi="Times New Roman" w:cs="Times New Roman"/>
          <w:color w:val="000000"/>
          <w:sz w:val="24"/>
          <w:szCs w:val="24"/>
        </w:rPr>
        <w:t>A monitoring unit (100) that determines parameters (p1, p2) of an attribute (P) of a liquid substance flowing (F) through a dielectric conduit (110) includes plural coil members (121, 122) encircling the dielectric conduit (110) that subjects a flow of the liquid substance to plural different electromagnetic fields (B(f)), and under influence thereof measuring circuitry registers corresponding impedance measures (z(f)) of the liquid substance. A processor (130) derives the parameters (p1, p2) of the attribute (P) based on the registered impedance measures (z(f)).</w:t>
      </w:r>
    </w:p>
    <w:p w14:paraId="4FFFF6E9" w14:textId="3A93A3C7" w:rsidR="00670720" w:rsidRPr="00670720" w:rsidRDefault="00670720">
      <w:pPr>
        <w:rPr>
          <w:rFonts w:ascii="Times New Roman" w:hAnsi="Times New Roman" w:cs="Times New Roman"/>
          <w:sz w:val="24"/>
          <w:szCs w:val="24"/>
          <w:lang w:val="ru-RU"/>
        </w:rPr>
      </w:pPr>
      <w:r w:rsidRPr="00670720">
        <w:rPr>
          <w:rFonts w:ascii="Times New Roman" w:hAnsi="Times New Roman" w:cs="Times New Roman"/>
          <w:sz w:val="24"/>
          <w:szCs w:val="24"/>
          <w:lang w:val="ru-RU"/>
        </w:rPr>
        <w:t xml:space="preserve">Приложение </w:t>
      </w:r>
      <w:r w:rsidR="006820E1">
        <w:rPr>
          <w:rFonts w:ascii="Times New Roman" w:hAnsi="Times New Roman" w:cs="Times New Roman"/>
          <w:sz w:val="24"/>
          <w:szCs w:val="24"/>
          <w:lang w:val="ru-RU"/>
        </w:rPr>
        <w:t xml:space="preserve"> 1 – </w:t>
      </w:r>
      <w:r w:rsidRPr="00670720">
        <w:rPr>
          <w:rFonts w:ascii="Times New Roman" w:hAnsi="Times New Roman" w:cs="Times New Roman"/>
          <w:sz w:val="24"/>
          <w:szCs w:val="24"/>
          <w:lang w:val="ru-RU"/>
        </w:rPr>
        <w:t>2</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670720" w:rsidRPr="00670720" w14:paraId="48768246" w14:textId="77777777" w:rsidTr="00670720">
        <w:trPr>
          <w:tblCellSpacing w:w="15" w:type="dxa"/>
        </w:trPr>
        <w:tc>
          <w:tcPr>
            <w:tcW w:w="2500" w:type="pct"/>
            <w:vAlign w:val="center"/>
            <w:hideMark/>
          </w:tcPr>
          <w:p w14:paraId="29B03704" w14:textId="77777777" w:rsidR="00670720" w:rsidRPr="00670720" w:rsidRDefault="00670720" w:rsidP="00670720">
            <w:pPr>
              <w:spacing w:after="0" w:line="240" w:lineRule="auto"/>
              <w:rPr>
                <w:rFonts w:ascii="Times New Roman" w:eastAsia="Times New Roman" w:hAnsi="Times New Roman" w:cs="Times New Roman"/>
                <w:sz w:val="24"/>
                <w:szCs w:val="24"/>
              </w:rPr>
            </w:pPr>
            <w:r w:rsidRPr="00670720">
              <w:rPr>
                <w:rFonts w:ascii="Times New Roman" w:eastAsia="Times New Roman" w:hAnsi="Times New Roman" w:cs="Times New Roman"/>
                <w:b/>
                <w:bCs/>
                <w:sz w:val="24"/>
                <w:szCs w:val="24"/>
              </w:rPr>
              <w:t>United States Patent</w:t>
            </w:r>
          </w:p>
        </w:tc>
        <w:tc>
          <w:tcPr>
            <w:tcW w:w="2500" w:type="pct"/>
            <w:vAlign w:val="center"/>
            <w:hideMark/>
          </w:tcPr>
          <w:p w14:paraId="683B5D48" w14:textId="77777777" w:rsidR="00670720" w:rsidRPr="00670720" w:rsidRDefault="00670720" w:rsidP="00670720">
            <w:pPr>
              <w:spacing w:after="0" w:line="240" w:lineRule="auto"/>
              <w:jc w:val="right"/>
              <w:rPr>
                <w:rFonts w:ascii="Times New Roman" w:eastAsia="Times New Roman" w:hAnsi="Times New Roman" w:cs="Times New Roman"/>
                <w:sz w:val="24"/>
                <w:szCs w:val="24"/>
              </w:rPr>
            </w:pPr>
            <w:r w:rsidRPr="00670720">
              <w:rPr>
                <w:rFonts w:ascii="Times New Roman" w:eastAsia="Times New Roman" w:hAnsi="Times New Roman" w:cs="Times New Roman"/>
                <w:b/>
                <w:bCs/>
                <w:sz w:val="24"/>
                <w:szCs w:val="24"/>
              </w:rPr>
              <w:t>8,694,091</w:t>
            </w:r>
          </w:p>
        </w:tc>
      </w:tr>
      <w:tr w:rsidR="00670720" w:rsidRPr="00670720" w14:paraId="387A8E2B" w14:textId="77777777" w:rsidTr="00670720">
        <w:trPr>
          <w:tblCellSpacing w:w="15" w:type="dxa"/>
        </w:trPr>
        <w:tc>
          <w:tcPr>
            <w:tcW w:w="2500" w:type="pct"/>
            <w:vAlign w:val="center"/>
            <w:hideMark/>
          </w:tcPr>
          <w:p w14:paraId="05709F95" w14:textId="77777777" w:rsidR="00670720" w:rsidRPr="00670720" w:rsidRDefault="00670720" w:rsidP="00670720">
            <w:pPr>
              <w:spacing w:after="0" w:line="240" w:lineRule="auto"/>
              <w:rPr>
                <w:rFonts w:ascii="Times New Roman" w:eastAsia="Times New Roman" w:hAnsi="Times New Roman" w:cs="Times New Roman"/>
                <w:sz w:val="24"/>
                <w:szCs w:val="24"/>
              </w:rPr>
            </w:pPr>
            <w:r w:rsidRPr="00670720">
              <w:rPr>
                <w:rFonts w:ascii="Times New Roman" w:eastAsia="Times New Roman" w:hAnsi="Times New Roman" w:cs="Times New Roman"/>
                <w:b/>
                <w:bCs/>
                <w:sz w:val="24"/>
                <w:szCs w:val="24"/>
              </w:rPr>
              <w:t>Birk ,   et al.</w:t>
            </w:r>
          </w:p>
        </w:tc>
        <w:tc>
          <w:tcPr>
            <w:tcW w:w="2500" w:type="pct"/>
            <w:vAlign w:val="center"/>
            <w:hideMark/>
          </w:tcPr>
          <w:p w14:paraId="4CA6DD09" w14:textId="77777777" w:rsidR="00670720" w:rsidRPr="00670720" w:rsidRDefault="00670720" w:rsidP="00670720">
            <w:pPr>
              <w:spacing w:after="0" w:line="240" w:lineRule="auto"/>
              <w:jc w:val="right"/>
              <w:rPr>
                <w:rFonts w:ascii="Times New Roman" w:eastAsia="Times New Roman" w:hAnsi="Times New Roman" w:cs="Times New Roman"/>
                <w:sz w:val="24"/>
                <w:szCs w:val="24"/>
              </w:rPr>
            </w:pPr>
            <w:r w:rsidRPr="00670720">
              <w:rPr>
                <w:rFonts w:ascii="Times New Roman" w:eastAsia="Times New Roman" w:hAnsi="Times New Roman" w:cs="Times New Roman"/>
                <w:b/>
                <w:bCs/>
                <w:sz w:val="24"/>
                <w:szCs w:val="24"/>
              </w:rPr>
              <w:t>April 8, 2014</w:t>
            </w:r>
          </w:p>
        </w:tc>
      </w:tr>
    </w:tbl>
    <w:p w14:paraId="50ACD0AD" w14:textId="77777777" w:rsidR="00670720" w:rsidRPr="00670720" w:rsidRDefault="00000000" w:rsidP="0067072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w14:anchorId="0D3467A4">
          <v:rect id="_x0000_i1026" alt="" style="width:451.3pt;height:.05pt;mso-width-percent:0;mso-height-percent:0;mso-width-percent:0;mso-height-percent:0" o:hralign="center" o:hrstd="t" o:hrnoshade="t" o:hr="t" fillcolor="black" stroked="f"/>
        </w:pict>
      </w:r>
    </w:p>
    <w:p w14:paraId="10CE5A83" w14:textId="77777777" w:rsidR="00670720" w:rsidRPr="00670720" w:rsidRDefault="00670720" w:rsidP="00670720">
      <w:pPr>
        <w:spacing w:after="0" w:line="240" w:lineRule="auto"/>
        <w:rPr>
          <w:rFonts w:ascii="Times New Roman" w:eastAsia="Times New Roman" w:hAnsi="Times New Roman" w:cs="Times New Roman"/>
          <w:sz w:val="24"/>
          <w:szCs w:val="24"/>
        </w:rPr>
      </w:pPr>
      <w:r w:rsidRPr="00670720">
        <w:rPr>
          <w:rFonts w:ascii="Times New Roman" w:eastAsia="Times New Roman" w:hAnsi="Times New Roman" w:cs="Times New Roman"/>
          <w:color w:val="000000"/>
          <w:sz w:val="24"/>
          <w:szCs w:val="24"/>
        </w:rPr>
        <w:t>In vivo determination of acidity levels </w:t>
      </w:r>
      <w:r w:rsidRPr="00670720">
        <w:rPr>
          <w:rFonts w:ascii="Times New Roman" w:eastAsia="Times New Roman" w:hAnsi="Times New Roman" w:cs="Times New Roman"/>
          <w:color w:val="000000"/>
          <w:sz w:val="24"/>
          <w:szCs w:val="24"/>
        </w:rPr>
        <w:br/>
      </w:r>
      <w:r w:rsidRPr="00670720">
        <w:rPr>
          <w:rFonts w:ascii="Times New Roman" w:eastAsia="Times New Roman" w:hAnsi="Times New Roman" w:cs="Times New Roman"/>
          <w:color w:val="000000"/>
          <w:sz w:val="24"/>
          <w:szCs w:val="24"/>
        </w:rPr>
        <w:br/>
      </w:r>
    </w:p>
    <w:p w14:paraId="57730903" w14:textId="77777777" w:rsidR="00670720" w:rsidRPr="00670720" w:rsidRDefault="00670720" w:rsidP="00670720">
      <w:pPr>
        <w:spacing w:after="0" w:line="240" w:lineRule="auto"/>
        <w:jc w:val="center"/>
        <w:rPr>
          <w:rFonts w:ascii="Times New Roman" w:eastAsia="Times New Roman" w:hAnsi="Times New Roman" w:cs="Times New Roman"/>
          <w:color w:val="000000"/>
          <w:sz w:val="24"/>
          <w:szCs w:val="24"/>
        </w:rPr>
      </w:pPr>
      <w:r w:rsidRPr="00670720">
        <w:rPr>
          <w:rFonts w:ascii="Times New Roman" w:eastAsia="Times New Roman" w:hAnsi="Times New Roman" w:cs="Times New Roman"/>
          <w:b/>
          <w:bCs/>
          <w:color w:val="000000"/>
          <w:sz w:val="24"/>
          <w:szCs w:val="24"/>
        </w:rPr>
        <w:t>Abstract</w:t>
      </w:r>
    </w:p>
    <w:p w14:paraId="732DA57B" w14:textId="74842289" w:rsidR="00670720" w:rsidRDefault="00670720" w:rsidP="00670720">
      <w:pPr>
        <w:spacing w:before="100" w:beforeAutospacing="1" w:after="100" w:afterAutospacing="1" w:line="240" w:lineRule="auto"/>
        <w:rPr>
          <w:rFonts w:ascii="Times New Roman" w:eastAsia="Times New Roman" w:hAnsi="Times New Roman" w:cs="Times New Roman"/>
          <w:color w:val="000000"/>
          <w:sz w:val="24"/>
          <w:szCs w:val="24"/>
          <w:lang w:val="ru-RU"/>
        </w:rPr>
      </w:pPr>
      <w:r w:rsidRPr="00670720">
        <w:rPr>
          <w:rFonts w:ascii="Times New Roman" w:eastAsia="Times New Roman" w:hAnsi="Times New Roman" w:cs="Times New Roman"/>
          <w:color w:val="000000"/>
          <w:sz w:val="24"/>
          <w:szCs w:val="24"/>
        </w:rPr>
        <w:t>A bolus for use in a ruminant animal's reticulum includes a cavity (100) configured to receive ruminal fluids present in the stomach. The cavity has walls (110) of a dielectric material and is encircled by a coil member (120), which is configured to subject the ruminal fluids to an electro-magnetic field. A Sensor element (310) measures the electromagnetic field's influence on the ruminal fluids and thus register an electromagnetic property representative of an acidity level of said fluids. A transmitter (410) transmits a wireless output signal (SD) reflecting the acidity measure.</w:t>
      </w:r>
    </w:p>
    <w:p w14:paraId="7E841C6E" w14:textId="77777777" w:rsidR="00F90B0F" w:rsidRDefault="00F90B0F" w:rsidP="00670720">
      <w:pPr>
        <w:spacing w:before="100" w:beforeAutospacing="1" w:after="100" w:afterAutospacing="1" w:line="240" w:lineRule="auto"/>
        <w:rPr>
          <w:rFonts w:ascii="Times New Roman" w:eastAsia="Times New Roman" w:hAnsi="Times New Roman" w:cs="Times New Roman"/>
          <w:color w:val="000000"/>
          <w:sz w:val="24"/>
          <w:szCs w:val="24"/>
          <w:lang w:val="ru-RU"/>
        </w:rPr>
      </w:pPr>
    </w:p>
    <w:p w14:paraId="163E3487" w14:textId="77777777" w:rsidR="00F90B0F" w:rsidRPr="00F90B0F" w:rsidRDefault="00F90B0F" w:rsidP="00670720">
      <w:pPr>
        <w:spacing w:before="100" w:beforeAutospacing="1" w:after="100" w:afterAutospacing="1" w:line="240" w:lineRule="auto"/>
        <w:rPr>
          <w:rFonts w:ascii="Times New Roman" w:eastAsia="Times New Roman" w:hAnsi="Times New Roman" w:cs="Times New Roman"/>
          <w:color w:val="000000"/>
          <w:sz w:val="24"/>
          <w:szCs w:val="24"/>
          <w:lang w:val="ru-RU"/>
        </w:rPr>
      </w:pPr>
    </w:p>
    <w:p w14:paraId="089A5C24" w14:textId="69860172" w:rsidR="00C85F50" w:rsidRPr="00AB6CF1" w:rsidRDefault="006820E1" w:rsidP="006820E1">
      <w:pPr>
        <w:spacing w:before="100" w:beforeAutospacing="1" w:after="100" w:afterAutospacing="1" w:line="336" w:lineRule="atLeast"/>
        <w:ind w:right="180"/>
        <w:rPr>
          <w:rFonts w:ascii="Times New Roman" w:eastAsia="Times New Roman" w:hAnsi="Times New Roman" w:cs="Times New Roman"/>
          <w:b/>
          <w:bCs/>
          <w:color w:val="000000"/>
          <w:sz w:val="24"/>
          <w:szCs w:val="24"/>
          <w:lang w:val="ru-RU"/>
        </w:rPr>
      </w:pPr>
      <w:r>
        <w:rPr>
          <w:rFonts w:ascii="Times New Roman" w:eastAsia="Times New Roman" w:hAnsi="Times New Roman" w:cs="Times New Roman"/>
          <w:b/>
          <w:bCs/>
          <w:color w:val="000000"/>
          <w:sz w:val="24"/>
          <w:szCs w:val="24"/>
          <w:lang w:val="ru-RU"/>
        </w:rPr>
        <w:lastRenderedPageBreak/>
        <w:t>С</w:t>
      </w:r>
      <w:r w:rsidRPr="00AB6CF1">
        <w:rPr>
          <w:rFonts w:ascii="Times New Roman" w:eastAsia="Times New Roman" w:hAnsi="Times New Roman" w:cs="Times New Roman"/>
          <w:b/>
          <w:bCs/>
          <w:color w:val="000000"/>
          <w:sz w:val="24"/>
          <w:szCs w:val="24"/>
          <w:lang w:val="ru-RU"/>
        </w:rPr>
        <w:t>писок использованной литературы , патентных и лицензионных материалов</w:t>
      </w:r>
      <w:r>
        <w:rPr>
          <w:rFonts w:ascii="Times New Roman" w:eastAsia="Times New Roman" w:hAnsi="Times New Roman" w:cs="Times New Roman"/>
          <w:b/>
          <w:bCs/>
          <w:color w:val="000000"/>
          <w:sz w:val="24"/>
          <w:szCs w:val="24"/>
          <w:lang w:val="ru-RU"/>
        </w:rPr>
        <w:t xml:space="preserve"> , часть  2 :</w:t>
      </w:r>
    </w:p>
    <w:p w14:paraId="24CD8BF9" w14:textId="77777777" w:rsidR="00C85F50" w:rsidRDefault="00C85F50" w:rsidP="00C85F50">
      <w:p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Приложение 1</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C85F50" w:rsidRPr="0081398C" w14:paraId="4D4CC672" w14:textId="77777777" w:rsidTr="001C62FB">
        <w:trPr>
          <w:tblCellSpacing w:w="15" w:type="dxa"/>
        </w:trPr>
        <w:tc>
          <w:tcPr>
            <w:tcW w:w="2500" w:type="pct"/>
            <w:vAlign w:val="center"/>
            <w:hideMark/>
          </w:tcPr>
          <w:p w14:paraId="7C7FA073" w14:textId="77777777" w:rsidR="00C85F50" w:rsidRPr="0081398C" w:rsidRDefault="00C85F50" w:rsidP="001C62FB">
            <w:pPr>
              <w:spacing w:after="0" w:line="240" w:lineRule="auto"/>
              <w:rPr>
                <w:rFonts w:ascii="Times New Roman" w:eastAsia="Times New Roman" w:hAnsi="Times New Roman" w:cs="Times New Roman"/>
                <w:color w:val="000000"/>
                <w:sz w:val="24"/>
                <w:szCs w:val="24"/>
              </w:rPr>
            </w:pPr>
            <w:r w:rsidRPr="0081398C">
              <w:rPr>
                <w:rFonts w:ascii="Times New Roman" w:eastAsia="Times New Roman" w:hAnsi="Times New Roman" w:cs="Times New Roman"/>
                <w:b/>
                <w:bCs/>
                <w:color w:val="000000"/>
                <w:sz w:val="24"/>
                <w:szCs w:val="24"/>
              </w:rPr>
              <w:t>United States Patent Application</w:t>
            </w:r>
          </w:p>
        </w:tc>
        <w:tc>
          <w:tcPr>
            <w:tcW w:w="2500" w:type="pct"/>
            <w:vAlign w:val="center"/>
            <w:hideMark/>
          </w:tcPr>
          <w:p w14:paraId="473B698B" w14:textId="77777777" w:rsidR="00C85F50" w:rsidRPr="0081398C" w:rsidRDefault="00C85F50" w:rsidP="001C62FB">
            <w:pPr>
              <w:spacing w:after="0" w:line="240" w:lineRule="auto"/>
              <w:jc w:val="right"/>
              <w:rPr>
                <w:rFonts w:ascii="Times New Roman" w:eastAsia="Times New Roman" w:hAnsi="Times New Roman" w:cs="Times New Roman"/>
                <w:color w:val="000000"/>
                <w:sz w:val="24"/>
                <w:szCs w:val="24"/>
              </w:rPr>
            </w:pPr>
            <w:r w:rsidRPr="0081398C">
              <w:rPr>
                <w:rFonts w:ascii="Times New Roman" w:eastAsia="Times New Roman" w:hAnsi="Times New Roman" w:cs="Times New Roman"/>
                <w:b/>
                <w:bCs/>
                <w:color w:val="000000"/>
                <w:sz w:val="24"/>
                <w:szCs w:val="24"/>
              </w:rPr>
              <w:t xml:space="preserve">20190302107 </w:t>
            </w:r>
          </w:p>
        </w:tc>
      </w:tr>
      <w:tr w:rsidR="00C85F50" w:rsidRPr="0081398C" w14:paraId="5E64A967" w14:textId="77777777" w:rsidTr="001C62FB">
        <w:trPr>
          <w:tblCellSpacing w:w="15" w:type="dxa"/>
        </w:trPr>
        <w:tc>
          <w:tcPr>
            <w:tcW w:w="2500" w:type="pct"/>
            <w:hideMark/>
          </w:tcPr>
          <w:p w14:paraId="1565F229" w14:textId="77777777" w:rsidR="00C85F50" w:rsidRPr="0081398C" w:rsidRDefault="00C85F50" w:rsidP="001C62FB">
            <w:pPr>
              <w:spacing w:after="0" w:line="240" w:lineRule="auto"/>
              <w:rPr>
                <w:rFonts w:ascii="Times New Roman" w:eastAsia="Times New Roman" w:hAnsi="Times New Roman" w:cs="Times New Roman"/>
                <w:color w:val="000000"/>
                <w:sz w:val="24"/>
                <w:szCs w:val="24"/>
              </w:rPr>
            </w:pPr>
            <w:r w:rsidRPr="0081398C">
              <w:rPr>
                <w:rFonts w:ascii="Times New Roman" w:eastAsia="Times New Roman" w:hAnsi="Times New Roman" w:cs="Times New Roman"/>
                <w:b/>
                <w:bCs/>
                <w:color w:val="000000"/>
                <w:sz w:val="24"/>
                <w:szCs w:val="24"/>
              </w:rPr>
              <w:t>Kind Code</w:t>
            </w:r>
            <w:r w:rsidRPr="0081398C">
              <w:rPr>
                <w:rFonts w:ascii="Times New Roman" w:eastAsia="Times New Roman" w:hAnsi="Times New Roman" w:cs="Times New Roman"/>
                <w:color w:val="000000"/>
                <w:sz w:val="24"/>
                <w:szCs w:val="24"/>
              </w:rPr>
              <w:t xml:space="preserve"> </w:t>
            </w:r>
          </w:p>
        </w:tc>
        <w:tc>
          <w:tcPr>
            <w:tcW w:w="2500" w:type="pct"/>
            <w:vAlign w:val="center"/>
            <w:hideMark/>
          </w:tcPr>
          <w:p w14:paraId="0307D435" w14:textId="77777777" w:rsidR="00C85F50" w:rsidRPr="0081398C" w:rsidRDefault="00C85F50" w:rsidP="001C62FB">
            <w:pPr>
              <w:spacing w:after="0" w:line="240" w:lineRule="auto"/>
              <w:jc w:val="right"/>
              <w:rPr>
                <w:rFonts w:ascii="Times New Roman" w:eastAsia="Times New Roman" w:hAnsi="Times New Roman" w:cs="Times New Roman"/>
                <w:color w:val="000000"/>
                <w:sz w:val="24"/>
                <w:szCs w:val="24"/>
              </w:rPr>
            </w:pPr>
            <w:r w:rsidRPr="0081398C">
              <w:rPr>
                <w:rFonts w:ascii="Times New Roman" w:eastAsia="Times New Roman" w:hAnsi="Times New Roman" w:cs="Times New Roman"/>
                <w:b/>
                <w:bCs/>
                <w:color w:val="000000"/>
                <w:sz w:val="24"/>
                <w:szCs w:val="24"/>
              </w:rPr>
              <w:t xml:space="preserve">A1 </w:t>
            </w:r>
          </w:p>
        </w:tc>
      </w:tr>
      <w:tr w:rsidR="00C85F50" w:rsidRPr="0081398C" w14:paraId="4938E960" w14:textId="77777777" w:rsidTr="001C62FB">
        <w:trPr>
          <w:tblCellSpacing w:w="15" w:type="dxa"/>
        </w:trPr>
        <w:tc>
          <w:tcPr>
            <w:tcW w:w="2500" w:type="pct"/>
            <w:vAlign w:val="center"/>
            <w:hideMark/>
          </w:tcPr>
          <w:p w14:paraId="56C3BE71" w14:textId="77777777" w:rsidR="00C85F50" w:rsidRPr="0081398C" w:rsidRDefault="00C85F50" w:rsidP="001C62FB">
            <w:pPr>
              <w:spacing w:after="0" w:line="240" w:lineRule="auto"/>
              <w:rPr>
                <w:rFonts w:ascii="Times New Roman" w:eastAsia="Times New Roman" w:hAnsi="Times New Roman" w:cs="Times New Roman"/>
                <w:color w:val="000000"/>
                <w:sz w:val="24"/>
                <w:szCs w:val="24"/>
              </w:rPr>
            </w:pPr>
            <w:r w:rsidRPr="0081398C">
              <w:rPr>
                <w:rFonts w:ascii="Times New Roman" w:eastAsia="Times New Roman" w:hAnsi="Times New Roman" w:cs="Times New Roman"/>
                <w:b/>
                <w:bCs/>
                <w:color w:val="000000"/>
                <w:sz w:val="24"/>
                <w:szCs w:val="24"/>
              </w:rPr>
              <w:t>Kauffman; Stuart ;   et al.</w:t>
            </w:r>
            <w:r w:rsidRPr="0081398C">
              <w:rPr>
                <w:rFonts w:ascii="Times New Roman" w:eastAsia="Times New Roman" w:hAnsi="Times New Roman" w:cs="Times New Roman"/>
                <w:color w:val="000000"/>
                <w:sz w:val="24"/>
                <w:szCs w:val="24"/>
              </w:rPr>
              <w:t xml:space="preserve"> </w:t>
            </w:r>
          </w:p>
        </w:tc>
        <w:tc>
          <w:tcPr>
            <w:tcW w:w="2500" w:type="pct"/>
            <w:vAlign w:val="center"/>
            <w:hideMark/>
          </w:tcPr>
          <w:p w14:paraId="2E6DE6B8" w14:textId="77777777" w:rsidR="00C85F50" w:rsidRPr="0081398C" w:rsidRDefault="00C85F50" w:rsidP="001C62FB">
            <w:pPr>
              <w:spacing w:after="0" w:line="240" w:lineRule="auto"/>
              <w:jc w:val="right"/>
              <w:rPr>
                <w:rFonts w:ascii="Times New Roman" w:eastAsia="Times New Roman" w:hAnsi="Times New Roman" w:cs="Times New Roman"/>
                <w:color w:val="000000"/>
                <w:sz w:val="24"/>
                <w:szCs w:val="24"/>
              </w:rPr>
            </w:pPr>
            <w:r w:rsidRPr="0081398C">
              <w:rPr>
                <w:rFonts w:ascii="Times New Roman" w:eastAsia="Times New Roman" w:hAnsi="Times New Roman" w:cs="Times New Roman"/>
                <w:b/>
                <w:bCs/>
                <w:color w:val="000000"/>
                <w:sz w:val="24"/>
                <w:szCs w:val="24"/>
              </w:rPr>
              <w:t xml:space="preserve">October 3, 2019 </w:t>
            </w:r>
          </w:p>
        </w:tc>
      </w:tr>
    </w:tbl>
    <w:p w14:paraId="275DDB1F" w14:textId="77777777" w:rsidR="00C85F50" w:rsidRPr="0081398C" w:rsidRDefault="00000000" w:rsidP="00C85F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5E9FF8E">
          <v:rect id="_x0000_i1027" style="width:0;height:1.5pt" o:hralign="center" o:hrstd="t" o:hrnoshade="t" o:hr="t" fillcolor="black" stroked="f"/>
        </w:pict>
      </w:r>
    </w:p>
    <w:p w14:paraId="56AC0688" w14:textId="77777777" w:rsidR="00C85F50" w:rsidRPr="0081398C" w:rsidRDefault="00C85F50" w:rsidP="00C85F50">
      <w:pPr>
        <w:spacing w:after="0" w:line="240" w:lineRule="auto"/>
        <w:rPr>
          <w:rFonts w:ascii="Times New Roman" w:eastAsia="Times New Roman" w:hAnsi="Times New Roman" w:cs="Times New Roman"/>
          <w:sz w:val="24"/>
          <w:szCs w:val="24"/>
        </w:rPr>
      </w:pPr>
      <w:r w:rsidRPr="0081398C">
        <w:rPr>
          <w:rFonts w:ascii="Times New Roman" w:eastAsia="Times New Roman" w:hAnsi="Times New Roman" w:cs="Times New Roman"/>
          <w:color w:val="000000"/>
          <w:sz w:val="27"/>
          <w:szCs w:val="27"/>
        </w:rPr>
        <w:t xml:space="preserve">HYBRID QUANTUM-CLASSICAL COMPUTING SYSTEM AND METHOD </w:t>
      </w:r>
      <w:r w:rsidRPr="0081398C">
        <w:rPr>
          <w:rFonts w:ascii="Times New Roman" w:eastAsia="Times New Roman" w:hAnsi="Times New Roman" w:cs="Times New Roman"/>
          <w:color w:val="000000"/>
          <w:sz w:val="24"/>
          <w:szCs w:val="24"/>
        </w:rPr>
        <w:br/>
      </w:r>
      <w:r w:rsidRPr="0081398C">
        <w:rPr>
          <w:rFonts w:ascii="Times New Roman" w:eastAsia="Times New Roman" w:hAnsi="Times New Roman" w:cs="Times New Roman"/>
          <w:color w:val="000000"/>
          <w:sz w:val="24"/>
          <w:szCs w:val="24"/>
        </w:rPr>
        <w:br/>
      </w:r>
    </w:p>
    <w:p w14:paraId="20837A2E" w14:textId="77777777" w:rsidR="00C85F50" w:rsidRPr="0081398C" w:rsidRDefault="00C85F50" w:rsidP="00C85F50">
      <w:pPr>
        <w:spacing w:after="0" w:line="240" w:lineRule="auto"/>
        <w:jc w:val="center"/>
        <w:rPr>
          <w:rFonts w:ascii="Times New Roman" w:eastAsia="Times New Roman" w:hAnsi="Times New Roman" w:cs="Times New Roman"/>
          <w:color w:val="000000"/>
          <w:sz w:val="24"/>
          <w:szCs w:val="24"/>
        </w:rPr>
      </w:pPr>
      <w:r w:rsidRPr="0081398C">
        <w:rPr>
          <w:rFonts w:ascii="Times New Roman" w:eastAsia="Times New Roman" w:hAnsi="Times New Roman" w:cs="Times New Roman"/>
          <w:b/>
          <w:bCs/>
          <w:color w:val="000000"/>
          <w:sz w:val="24"/>
          <w:szCs w:val="24"/>
        </w:rPr>
        <w:t>Abstract</w:t>
      </w:r>
    </w:p>
    <w:p w14:paraId="6EF30A54" w14:textId="77777777" w:rsidR="00C85F50" w:rsidRPr="0081398C" w:rsidRDefault="00C85F50" w:rsidP="00C85F50">
      <w:pPr>
        <w:spacing w:before="100" w:beforeAutospacing="1" w:after="100" w:afterAutospacing="1" w:line="240" w:lineRule="auto"/>
        <w:rPr>
          <w:rFonts w:ascii="Times New Roman" w:eastAsia="Times New Roman" w:hAnsi="Times New Roman" w:cs="Times New Roman"/>
          <w:color w:val="000000"/>
          <w:sz w:val="24"/>
          <w:szCs w:val="24"/>
        </w:rPr>
      </w:pPr>
      <w:r w:rsidRPr="0081398C">
        <w:rPr>
          <w:rFonts w:ascii="Times New Roman" w:eastAsia="Times New Roman" w:hAnsi="Times New Roman" w:cs="Times New Roman"/>
          <w:color w:val="000000"/>
          <w:sz w:val="24"/>
          <w:szCs w:val="24"/>
        </w:rPr>
        <w:t xml:space="preserve">Disclosed herein are systems and uses of systems operating between fully </w:t>
      </w:r>
      <w:r w:rsidRPr="0081398C">
        <w:rPr>
          <w:rFonts w:ascii="Times New Roman" w:eastAsia="Times New Roman" w:hAnsi="Times New Roman" w:cs="Times New Roman"/>
          <w:b/>
          <w:bCs/>
          <w:i/>
          <w:iCs/>
          <w:color w:val="000000"/>
          <w:sz w:val="24"/>
          <w:szCs w:val="24"/>
        </w:rPr>
        <w:t>quantum</w:t>
      </w:r>
      <w:r w:rsidRPr="0081398C">
        <w:rPr>
          <w:rFonts w:ascii="Times New Roman" w:eastAsia="Times New Roman" w:hAnsi="Times New Roman" w:cs="Times New Roman"/>
          <w:color w:val="000000"/>
          <w:sz w:val="24"/>
          <w:szCs w:val="24"/>
        </w:rPr>
        <w:t xml:space="preserve"> coherent and fully classical states. Examples include a hybrid </w:t>
      </w:r>
      <w:r w:rsidRPr="0081398C">
        <w:rPr>
          <w:rFonts w:ascii="Times New Roman" w:eastAsia="Times New Roman" w:hAnsi="Times New Roman" w:cs="Times New Roman"/>
          <w:b/>
          <w:bCs/>
          <w:i/>
          <w:iCs/>
          <w:color w:val="000000"/>
          <w:sz w:val="24"/>
          <w:szCs w:val="24"/>
        </w:rPr>
        <w:t>quantum</w:t>
      </w:r>
      <w:r w:rsidRPr="0081398C">
        <w:rPr>
          <w:rFonts w:ascii="Times New Roman" w:eastAsia="Times New Roman" w:hAnsi="Times New Roman" w:cs="Times New Roman"/>
          <w:color w:val="000000"/>
          <w:sz w:val="24"/>
          <w:szCs w:val="24"/>
        </w:rPr>
        <w:t xml:space="preserve">-classical computing system comprising a plurality of </w:t>
      </w:r>
      <w:r w:rsidRPr="0081398C">
        <w:rPr>
          <w:rFonts w:ascii="Times New Roman" w:eastAsia="Times New Roman" w:hAnsi="Times New Roman" w:cs="Times New Roman"/>
          <w:b/>
          <w:bCs/>
          <w:i/>
          <w:iCs/>
          <w:color w:val="000000"/>
          <w:sz w:val="24"/>
          <w:szCs w:val="24"/>
        </w:rPr>
        <w:t>quantum</w:t>
      </w:r>
      <w:r w:rsidRPr="0081398C">
        <w:rPr>
          <w:rFonts w:ascii="Times New Roman" w:eastAsia="Times New Roman" w:hAnsi="Times New Roman" w:cs="Times New Roman"/>
          <w:color w:val="000000"/>
          <w:sz w:val="24"/>
          <w:szCs w:val="24"/>
        </w:rPr>
        <w:t xml:space="preserve"> processors connected via classical means. </w:t>
      </w:r>
    </w:p>
    <w:p w14:paraId="7CE02DA0" w14:textId="77777777" w:rsidR="00C85F50" w:rsidRPr="0081398C" w:rsidRDefault="00C85F50" w:rsidP="00C85F50">
      <w:pPr>
        <w:spacing w:before="100" w:beforeAutospacing="1" w:after="100" w:afterAutospacing="1" w:line="336" w:lineRule="atLeast"/>
        <w:ind w:left="420" w:right="180"/>
        <w:rPr>
          <w:rFonts w:ascii="Times New Roman" w:eastAsia="Times New Roman" w:hAnsi="Times New Roman" w:cs="Times New Roman"/>
          <w:color w:val="000000"/>
          <w:sz w:val="24"/>
          <w:szCs w:val="24"/>
        </w:rPr>
      </w:pPr>
    </w:p>
    <w:p w14:paraId="3F434FBB" w14:textId="77777777" w:rsidR="00C85F50" w:rsidRDefault="00C85F50" w:rsidP="00C85F50">
      <w:p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Приложение 2</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C85F50" w:rsidRPr="0081398C" w14:paraId="19CADC67" w14:textId="77777777" w:rsidTr="001C62FB">
        <w:trPr>
          <w:tblCellSpacing w:w="15" w:type="dxa"/>
        </w:trPr>
        <w:tc>
          <w:tcPr>
            <w:tcW w:w="2500" w:type="pct"/>
            <w:vAlign w:val="center"/>
            <w:hideMark/>
          </w:tcPr>
          <w:p w14:paraId="14569579" w14:textId="77777777" w:rsidR="00C85F50" w:rsidRPr="0081398C" w:rsidRDefault="00C85F50" w:rsidP="001C62FB">
            <w:pPr>
              <w:spacing w:after="0" w:line="240" w:lineRule="auto"/>
              <w:rPr>
                <w:rFonts w:ascii="Times New Roman" w:eastAsia="Times New Roman" w:hAnsi="Times New Roman" w:cs="Times New Roman"/>
                <w:color w:val="000000"/>
                <w:sz w:val="24"/>
                <w:szCs w:val="24"/>
              </w:rPr>
            </w:pPr>
            <w:r w:rsidRPr="0081398C">
              <w:rPr>
                <w:rFonts w:ascii="Times New Roman" w:eastAsia="Times New Roman" w:hAnsi="Times New Roman" w:cs="Times New Roman"/>
                <w:b/>
                <w:bCs/>
                <w:color w:val="000000"/>
                <w:sz w:val="24"/>
                <w:szCs w:val="24"/>
              </w:rPr>
              <w:t>United States Patent Application</w:t>
            </w:r>
          </w:p>
        </w:tc>
        <w:tc>
          <w:tcPr>
            <w:tcW w:w="2500" w:type="pct"/>
            <w:vAlign w:val="center"/>
            <w:hideMark/>
          </w:tcPr>
          <w:p w14:paraId="58B102F2" w14:textId="77777777" w:rsidR="00C85F50" w:rsidRPr="0081398C" w:rsidRDefault="00C85F50" w:rsidP="001C62FB">
            <w:pPr>
              <w:spacing w:after="0" w:line="240" w:lineRule="auto"/>
              <w:jc w:val="right"/>
              <w:rPr>
                <w:rFonts w:ascii="Times New Roman" w:eastAsia="Times New Roman" w:hAnsi="Times New Roman" w:cs="Times New Roman"/>
                <w:color w:val="000000"/>
                <w:sz w:val="24"/>
                <w:szCs w:val="24"/>
              </w:rPr>
            </w:pPr>
            <w:r w:rsidRPr="0081398C">
              <w:rPr>
                <w:rFonts w:ascii="Times New Roman" w:eastAsia="Times New Roman" w:hAnsi="Times New Roman" w:cs="Times New Roman"/>
                <w:b/>
                <w:bCs/>
                <w:color w:val="000000"/>
                <w:sz w:val="24"/>
                <w:szCs w:val="24"/>
              </w:rPr>
              <w:t xml:space="preserve">20190310070 </w:t>
            </w:r>
          </w:p>
        </w:tc>
      </w:tr>
      <w:tr w:rsidR="00C85F50" w:rsidRPr="0081398C" w14:paraId="7C40A6F0" w14:textId="77777777" w:rsidTr="001C62FB">
        <w:trPr>
          <w:tblCellSpacing w:w="15" w:type="dxa"/>
        </w:trPr>
        <w:tc>
          <w:tcPr>
            <w:tcW w:w="2500" w:type="pct"/>
            <w:hideMark/>
          </w:tcPr>
          <w:p w14:paraId="167610C5" w14:textId="77777777" w:rsidR="00C85F50" w:rsidRPr="0081398C" w:rsidRDefault="00C85F50" w:rsidP="001C62FB">
            <w:pPr>
              <w:spacing w:after="0" w:line="240" w:lineRule="auto"/>
              <w:rPr>
                <w:rFonts w:ascii="Times New Roman" w:eastAsia="Times New Roman" w:hAnsi="Times New Roman" w:cs="Times New Roman"/>
                <w:color w:val="000000"/>
                <w:sz w:val="24"/>
                <w:szCs w:val="24"/>
              </w:rPr>
            </w:pPr>
            <w:r w:rsidRPr="0081398C">
              <w:rPr>
                <w:rFonts w:ascii="Times New Roman" w:eastAsia="Times New Roman" w:hAnsi="Times New Roman" w:cs="Times New Roman"/>
                <w:b/>
                <w:bCs/>
                <w:color w:val="000000"/>
                <w:sz w:val="24"/>
                <w:szCs w:val="24"/>
              </w:rPr>
              <w:t>Kind Code</w:t>
            </w:r>
            <w:r w:rsidRPr="0081398C">
              <w:rPr>
                <w:rFonts w:ascii="Times New Roman" w:eastAsia="Times New Roman" w:hAnsi="Times New Roman" w:cs="Times New Roman"/>
                <w:color w:val="000000"/>
                <w:sz w:val="24"/>
                <w:szCs w:val="24"/>
              </w:rPr>
              <w:t xml:space="preserve"> </w:t>
            </w:r>
          </w:p>
        </w:tc>
        <w:tc>
          <w:tcPr>
            <w:tcW w:w="2500" w:type="pct"/>
            <w:vAlign w:val="center"/>
            <w:hideMark/>
          </w:tcPr>
          <w:p w14:paraId="4A6E15A1" w14:textId="77777777" w:rsidR="00C85F50" w:rsidRPr="0081398C" w:rsidRDefault="00C85F50" w:rsidP="001C62FB">
            <w:pPr>
              <w:spacing w:after="0" w:line="240" w:lineRule="auto"/>
              <w:jc w:val="right"/>
              <w:rPr>
                <w:rFonts w:ascii="Times New Roman" w:eastAsia="Times New Roman" w:hAnsi="Times New Roman" w:cs="Times New Roman"/>
                <w:color w:val="000000"/>
                <w:sz w:val="24"/>
                <w:szCs w:val="24"/>
              </w:rPr>
            </w:pPr>
            <w:r w:rsidRPr="0081398C">
              <w:rPr>
                <w:rFonts w:ascii="Times New Roman" w:eastAsia="Times New Roman" w:hAnsi="Times New Roman" w:cs="Times New Roman"/>
                <w:b/>
                <w:bCs/>
                <w:color w:val="000000"/>
                <w:sz w:val="24"/>
                <w:szCs w:val="24"/>
              </w:rPr>
              <w:t xml:space="preserve">A1 </w:t>
            </w:r>
          </w:p>
        </w:tc>
      </w:tr>
      <w:tr w:rsidR="00C85F50" w:rsidRPr="0081398C" w14:paraId="323D538B" w14:textId="77777777" w:rsidTr="001C62FB">
        <w:trPr>
          <w:tblCellSpacing w:w="15" w:type="dxa"/>
        </w:trPr>
        <w:tc>
          <w:tcPr>
            <w:tcW w:w="2500" w:type="pct"/>
            <w:vAlign w:val="center"/>
            <w:hideMark/>
          </w:tcPr>
          <w:p w14:paraId="57514324" w14:textId="77777777" w:rsidR="00C85F50" w:rsidRPr="0081398C" w:rsidRDefault="00C85F50" w:rsidP="001C62FB">
            <w:pPr>
              <w:spacing w:after="0" w:line="240" w:lineRule="auto"/>
              <w:rPr>
                <w:rFonts w:ascii="Times New Roman" w:eastAsia="Times New Roman" w:hAnsi="Times New Roman" w:cs="Times New Roman"/>
                <w:color w:val="000000"/>
                <w:sz w:val="24"/>
                <w:szCs w:val="24"/>
              </w:rPr>
            </w:pPr>
            <w:r w:rsidRPr="0081398C">
              <w:rPr>
                <w:rFonts w:ascii="Times New Roman" w:eastAsia="Times New Roman" w:hAnsi="Times New Roman" w:cs="Times New Roman"/>
                <w:b/>
                <w:bCs/>
                <w:color w:val="000000"/>
                <w:sz w:val="24"/>
                <w:szCs w:val="24"/>
              </w:rPr>
              <w:t>MOWER; JACOB C. ;   et al.</w:t>
            </w:r>
            <w:r w:rsidRPr="0081398C">
              <w:rPr>
                <w:rFonts w:ascii="Times New Roman" w:eastAsia="Times New Roman" w:hAnsi="Times New Roman" w:cs="Times New Roman"/>
                <w:color w:val="000000"/>
                <w:sz w:val="24"/>
                <w:szCs w:val="24"/>
              </w:rPr>
              <w:t xml:space="preserve"> </w:t>
            </w:r>
          </w:p>
        </w:tc>
        <w:tc>
          <w:tcPr>
            <w:tcW w:w="2500" w:type="pct"/>
            <w:vAlign w:val="center"/>
            <w:hideMark/>
          </w:tcPr>
          <w:p w14:paraId="6389A2F4" w14:textId="77777777" w:rsidR="00C85F50" w:rsidRPr="0081398C" w:rsidRDefault="00C85F50" w:rsidP="001C62FB">
            <w:pPr>
              <w:spacing w:after="0" w:line="240" w:lineRule="auto"/>
              <w:jc w:val="right"/>
              <w:rPr>
                <w:rFonts w:ascii="Times New Roman" w:eastAsia="Times New Roman" w:hAnsi="Times New Roman" w:cs="Times New Roman"/>
                <w:color w:val="000000"/>
                <w:sz w:val="24"/>
                <w:szCs w:val="24"/>
              </w:rPr>
            </w:pPr>
            <w:r w:rsidRPr="0081398C">
              <w:rPr>
                <w:rFonts w:ascii="Times New Roman" w:eastAsia="Times New Roman" w:hAnsi="Times New Roman" w:cs="Times New Roman"/>
                <w:b/>
                <w:bCs/>
                <w:color w:val="000000"/>
                <w:sz w:val="24"/>
                <w:szCs w:val="24"/>
              </w:rPr>
              <w:t xml:space="preserve">October 10, 2019 </w:t>
            </w:r>
          </w:p>
        </w:tc>
      </w:tr>
    </w:tbl>
    <w:p w14:paraId="75BABA5C" w14:textId="77777777" w:rsidR="00C85F50" w:rsidRPr="0081398C" w:rsidRDefault="00000000" w:rsidP="00C85F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CFDB392">
          <v:rect id="_x0000_i1028" style="width:0;height:1.5pt" o:hralign="center" o:hrstd="t" o:hrnoshade="t" o:hr="t" fillcolor="black" stroked="f"/>
        </w:pict>
      </w:r>
    </w:p>
    <w:p w14:paraId="178C4479" w14:textId="77777777" w:rsidR="00C85F50" w:rsidRPr="0081398C" w:rsidRDefault="00C85F50" w:rsidP="00C85F50">
      <w:pPr>
        <w:spacing w:after="0" w:line="240" w:lineRule="auto"/>
        <w:rPr>
          <w:rFonts w:ascii="Times New Roman" w:eastAsia="Times New Roman" w:hAnsi="Times New Roman" w:cs="Times New Roman"/>
          <w:sz w:val="24"/>
          <w:szCs w:val="24"/>
        </w:rPr>
      </w:pPr>
      <w:r w:rsidRPr="0081398C">
        <w:rPr>
          <w:rFonts w:ascii="Times New Roman" w:eastAsia="Times New Roman" w:hAnsi="Times New Roman" w:cs="Times New Roman"/>
          <w:color w:val="000000"/>
          <w:sz w:val="27"/>
          <w:szCs w:val="27"/>
        </w:rPr>
        <w:t xml:space="preserve">METHODS, SYSTEMS, AND APPARATUS FOR PROGRAMMABLE QUANTUM PHOTONIC PROCESSING </w:t>
      </w:r>
      <w:r w:rsidRPr="0081398C">
        <w:rPr>
          <w:rFonts w:ascii="Times New Roman" w:eastAsia="Times New Roman" w:hAnsi="Times New Roman" w:cs="Times New Roman"/>
          <w:color w:val="000000"/>
          <w:sz w:val="24"/>
          <w:szCs w:val="24"/>
        </w:rPr>
        <w:br/>
      </w:r>
      <w:r w:rsidRPr="0081398C">
        <w:rPr>
          <w:rFonts w:ascii="Times New Roman" w:eastAsia="Times New Roman" w:hAnsi="Times New Roman" w:cs="Times New Roman"/>
          <w:color w:val="000000"/>
          <w:sz w:val="24"/>
          <w:szCs w:val="24"/>
        </w:rPr>
        <w:br/>
      </w:r>
    </w:p>
    <w:p w14:paraId="7B2BA2E8" w14:textId="77777777" w:rsidR="00C85F50" w:rsidRPr="0081398C" w:rsidRDefault="00C85F50" w:rsidP="00C85F50">
      <w:pPr>
        <w:spacing w:after="0" w:line="240" w:lineRule="auto"/>
        <w:jc w:val="center"/>
        <w:rPr>
          <w:rFonts w:ascii="Times New Roman" w:eastAsia="Times New Roman" w:hAnsi="Times New Roman" w:cs="Times New Roman"/>
          <w:color w:val="000000"/>
          <w:sz w:val="24"/>
          <w:szCs w:val="24"/>
        </w:rPr>
      </w:pPr>
      <w:r w:rsidRPr="0081398C">
        <w:rPr>
          <w:rFonts w:ascii="Times New Roman" w:eastAsia="Times New Roman" w:hAnsi="Times New Roman" w:cs="Times New Roman"/>
          <w:b/>
          <w:bCs/>
          <w:color w:val="000000"/>
          <w:sz w:val="24"/>
          <w:szCs w:val="24"/>
        </w:rPr>
        <w:t>Abstract</w:t>
      </w:r>
    </w:p>
    <w:p w14:paraId="54158D06" w14:textId="77777777" w:rsidR="00C85F50" w:rsidRPr="0081398C" w:rsidRDefault="00C85F50" w:rsidP="00C85F50">
      <w:pPr>
        <w:spacing w:before="100" w:beforeAutospacing="1" w:after="100" w:afterAutospacing="1" w:line="240" w:lineRule="auto"/>
        <w:rPr>
          <w:rFonts w:ascii="Times New Roman" w:eastAsia="Times New Roman" w:hAnsi="Times New Roman" w:cs="Times New Roman"/>
          <w:color w:val="000000"/>
          <w:sz w:val="24"/>
          <w:szCs w:val="24"/>
        </w:rPr>
      </w:pPr>
      <w:r w:rsidRPr="0081398C">
        <w:rPr>
          <w:rFonts w:ascii="Times New Roman" w:eastAsia="Times New Roman" w:hAnsi="Times New Roman" w:cs="Times New Roman"/>
          <w:color w:val="000000"/>
          <w:sz w:val="24"/>
          <w:szCs w:val="24"/>
        </w:rPr>
        <w:t xml:space="preserve">A programmable photonic integrated circuit implements arbitrary linear optics transformations in the spatial mode basis with high fidelity. Under a realistic fabrication model, we analyze programmed implementations of the CNOT gate, CPHASE gate, iterative phase estimation algorithm, state preparation, and </w:t>
      </w:r>
      <w:r w:rsidRPr="0081398C">
        <w:rPr>
          <w:rFonts w:ascii="Times New Roman" w:eastAsia="Times New Roman" w:hAnsi="Times New Roman" w:cs="Times New Roman"/>
          <w:b/>
          <w:bCs/>
          <w:i/>
          <w:iCs/>
          <w:color w:val="000000"/>
          <w:sz w:val="24"/>
          <w:szCs w:val="24"/>
        </w:rPr>
        <w:t>quantum</w:t>
      </w:r>
      <w:r w:rsidRPr="0081398C">
        <w:rPr>
          <w:rFonts w:ascii="Times New Roman" w:eastAsia="Times New Roman" w:hAnsi="Times New Roman" w:cs="Times New Roman"/>
          <w:color w:val="000000"/>
          <w:sz w:val="24"/>
          <w:szCs w:val="24"/>
        </w:rPr>
        <w:t xml:space="preserve"> random walks. We find that programmability dramatically improves device tolerance to fabrication imperfections and enables a single device to implement a broad range of both </w:t>
      </w:r>
      <w:r w:rsidRPr="0081398C">
        <w:rPr>
          <w:rFonts w:ascii="Times New Roman" w:eastAsia="Times New Roman" w:hAnsi="Times New Roman" w:cs="Times New Roman"/>
          <w:b/>
          <w:bCs/>
          <w:i/>
          <w:iCs/>
          <w:color w:val="000000"/>
          <w:sz w:val="24"/>
          <w:szCs w:val="24"/>
        </w:rPr>
        <w:t>quantum</w:t>
      </w:r>
      <w:r w:rsidRPr="0081398C">
        <w:rPr>
          <w:rFonts w:ascii="Times New Roman" w:eastAsia="Times New Roman" w:hAnsi="Times New Roman" w:cs="Times New Roman"/>
          <w:color w:val="000000"/>
          <w:sz w:val="24"/>
          <w:szCs w:val="24"/>
        </w:rPr>
        <w:t xml:space="preserve"> and classical linear optics experiments. Our results suggest that existing fabrication processes are sufficient to build such a device in the silicon photonics platform. </w:t>
      </w:r>
    </w:p>
    <w:p w14:paraId="59D00B00" w14:textId="77777777" w:rsidR="00C85F50" w:rsidRPr="0081398C" w:rsidRDefault="00C85F50" w:rsidP="00C85F50">
      <w:pPr>
        <w:spacing w:before="100" w:beforeAutospacing="1" w:after="100" w:afterAutospacing="1" w:line="336" w:lineRule="atLeast"/>
        <w:ind w:left="420" w:right="180"/>
        <w:rPr>
          <w:rFonts w:ascii="Times New Roman" w:eastAsia="Times New Roman" w:hAnsi="Times New Roman" w:cs="Times New Roman"/>
          <w:color w:val="000000"/>
          <w:sz w:val="24"/>
          <w:szCs w:val="24"/>
        </w:rPr>
      </w:pPr>
    </w:p>
    <w:p w14:paraId="1D42E774" w14:textId="77777777" w:rsidR="00C85F50" w:rsidRDefault="00C85F50" w:rsidP="00C85F50">
      <w:p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lastRenderedPageBreak/>
        <w:t>Приложение 3</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C85F50" w:rsidRPr="00264730" w14:paraId="72398756" w14:textId="77777777" w:rsidTr="001C62FB">
        <w:trPr>
          <w:tblCellSpacing w:w="15" w:type="dxa"/>
        </w:trPr>
        <w:tc>
          <w:tcPr>
            <w:tcW w:w="2500" w:type="pct"/>
            <w:vAlign w:val="center"/>
            <w:hideMark/>
          </w:tcPr>
          <w:p w14:paraId="2AB6088F" w14:textId="77777777" w:rsidR="00C85F50" w:rsidRPr="00264730" w:rsidRDefault="00C85F50" w:rsidP="001C62FB">
            <w:pPr>
              <w:spacing w:after="0" w:line="240" w:lineRule="auto"/>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United States Patent Application</w:t>
            </w:r>
          </w:p>
        </w:tc>
        <w:tc>
          <w:tcPr>
            <w:tcW w:w="2500" w:type="pct"/>
            <w:vAlign w:val="center"/>
            <w:hideMark/>
          </w:tcPr>
          <w:p w14:paraId="2473315D" w14:textId="77777777" w:rsidR="00C85F50" w:rsidRPr="00264730" w:rsidRDefault="00C85F50" w:rsidP="001C62FB">
            <w:pPr>
              <w:spacing w:after="0" w:line="240" w:lineRule="auto"/>
              <w:jc w:val="right"/>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 xml:space="preserve">20190347576 </w:t>
            </w:r>
          </w:p>
        </w:tc>
      </w:tr>
      <w:tr w:rsidR="00C85F50" w:rsidRPr="00264730" w14:paraId="1410031B" w14:textId="77777777" w:rsidTr="001C62FB">
        <w:trPr>
          <w:tblCellSpacing w:w="15" w:type="dxa"/>
        </w:trPr>
        <w:tc>
          <w:tcPr>
            <w:tcW w:w="2500" w:type="pct"/>
            <w:hideMark/>
          </w:tcPr>
          <w:p w14:paraId="2409E42E" w14:textId="77777777" w:rsidR="00C85F50" w:rsidRPr="00264730" w:rsidRDefault="00C85F50" w:rsidP="001C62FB">
            <w:pPr>
              <w:spacing w:after="0" w:line="240" w:lineRule="auto"/>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Kind Code</w:t>
            </w:r>
            <w:r w:rsidRPr="00264730">
              <w:rPr>
                <w:rFonts w:ascii="Times New Roman" w:eastAsia="Times New Roman" w:hAnsi="Times New Roman" w:cs="Times New Roman"/>
                <w:color w:val="000000"/>
                <w:sz w:val="24"/>
                <w:szCs w:val="24"/>
              </w:rPr>
              <w:t xml:space="preserve"> </w:t>
            </w:r>
          </w:p>
        </w:tc>
        <w:tc>
          <w:tcPr>
            <w:tcW w:w="2500" w:type="pct"/>
            <w:vAlign w:val="center"/>
            <w:hideMark/>
          </w:tcPr>
          <w:p w14:paraId="2A838EF4" w14:textId="77777777" w:rsidR="00C85F50" w:rsidRPr="00264730" w:rsidRDefault="00C85F50" w:rsidP="001C62FB">
            <w:pPr>
              <w:spacing w:after="0" w:line="240" w:lineRule="auto"/>
              <w:jc w:val="right"/>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 xml:space="preserve">A1 </w:t>
            </w:r>
          </w:p>
        </w:tc>
      </w:tr>
      <w:tr w:rsidR="00C85F50" w:rsidRPr="00264730" w14:paraId="57AD4D19" w14:textId="77777777" w:rsidTr="001C62FB">
        <w:trPr>
          <w:tblCellSpacing w:w="15" w:type="dxa"/>
        </w:trPr>
        <w:tc>
          <w:tcPr>
            <w:tcW w:w="2500" w:type="pct"/>
            <w:vAlign w:val="center"/>
            <w:hideMark/>
          </w:tcPr>
          <w:p w14:paraId="4553DBD4" w14:textId="77777777" w:rsidR="00C85F50" w:rsidRPr="00264730" w:rsidRDefault="00C85F50" w:rsidP="001C62FB">
            <w:pPr>
              <w:spacing w:after="0" w:line="240" w:lineRule="auto"/>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von Salis; Gian R. ;   et al.</w:t>
            </w:r>
            <w:r w:rsidRPr="00264730">
              <w:rPr>
                <w:rFonts w:ascii="Times New Roman" w:eastAsia="Times New Roman" w:hAnsi="Times New Roman" w:cs="Times New Roman"/>
                <w:color w:val="000000"/>
                <w:sz w:val="24"/>
                <w:szCs w:val="24"/>
              </w:rPr>
              <w:t xml:space="preserve"> </w:t>
            </w:r>
          </w:p>
        </w:tc>
        <w:tc>
          <w:tcPr>
            <w:tcW w:w="2500" w:type="pct"/>
            <w:vAlign w:val="center"/>
            <w:hideMark/>
          </w:tcPr>
          <w:p w14:paraId="3D25369F" w14:textId="77777777" w:rsidR="00C85F50" w:rsidRPr="00264730" w:rsidRDefault="00C85F50" w:rsidP="001C62FB">
            <w:pPr>
              <w:spacing w:after="0" w:line="240" w:lineRule="auto"/>
              <w:jc w:val="right"/>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 xml:space="preserve">November 14, 2019 </w:t>
            </w:r>
          </w:p>
        </w:tc>
      </w:tr>
    </w:tbl>
    <w:p w14:paraId="2E73A208" w14:textId="77777777" w:rsidR="00C85F50" w:rsidRPr="00264730" w:rsidRDefault="00000000" w:rsidP="00C85F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BDE985E">
          <v:rect id="_x0000_i1029" style="width:0;height:1.5pt" o:hralign="center" o:hrstd="t" o:hrnoshade="t" o:hr="t" fillcolor="black" stroked="f"/>
        </w:pict>
      </w:r>
    </w:p>
    <w:p w14:paraId="251BE09A" w14:textId="77777777" w:rsidR="00C85F50" w:rsidRPr="00264730" w:rsidRDefault="00C85F50" w:rsidP="00C85F50">
      <w:pPr>
        <w:spacing w:after="0" w:line="240" w:lineRule="auto"/>
        <w:rPr>
          <w:rFonts w:ascii="Times New Roman" w:eastAsia="Times New Roman" w:hAnsi="Times New Roman" w:cs="Times New Roman"/>
          <w:sz w:val="24"/>
          <w:szCs w:val="24"/>
        </w:rPr>
      </w:pPr>
      <w:r w:rsidRPr="00264730">
        <w:rPr>
          <w:rFonts w:ascii="Times New Roman" w:eastAsia="Times New Roman" w:hAnsi="Times New Roman" w:cs="Times New Roman"/>
          <w:color w:val="000000"/>
          <w:sz w:val="27"/>
          <w:szCs w:val="27"/>
        </w:rPr>
        <w:t xml:space="preserve">MULTI-QUBIT ENTANGLING GATE USING A FREQUENCY-MODULATED TUNABLE COUPLER </w:t>
      </w:r>
      <w:r w:rsidRPr="00264730">
        <w:rPr>
          <w:rFonts w:ascii="Times New Roman" w:eastAsia="Times New Roman" w:hAnsi="Times New Roman" w:cs="Times New Roman"/>
          <w:color w:val="000000"/>
          <w:sz w:val="24"/>
          <w:szCs w:val="24"/>
        </w:rPr>
        <w:br/>
      </w:r>
      <w:r w:rsidRPr="00264730">
        <w:rPr>
          <w:rFonts w:ascii="Times New Roman" w:eastAsia="Times New Roman" w:hAnsi="Times New Roman" w:cs="Times New Roman"/>
          <w:color w:val="000000"/>
          <w:sz w:val="24"/>
          <w:szCs w:val="24"/>
        </w:rPr>
        <w:br/>
      </w:r>
    </w:p>
    <w:p w14:paraId="398449AA" w14:textId="77777777" w:rsidR="00C85F50" w:rsidRPr="00264730" w:rsidRDefault="00C85F50" w:rsidP="00C85F50">
      <w:pPr>
        <w:spacing w:after="0" w:line="240" w:lineRule="auto"/>
        <w:jc w:val="center"/>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Abstract</w:t>
      </w:r>
    </w:p>
    <w:p w14:paraId="230AD0CE" w14:textId="77777777" w:rsidR="00C85F50" w:rsidRPr="00264730" w:rsidRDefault="00C85F50" w:rsidP="00C85F50">
      <w:pPr>
        <w:spacing w:before="100" w:beforeAutospacing="1" w:after="100" w:afterAutospacing="1" w:line="240" w:lineRule="auto"/>
        <w:rPr>
          <w:rFonts w:ascii="Times New Roman" w:eastAsia="Times New Roman" w:hAnsi="Times New Roman" w:cs="Times New Roman"/>
          <w:color w:val="000000"/>
          <w:sz w:val="24"/>
          <w:szCs w:val="24"/>
        </w:rPr>
      </w:pPr>
      <w:r w:rsidRPr="00264730">
        <w:rPr>
          <w:rFonts w:ascii="Times New Roman" w:eastAsia="Times New Roman" w:hAnsi="Times New Roman" w:cs="Times New Roman"/>
          <w:color w:val="000000"/>
          <w:sz w:val="24"/>
          <w:szCs w:val="24"/>
        </w:rPr>
        <w:t xml:space="preserve">A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processing comprises n fixed-frequency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circuits of distinct frequencies, where n.gtoreq.3. The device further comprises a frequency-tunable coupler, designed in such a manner that its frequency can be concomitantly modulated at m frequencies, where m.gtoreq.2, and wherein said m frequencies correspond, each, to a difference of energy between a respective pair of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states spanned by the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circuits. The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circuits are, each, coupled to the tunable coupler. The method may rely on modulating the frequency of the tunable coupler concomitantly at said m frequencies. This, for example, is done so as to drive m energy transitions between connected pairs of states spanned by the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circuits and achieve an entangled state of the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circuits as a superposition of l states spanned by the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circuits, </w:t>
      </w:r>
      <w:proofErr w:type="spellStart"/>
      <w:r w:rsidRPr="00264730">
        <w:rPr>
          <w:rFonts w:ascii="Times New Roman" w:eastAsia="Times New Roman" w:hAnsi="Times New Roman" w:cs="Times New Roman"/>
          <w:color w:val="000000"/>
          <w:sz w:val="24"/>
          <w:szCs w:val="24"/>
        </w:rPr>
        <w:t>l.gtoreq.m</w:t>
      </w:r>
      <w:proofErr w:type="spellEnd"/>
      <w:r w:rsidRPr="00264730">
        <w:rPr>
          <w:rFonts w:ascii="Times New Roman" w:eastAsia="Times New Roman" w:hAnsi="Times New Roman" w:cs="Times New Roman"/>
          <w:color w:val="000000"/>
          <w:sz w:val="24"/>
          <w:szCs w:val="24"/>
        </w:rPr>
        <w:t xml:space="preserve">. </w:t>
      </w:r>
    </w:p>
    <w:p w14:paraId="70F944B3" w14:textId="77777777" w:rsidR="00C85F50" w:rsidRPr="00264730" w:rsidRDefault="00C85F50" w:rsidP="00C85F50">
      <w:pPr>
        <w:spacing w:before="100" w:beforeAutospacing="1" w:after="100" w:afterAutospacing="1" w:line="336" w:lineRule="atLeast"/>
        <w:ind w:left="420" w:right="180"/>
        <w:rPr>
          <w:rFonts w:ascii="Times New Roman" w:eastAsia="Times New Roman" w:hAnsi="Times New Roman" w:cs="Times New Roman"/>
          <w:color w:val="000000"/>
          <w:sz w:val="24"/>
          <w:szCs w:val="24"/>
        </w:rPr>
      </w:pPr>
    </w:p>
    <w:p w14:paraId="25CD8D60" w14:textId="77777777" w:rsidR="00C85F50" w:rsidRDefault="00C85F50" w:rsidP="00C85F50">
      <w:p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Приложение 4</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C85F50" w:rsidRPr="00264730" w14:paraId="5B301245" w14:textId="77777777" w:rsidTr="001C62FB">
        <w:trPr>
          <w:tblCellSpacing w:w="15" w:type="dxa"/>
        </w:trPr>
        <w:tc>
          <w:tcPr>
            <w:tcW w:w="2500" w:type="pct"/>
            <w:vAlign w:val="center"/>
            <w:hideMark/>
          </w:tcPr>
          <w:p w14:paraId="59B56993" w14:textId="77777777" w:rsidR="00C85F50" w:rsidRPr="00264730" w:rsidRDefault="00C85F50" w:rsidP="001C62FB">
            <w:pPr>
              <w:spacing w:after="0" w:line="240" w:lineRule="auto"/>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United States Patent Application</w:t>
            </w:r>
          </w:p>
        </w:tc>
        <w:tc>
          <w:tcPr>
            <w:tcW w:w="2500" w:type="pct"/>
            <w:vAlign w:val="center"/>
            <w:hideMark/>
          </w:tcPr>
          <w:p w14:paraId="1FA0141B" w14:textId="77777777" w:rsidR="00C85F50" w:rsidRPr="00264730" w:rsidRDefault="00C85F50" w:rsidP="001C62FB">
            <w:pPr>
              <w:spacing w:after="0" w:line="240" w:lineRule="auto"/>
              <w:jc w:val="right"/>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 xml:space="preserve">20190347076 </w:t>
            </w:r>
          </w:p>
        </w:tc>
      </w:tr>
      <w:tr w:rsidR="00C85F50" w:rsidRPr="00264730" w14:paraId="5577FC94" w14:textId="77777777" w:rsidTr="001C62FB">
        <w:trPr>
          <w:tblCellSpacing w:w="15" w:type="dxa"/>
        </w:trPr>
        <w:tc>
          <w:tcPr>
            <w:tcW w:w="2500" w:type="pct"/>
            <w:hideMark/>
          </w:tcPr>
          <w:p w14:paraId="5E39BF53" w14:textId="77777777" w:rsidR="00C85F50" w:rsidRPr="00264730" w:rsidRDefault="00C85F50" w:rsidP="001C62FB">
            <w:pPr>
              <w:spacing w:after="0" w:line="240" w:lineRule="auto"/>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Kind Code</w:t>
            </w:r>
            <w:r w:rsidRPr="00264730">
              <w:rPr>
                <w:rFonts w:ascii="Times New Roman" w:eastAsia="Times New Roman" w:hAnsi="Times New Roman" w:cs="Times New Roman"/>
                <w:color w:val="000000"/>
                <w:sz w:val="24"/>
                <w:szCs w:val="24"/>
              </w:rPr>
              <w:t xml:space="preserve"> </w:t>
            </w:r>
          </w:p>
        </w:tc>
        <w:tc>
          <w:tcPr>
            <w:tcW w:w="2500" w:type="pct"/>
            <w:vAlign w:val="center"/>
            <w:hideMark/>
          </w:tcPr>
          <w:p w14:paraId="686DC052" w14:textId="77777777" w:rsidR="00C85F50" w:rsidRPr="00264730" w:rsidRDefault="00C85F50" w:rsidP="001C62FB">
            <w:pPr>
              <w:spacing w:after="0" w:line="240" w:lineRule="auto"/>
              <w:jc w:val="right"/>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 xml:space="preserve">A1 </w:t>
            </w:r>
          </w:p>
        </w:tc>
      </w:tr>
      <w:tr w:rsidR="00C85F50" w:rsidRPr="00264730" w14:paraId="1F51C96B" w14:textId="77777777" w:rsidTr="001C62FB">
        <w:trPr>
          <w:tblCellSpacing w:w="15" w:type="dxa"/>
        </w:trPr>
        <w:tc>
          <w:tcPr>
            <w:tcW w:w="2500" w:type="pct"/>
            <w:vAlign w:val="center"/>
            <w:hideMark/>
          </w:tcPr>
          <w:p w14:paraId="77219E17" w14:textId="77777777" w:rsidR="00C85F50" w:rsidRPr="00264730" w:rsidRDefault="00C85F50" w:rsidP="001C62FB">
            <w:pPr>
              <w:spacing w:after="0" w:line="240" w:lineRule="auto"/>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PARK; Kyung-Hwan ;   et al.</w:t>
            </w:r>
            <w:r w:rsidRPr="00264730">
              <w:rPr>
                <w:rFonts w:ascii="Times New Roman" w:eastAsia="Times New Roman" w:hAnsi="Times New Roman" w:cs="Times New Roman"/>
                <w:color w:val="000000"/>
                <w:sz w:val="24"/>
                <w:szCs w:val="24"/>
              </w:rPr>
              <w:t xml:space="preserve"> </w:t>
            </w:r>
          </w:p>
        </w:tc>
        <w:tc>
          <w:tcPr>
            <w:tcW w:w="2500" w:type="pct"/>
            <w:vAlign w:val="center"/>
            <w:hideMark/>
          </w:tcPr>
          <w:p w14:paraId="5FBAE0E0" w14:textId="77777777" w:rsidR="00C85F50" w:rsidRPr="00264730" w:rsidRDefault="00C85F50" w:rsidP="001C62FB">
            <w:pPr>
              <w:spacing w:after="0" w:line="240" w:lineRule="auto"/>
              <w:jc w:val="right"/>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 xml:space="preserve">November 14, 2019 </w:t>
            </w:r>
          </w:p>
        </w:tc>
      </w:tr>
    </w:tbl>
    <w:p w14:paraId="1FA8D1C2" w14:textId="77777777" w:rsidR="00C85F50" w:rsidRPr="00264730" w:rsidRDefault="00000000" w:rsidP="00C85F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5882E0F">
          <v:rect id="_x0000_i1030" style="width:0;height:1.5pt" o:hralign="center" o:hrstd="t" o:hrnoshade="t" o:hr="t" fillcolor="black" stroked="f"/>
        </w:pict>
      </w:r>
    </w:p>
    <w:p w14:paraId="2A83C8AF" w14:textId="77777777" w:rsidR="00C85F50" w:rsidRPr="00264730" w:rsidRDefault="00C85F50" w:rsidP="00C85F50">
      <w:pPr>
        <w:spacing w:after="0" w:line="240" w:lineRule="auto"/>
        <w:rPr>
          <w:rFonts w:ascii="Times New Roman" w:eastAsia="Times New Roman" w:hAnsi="Times New Roman" w:cs="Times New Roman"/>
          <w:sz w:val="24"/>
          <w:szCs w:val="24"/>
        </w:rPr>
      </w:pPr>
      <w:r w:rsidRPr="00264730">
        <w:rPr>
          <w:rFonts w:ascii="Times New Roman" w:eastAsia="Times New Roman" w:hAnsi="Times New Roman" w:cs="Times New Roman"/>
          <w:color w:val="000000"/>
          <w:sz w:val="27"/>
          <w:szCs w:val="27"/>
        </w:rPr>
        <w:t xml:space="preserve">APPARATUS AND METHOD FOR GENERATING QUANTUM RANDOM NUMBER </w:t>
      </w:r>
      <w:r w:rsidRPr="00264730">
        <w:rPr>
          <w:rFonts w:ascii="Times New Roman" w:eastAsia="Times New Roman" w:hAnsi="Times New Roman" w:cs="Times New Roman"/>
          <w:color w:val="000000"/>
          <w:sz w:val="24"/>
          <w:szCs w:val="24"/>
        </w:rPr>
        <w:br/>
      </w:r>
      <w:r w:rsidRPr="00264730">
        <w:rPr>
          <w:rFonts w:ascii="Times New Roman" w:eastAsia="Times New Roman" w:hAnsi="Times New Roman" w:cs="Times New Roman"/>
          <w:color w:val="000000"/>
          <w:sz w:val="24"/>
          <w:szCs w:val="24"/>
        </w:rPr>
        <w:br/>
      </w:r>
    </w:p>
    <w:p w14:paraId="1CB6A6CF" w14:textId="77777777" w:rsidR="00C85F50" w:rsidRPr="00264730" w:rsidRDefault="00C85F50" w:rsidP="00C85F50">
      <w:pPr>
        <w:spacing w:after="0" w:line="240" w:lineRule="auto"/>
        <w:jc w:val="center"/>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Abstract</w:t>
      </w:r>
    </w:p>
    <w:p w14:paraId="262A26BF" w14:textId="77777777" w:rsidR="00C85F50" w:rsidRPr="00264730" w:rsidRDefault="00C85F50" w:rsidP="00C85F50">
      <w:pPr>
        <w:spacing w:before="100" w:beforeAutospacing="1" w:after="100" w:afterAutospacing="1" w:line="240" w:lineRule="auto"/>
        <w:rPr>
          <w:rFonts w:ascii="Times New Roman" w:eastAsia="Times New Roman" w:hAnsi="Times New Roman" w:cs="Times New Roman"/>
          <w:color w:val="000000"/>
          <w:sz w:val="24"/>
          <w:szCs w:val="24"/>
        </w:rPr>
      </w:pPr>
      <w:r w:rsidRPr="00264730">
        <w:rPr>
          <w:rFonts w:ascii="Times New Roman" w:eastAsia="Times New Roman" w:hAnsi="Times New Roman" w:cs="Times New Roman"/>
          <w:color w:val="000000"/>
          <w:sz w:val="24"/>
          <w:szCs w:val="24"/>
        </w:rPr>
        <w:t xml:space="preserve">The exemplary embodiments of the present invention provide a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random number generation apparatus according to an exemplary embodiment of the present invention including: a space-division semiconductor detector including a plurality of cells, each individually absorbing a plurality of emission particles emitted from a radioactive isotope; and a signal processor that generates a random number based on an absorption event at which the plurality of emission particles are absorbed into the plurality of cells, and thus new type of random number conversion method that combines a spatial randomness and existing temporal randomness of the </w:t>
      </w:r>
      <w:r w:rsidRPr="00264730">
        <w:rPr>
          <w:rFonts w:ascii="Times New Roman" w:eastAsia="Times New Roman" w:hAnsi="Times New Roman" w:cs="Times New Roman"/>
          <w:color w:val="000000"/>
          <w:sz w:val="24"/>
          <w:szCs w:val="24"/>
        </w:rPr>
        <w:lastRenderedPageBreak/>
        <w:t xml:space="preserve">emission particle can be provided, there is no restriction generated due to the dead time, the random number generation rate can be remarkably increased, and it is possible to generate of a pure random number at high speed, which is required by a </w:t>
      </w:r>
      <w:r w:rsidRPr="00264730">
        <w:rPr>
          <w:rFonts w:ascii="Times New Roman" w:eastAsia="Times New Roman" w:hAnsi="Times New Roman" w:cs="Times New Roman"/>
          <w:b/>
          <w:bCs/>
          <w:i/>
          <w:iCs/>
          <w:color w:val="000000"/>
          <w:sz w:val="24"/>
          <w:szCs w:val="24"/>
        </w:rPr>
        <w:t>computer,</w:t>
      </w:r>
      <w:r w:rsidRPr="00264730">
        <w:rPr>
          <w:rFonts w:ascii="Times New Roman" w:eastAsia="Times New Roman" w:hAnsi="Times New Roman" w:cs="Times New Roman"/>
          <w:color w:val="000000"/>
          <w:sz w:val="24"/>
          <w:szCs w:val="24"/>
        </w:rPr>
        <w:t xml:space="preserve"> a network processor, or an IoT device. </w:t>
      </w:r>
    </w:p>
    <w:p w14:paraId="3A1D352B" w14:textId="77777777" w:rsidR="00C85F50" w:rsidRPr="00264730" w:rsidRDefault="00C85F50" w:rsidP="00C85F50">
      <w:pPr>
        <w:spacing w:before="100" w:beforeAutospacing="1" w:after="100" w:afterAutospacing="1" w:line="336" w:lineRule="atLeast"/>
        <w:ind w:left="420" w:right="180"/>
        <w:rPr>
          <w:rFonts w:ascii="Times New Roman" w:eastAsia="Times New Roman" w:hAnsi="Times New Roman" w:cs="Times New Roman"/>
          <w:color w:val="000000"/>
          <w:sz w:val="24"/>
          <w:szCs w:val="24"/>
        </w:rPr>
      </w:pPr>
    </w:p>
    <w:p w14:paraId="0D8D8CEA" w14:textId="77777777" w:rsidR="00C85F50" w:rsidRDefault="00C85F50" w:rsidP="00C85F50">
      <w:p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Приложение 5</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C85F50" w:rsidRPr="00264730" w14:paraId="10B90B20" w14:textId="77777777" w:rsidTr="001C62FB">
        <w:trPr>
          <w:tblCellSpacing w:w="15" w:type="dxa"/>
        </w:trPr>
        <w:tc>
          <w:tcPr>
            <w:tcW w:w="2500" w:type="pct"/>
            <w:vAlign w:val="center"/>
            <w:hideMark/>
          </w:tcPr>
          <w:p w14:paraId="0A639BC4" w14:textId="77777777" w:rsidR="00C85F50" w:rsidRPr="00264730" w:rsidRDefault="00C85F50" w:rsidP="001C62FB">
            <w:pPr>
              <w:spacing w:after="0" w:line="240" w:lineRule="auto"/>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United States Patent Application</w:t>
            </w:r>
          </w:p>
        </w:tc>
        <w:tc>
          <w:tcPr>
            <w:tcW w:w="2500" w:type="pct"/>
            <w:vAlign w:val="center"/>
            <w:hideMark/>
          </w:tcPr>
          <w:p w14:paraId="2A5B6EDE" w14:textId="77777777" w:rsidR="00C85F50" w:rsidRPr="00264730" w:rsidRDefault="00C85F50" w:rsidP="001C62FB">
            <w:pPr>
              <w:spacing w:after="0" w:line="240" w:lineRule="auto"/>
              <w:jc w:val="right"/>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 xml:space="preserve">20190347575 </w:t>
            </w:r>
          </w:p>
        </w:tc>
      </w:tr>
      <w:tr w:rsidR="00C85F50" w:rsidRPr="00264730" w14:paraId="649020B2" w14:textId="77777777" w:rsidTr="001C62FB">
        <w:trPr>
          <w:tblCellSpacing w:w="15" w:type="dxa"/>
        </w:trPr>
        <w:tc>
          <w:tcPr>
            <w:tcW w:w="2500" w:type="pct"/>
            <w:hideMark/>
          </w:tcPr>
          <w:p w14:paraId="25EC8140" w14:textId="77777777" w:rsidR="00C85F50" w:rsidRPr="00264730" w:rsidRDefault="00C85F50" w:rsidP="001C62FB">
            <w:pPr>
              <w:spacing w:after="0" w:line="240" w:lineRule="auto"/>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Kind Code</w:t>
            </w:r>
            <w:r w:rsidRPr="00264730">
              <w:rPr>
                <w:rFonts w:ascii="Times New Roman" w:eastAsia="Times New Roman" w:hAnsi="Times New Roman" w:cs="Times New Roman"/>
                <w:color w:val="000000"/>
                <w:sz w:val="24"/>
                <w:szCs w:val="24"/>
              </w:rPr>
              <w:t xml:space="preserve"> </w:t>
            </w:r>
          </w:p>
        </w:tc>
        <w:tc>
          <w:tcPr>
            <w:tcW w:w="2500" w:type="pct"/>
            <w:vAlign w:val="center"/>
            <w:hideMark/>
          </w:tcPr>
          <w:p w14:paraId="7D2737AF" w14:textId="77777777" w:rsidR="00C85F50" w:rsidRPr="00264730" w:rsidRDefault="00C85F50" w:rsidP="001C62FB">
            <w:pPr>
              <w:spacing w:after="0" w:line="240" w:lineRule="auto"/>
              <w:jc w:val="right"/>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 xml:space="preserve">A1 </w:t>
            </w:r>
          </w:p>
        </w:tc>
      </w:tr>
      <w:tr w:rsidR="00C85F50" w:rsidRPr="00264730" w14:paraId="44A12F09" w14:textId="77777777" w:rsidTr="001C62FB">
        <w:trPr>
          <w:tblCellSpacing w:w="15" w:type="dxa"/>
        </w:trPr>
        <w:tc>
          <w:tcPr>
            <w:tcW w:w="2500" w:type="pct"/>
            <w:vAlign w:val="center"/>
            <w:hideMark/>
          </w:tcPr>
          <w:p w14:paraId="08432AB4" w14:textId="77777777" w:rsidR="00C85F50" w:rsidRPr="00264730" w:rsidRDefault="00C85F50" w:rsidP="001C62FB">
            <w:pPr>
              <w:spacing w:after="0" w:line="240" w:lineRule="auto"/>
              <w:rPr>
                <w:rFonts w:ascii="Times New Roman" w:eastAsia="Times New Roman" w:hAnsi="Times New Roman" w:cs="Times New Roman"/>
                <w:color w:val="000000"/>
                <w:sz w:val="24"/>
                <w:szCs w:val="24"/>
              </w:rPr>
            </w:pPr>
            <w:proofErr w:type="spellStart"/>
            <w:r w:rsidRPr="00264730">
              <w:rPr>
                <w:rFonts w:ascii="Times New Roman" w:eastAsia="Times New Roman" w:hAnsi="Times New Roman" w:cs="Times New Roman"/>
                <w:b/>
                <w:bCs/>
                <w:color w:val="000000"/>
                <w:sz w:val="24"/>
                <w:szCs w:val="24"/>
              </w:rPr>
              <w:t>Pednault</w:t>
            </w:r>
            <w:proofErr w:type="spellEnd"/>
            <w:r w:rsidRPr="00264730">
              <w:rPr>
                <w:rFonts w:ascii="Times New Roman" w:eastAsia="Times New Roman" w:hAnsi="Times New Roman" w:cs="Times New Roman"/>
                <w:b/>
                <w:bCs/>
                <w:color w:val="000000"/>
                <w:sz w:val="24"/>
                <w:szCs w:val="24"/>
              </w:rPr>
              <w:t>; Edwin Peter Dawson ;   et al.</w:t>
            </w:r>
            <w:r w:rsidRPr="00264730">
              <w:rPr>
                <w:rFonts w:ascii="Times New Roman" w:eastAsia="Times New Roman" w:hAnsi="Times New Roman" w:cs="Times New Roman"/>
                <w:color w:val="000000"/>
                <w:sz w:val="24"/>
                <w:szCs w:val="24"/>
              </w:rPr>
              <w:t xml:space="preserve"> </w:t>
            </w:r>
          </w:p>
        </w:tc>
        <w:tc>
          <w:tcPr>
            <w:tcW w:w="2500" w:type="pct"/>
            <w:vAlign w:val="center"/>
            <w:hideMark/>
          </w:tcPr>
          <w:p w14:paraId="13C9ED4C" w14:textId="77777777" w:rsidR="00C85F50" w:rsidRPr="00264730" w:rsidRDefault="00C85F50" w:rsidP="001C62FB">
            <w:pPr>
              <w:spacing w:after="0" w:line="240" w:lineRule="auto"/>
              <w:jc w:val="right"/>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 xml:space="preserve">November 14, 2019 </w:t>
            </w:r>
          </w:p>
        </w:tc>
      </w:tr>
    </w:tbl>
    <w:p w14:paraId="76964F79" w14:textId="77777777" w:rsidR="00C85F50" w:rsidRPr="00264730" w:rsidRDefault="00000000" w:rsidP="00C85F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445BBC1B">
          <v:rect id="_x0000_i1031" style="width:0;height:1.5pt" o:hralign="center" o:hrstd="t" o:hrnoshade="t" o:hr="t" fillcolor="black" stroked="f"/>
        </w:pict>
      </w:r>
    </w:p>
    <w:p w14:paraId="7F73C1AD" w14:textId="77777777" w:rsidR="00C85F50" w:rsidRPr="00264730" w:rsidRDefault="00C85F50" w:rsidP="00C85F50">
      <w:pPr>
        <w:spacing w:after="0" w:line="240" w:lineRule="auto"/>
        <w:rPr>
          <w:rFonts w:ascii="Times New Roman" w:eastAsia="Times New Roman" w:hAnsi="Times New Roman" w:cs="Times New Roman"/>
          <w:sz w:val="24"/>
          <w:szCs w:val="24"/>
        </w:rPr>
      </w:pPr>
      <w:r w:rsidRPr="00264730">
        <w:rPr>
          <w:rFonts w:ascii="Times New Roman" w:eastAsia="Times New Roman" w:hAnsi="Times New Roman" w:cs="Times New Roman"/>
          <w:color w:val="000000"/>
          <w:sz w:val="27"/>
          <w:szCs w:val="27"/>
        </w:rPr>
        <w:t xml:space="preserve">SIMULATING QUANTUM CIRCUITS ON A </w:t>
      </w:r>
      <w:r w:rsidRPr="00264730">
        <w:rPr>
          <w:rFonts w:ascii="Times New Roman" w:eastAsia="Times New Roman" w:hAnsi="Times New Roman" w:cs="Times New Roman"/>
          <w:b/>
          <w:bCs/>
          <w:i/>
          <w:iCs/>
          <w:color w:val="000000"/>
          <w:sz w:val="27"/>
          <w:szCs w:val="27"/>
        </w:rPr>
        <w:t>COMPUTER</w:t>
      </w:r>
      <w:r w:rsidRPr="00264730">
        <w:rPr>
          <w:rFonts w:ascii="Times New Roman" w:eastAsia="Times New Roman" w:hAnsi="Times New Roman" w:cs="Times New Roman"/>
          <w:color w:val="000000"/>
          <w:sz w:val="27"/>
          <w:szCs w:val="27"/>
        </w:rPr>
        <w:t xml:space="preserve"> USING HIERARCHICAL STORAGE </w:t>
      </w:r>
      <w:r w:rsidRPr="00264730">
        <w:rPr>
          <w:rFonts w:ascii="Times New Roman" w:eastAsia="Times New Roman" w:hAnsi="Times New Roman" w:cs="Times New Roman"/>
          <w:color w:val="000000"/>
          <w:sz w:val="24"/>
          <w:szCs w:val="24"/>
        </w:rPr>
        <w:br/>
      </w:r>
      <w:r w:rsidRPr="00264730">
        <w:rPr>
          <w:rFonts w:ascii="Times New Roman" w:eastAsia="Times New Roman" w:hAnsi="Times New Roman" w:cs="Times New Roman"/>
          <w:color w:val="000000"/>
          <w:sz w:val="24"/>
          <w:szCs w:val="24"/>
        </w:rPr>
        <w:br/>
      </w:r>
    </w:p>
    <w:p w14:paraId="16D9F945" w14:textId="77777777" w:rsidR="00C85F50" w:rsidRPr="00264730" w:rsidRDefault="00C85F50" w:rsidP="00C85F50">
      <w:pPr>
        <w:spacing w:after="0" w:line="240" w:lineRule="auto"/>
        <w:jc w:val="center"/>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Abstract</w:t>
      </w:r>
    </w:p>
    <w:p w14:paraId="433C8370" w14:textId="77777777" w:rsidR="00C85F50" w:rsidRPr="00264730" w:rsidRDefault="00C85F50" w:rsidP="00C85F50">
      <w:pPr>
        <w:spacing w:before="100" w:beforeAutospacing="1" w:after="100" w:afterAutospacing="1" w:line="240" w:lineRule="auto"/>
        <w:rPr>
          <w:rFonts w:ascii="Times New Roman" w:eastAsia="Times New Roman" w:hAnsi="Times New Roman" w:cs="Times New Roman"/>
          <w:color w:val="000000"/>
          <w:sz w:val="24"/>
          <w:szCs w:val="24"/>
        </w:rPr>
      </w:pPr>
      <w:r w:rsidRPr="00264730">
        <w:rPr>
          <w:rFonts w:ascii="Times New Roman" w:eastAsia="Times New Roman" w:hAnsi="Times New Roman" w:cs="Times New Roman"/>
          <w:color w:val="000000"/>
          <w:sz w:val="24"/>
          <w:szCs w:val="24"/>
        </w:rPr>
        <w:t xml:space="preserve">Described herein is a simulation of an input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circuit, comprising a machine-readable specification of a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circuit. Aspects include partitioning the input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circuit into a group of sub-circuits based on at least two groups of qubits identified for tensor slicing, wherein the resulting sub-circuits have associated sets of qubits to be used for tensor slicing. The simulating can occur in stages, one stage per sub-circuit. A set of qubits associated with a sub-circuit can be used to partition the simulated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state tensor for the input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state circuit into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state tensor slices, and the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gates in that sub-circuit can used to update the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state tensor slices into updated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state tensor slices. The updated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state tensor slices are stored to secondary storage as micro slices. </w:t>
      </w:r>
    </w:p>
    <w:p w14:paraId="038B4272" w14:textId="77777777" w:rsidR="00C85F50" w:rsidRPr="00264730" w:rsidRDefault="00C85F50" w:rsidP="00C85F50">
      <w:pPr>
        <w:spacing w:before="100" w:beforeAutospacing="1" w:after="100" w:afterAutospacing="1" w:line="336" w:lineRule="atLeast"/>
        <w:ind w:left="420" w:right="180"/>
        <w:rPr>
          <w:rFonts w:ascii="Times New Roman" w:eastAsia="Times New Roman" w:hAnsi="Times New Roman" w:cs="Times New Roman"/>
          <w:color w:val="000000"/>
          <w:sz w:val="24"/>
          <w:szCs w:val="24"/>
        </w:rPr>
      </w:pPr>
    </w:p>
    <w:p w14:paraId="1080D254" w14:textId="77777777" w:rsidR="00C85F50" w:rsidRDefault="00C85F50" w:rsidP="00C85F50">
      <w:p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Приложение 6</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C85F50" w:rsidRPr="00264730" w14:paraId="3A47B3D3" w14:textId="77777777" w:rsidTr="001C62FB">
        <w:trPr>
          <w:tblCellSpacing w:w="15" w:type="dxa"/>
        </w:trPr>
        <w:tc>
          <w:tcPr>
            <w:tcW w:w="2500" w:type="pct"/>
            <w:vAlign w:val="center"/>
            <w:hideMark/>
          </w:tcPr>
          <w:p w14:paraId="39119BDC" w14:textId="77777777" w:rsidR="00C85F50" w:rsidRPr="00264730" w:rsidRDefault="00C85F50" w:rsidP="001C62FB">
            <w:pPr>
              <w:spacing w:after="0" w:line="240" w:lineRule="auto"/>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United States Patent Application</w:t>
            </w:r>
          </w:p>
        </w:tc>
        <w:tc>
          <w:tcPr>
            <w:tcW w:w="2500" w:type="pct"/>
            <w:vAlign w:val="center"/>
            <w:hideMark/>
          </w:tcPr>
          <w:p w14:paraId="73951B5D" w14:textId="77777777" w:rsidR="00C85F50" w:rsidRPr="00264730" w:rsidRDefault="00C85F50" w:rsidP="001C62FB">
            <w:pPr>
              <w:spacing w:after="0" w:line="240" w:lineRule="auto"/>
              <w:jc w:val="right"/>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 xml:space="preserve">20190340532 </w:t>
            </w:r>
          </w:p>
        </w:tc>
      </w:tr>
      <w:tr w:rsidR="00C85F50" w:rsidRPr="00264730" w14:paraId="3E72C443" w14:textId="77777777" w:rsidTr="001C62FB">
        <w:trPr>
          <w:tblCellSpacing w:w="15" w:type="dxa"/>
        </w:trPr>
        <w:tc>
          <w:tcPr>
            <w:tcW w:w="2500" w:type="pct"/>
            <w:hideMark/>
          </w:tcPr>
          <w:p w14:paraId="6BCA7500" w14:textId="77777777" w:rsidR="00C85F50" w:rsidRPr="00264730" w:rsidRDefault="00C85F50" w:rsidP="001C62FB">
            <w:pPr>
              <w:spacing w:after="0" w:line="240" w:lineRule="auto"/>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Kind Code</w:t>
            </w:r>
            <w:r w:rsidRPr="00264730">
              <w:rPr>
                <w:rFonts w:ascii="Times New Roman" w:eastAsia="Times New Roman" w:hAnsi="Times New Roman" w:cs="Times New Roman"/>
                <w:color w:val="000000"/>
                <w:sz w:val="24"/>
                <w:szCs w:val="24"/>
              </w:rPr>
              <w:t xml:space="preserve"> </w:t>
            </w:r>
          </w:p>
        </w:tc>
        <w:tc>
          <w:tcPr>
            <w:tcW w:w="2500" w:type="pct"/>
            <w:vAlign w:val="center"/>
            <w:hideMark/>
          </w:tcPr>
          <w:p w14:paraId="50F7688D" w14:textId="77777777" w:rsidR="00C85F50" w:rsidRPr="00264730" w:rsidRDefault="00C85F50" w:rsidP="001C62FB">
            <w:pPr>
              <w:spacing w:after="0" w:line="240" w:lineRule="auto"/>
              <w:jc w:val="right"/>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 xml:space="preserve">A1 </w:t>
            </w:r>
          </w:p>
        </w:tc>
      </w:tr>
      <w:tr w:rsidR="00C85F50" w:rsidRPr="00264730" w14:paraId="71C48E27" w14:textId="77777777" w:rsidTr="001C62FB">
        <w:trPr>
          <w:tblCellSpacing w:w="15" w:type="dxa"/>
        </w:trPr>
        <w:tc>
          <w:tcPr>
            <w:tcW w:w="2500" w:type="pct"/>
            <w:vAlign w:val="center"/>
            <w:hideMark/>
          </w:tcPr>
          <w:p w14:paraId="53E00C6A" w14:textId="77777777" w:rsidR="00C85F50" w:rsidRPr="00264730" w:rsidRDefault="00C85F50" w:rsidP="001C62FB">
            <w:pPr>
              <w:spacing w:after="0" w:line="240" w:lineRule="auto"/>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DUCORE; Andrew Maps ;   et al.</w:t>
            </w:r>
            <w:r w:rsidRPr="00264730">
              <w:rPr>
                <w:rFonts w:ascii="Times New Roman" w:eastAsia="Times New Roman" w:hAnsi="Times New Roman" w:cs="Times New Roman"/>
                <w:color w:val="000000"/>
                <w:sz w:val="24"/>
                <w:szCs w:val="24"/>
              </w:rPr>
              <w:t xml:space="preserve"> </w:t>
            </w:r>
          </w:p>
        </w:tc>
        <w:tc>
          <w:tcPr>
            <w:tcW w:w="2500" w:type="pct"/>
            <w:vAlign w:val="center"/>
            <w:hideMark/>
          </w:tcPr>
          <w:p w14:paraId="554922B0" w14:textId="77777777" w:rsidR="00C85F50" w:rsidRPr="00264730" w:rsidRDefault="00C85F50" w:rsidP="001C62FB">
            <w:pPr>
              <w:spacing w:after="0" w:line="240" w:lineRule="auto"/>
              <w:jc w:val="right"/>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 xml:space="preserve">November 7, 2019 </w:t>
            </w:r>
          </w:p>
        </w:tc>
      </w:tr>
    </w:tbl>
    <w:p w14:paraId="1C8E74AB" w14:textId="77777777" w:rsidR="00C85F50" w:rsidRPr="00264730" w:rsidRDefault="00000000" w:rsidP="00C85F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E4C3CAA">
          <v:rect id="_x0000_i1032" style="width:0;height:1.5pt" o:hralign="center" o:hrstd="t" o:hrnoshade="t" o:hr="t" fillcolor="black" stroked="f"/>
        </w:pict>
      </w:r>
    </w:p>
    <w:p w14:paraId="201E7966" w14:textId="77777777" w:rsidR="00C85F50" w:rsidRPr="00264730" w:rsidRDefault="00C85F50" w:rsidP="00C85F50">
      <w:pPr>
        <w:spacing w:after="0" w:line="240" w:lineRule="auto"/>
        <w:rPr>
          <w:rFonts w:ascii="Times New Roman" w:eastAsia="Times New Roman" w:hAnsi="Times New Roman" w:cs="Times New Roman"/>
          <w:sz w:val="24"/>
          <w:szCs w:val="24"/>
        </w:rPr>
      </w:pPr>
      <w:r w:rsidRPr="00264730">
        <w:rPr>
          <w:rFonts w:ascii="Times New Roman" w:eastAsia="Times New Roman" w:hAnsi="Times New Roman" w:cs="Times New Roman"/>
          <w:color w:val="000000"/>
          <w:sz w:val="27"/>
          <w:szCs w:val="27"/>
        </w:rPr>
        <w:t xml:space="preserve">QUANTUM </w:t>
      </w:r>
      <w:r w:rsidRPr="00264730">
        <w:rPr>
          <w:rFonts w:ascii="Times New Roman" w:eastAsia="Times New Roman" w:hAnsi="Times New Roman" w:cs="Times New Roman"/>
          <w:b/>
          <w:bCs/>
          <w:i/>
          <w:iCs/>
          <w:color w:val="000000"/>
          <w:sz w:val="27"/>
          <w:szCs w:val="27"/>
        </w:rPr>
        <w:t>COMPUTER</w:t>
      </w:r>
      <w:r w:rsidRPr="00264730">
        <w:rPr>
          <w:rFonts w:ascii="Times New Roman" w:eastAsia="Times New Roman" w:hAnsi="Times New Roman" w:cs="Times New Roman"/>
          <w:color w:val="000000"/>
          <w:sz w:val="27"/>
          <w:szCs w:val="27"/>
        </w:rPr>
        <w:t xml:space="preserve"> SIMULATOR CHARACTERIZATION </w:t>
      </w:r>
      <w:r w:rsidRPr="00264730">
        <w:rPr>
          <w:rFonts w:ascii="Times New Roman" w:eastAsia="Times New Roman" w:hAnsi="Times New Roman" w:cs="Times New Roman"/>
          <w:color w:val="000000"/>
          <w:sz w:val="24"/>
          <w:szCs w:val="24"/>
        </w:rPr>
        <w:br/>
      </w:r>
      <w:r w:rsidRPr="00264730">
        <w:rPr>
          <w:rFonts w:ascii="Times New Roman" w:eastAsia="Times New Roman" w:hAnsi="Times New Roman" w:cs="Times New Roman"/>
          <w:color w:val="000000"/>
          <w:sz w:val="24"/>
          <w:szCs w:val="24"/>
        </w:rPr>
        <w:br/>
      </w:r>
    </w:p>
    <w:p w14:paraId="4C23F726" w14:textId="77777777" w:rsidR="00C85F50" w:rsidRPr="00264730" w:rsidRDefault="00C85F50" w:rsidP="00C85F50">
      <w:pPr>
        <w:spacing w:after="0" w:line="240" w:lineRule="auto"/>
        <w:jc w:val="center"/>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Abstract</w:t>
      </w:r>
    </w:p>
    <w:p w14:paraId="1ACD5662" w14:textId="77777777" w:rsidR="00C85F50" w:rsidRPr="00264730" w:rsidRDefault="00C85F50" w:rsidP="00C85F50">
      <w:pPr>
        <w:spacing w:before="100" w:beforeAutospacing="1" w:after="100" w:afterAutospacing="1" w:line="240" w:lineRule="auto"/>
        <w:rPr>
          <w:rFonts w:ascii="Times New Roman" w:eastAsia="Times New Roman" w:hAnsi="Times New Roman" w:cs="Times New Roman"/>
          <w:color w:val="000000"/>
          <w:sz w:val="24"/>
          <w:szCs w:val="24"/>
        </w:rPr>
      </w:pPr>
      <w:r w:rsidRPr="00264730">
        <w:rPr>
          <w:rFonts w:ascii="Times New Roman" w:eastAsia="Times New Roman" w:hAnsi="Times New Roman" w:cs="Times New Roman"/>
          <w:color w:val="000000"/>
          <w:sz w:val="24"/>
          <w:szCs w:val="24"/>
        </w:rPr>
        <w:t xml:space="preserve">The disclosure describes various aspects of </w:t>
      </w:r>
      <w:r w:rsidRPr="00264730">
        <w:rPr>
          <w:rFonts w:ascii="Times New Roman" w:eastAsia="Times New Roman" w:hAnsi="Times New Roman" w:cs="Times New Roman"/>
          <w:b/>
          <w:bCs/>
          <w:i/>
          <w:iCs/>
          <w:color w:val="000000"/>
          <w:sz w:val="24"/>
          <w:szCs w:val="24"/>
        </w:rPr>
        <w:t>quantum computer</w:t>
      </w:r>
      <w:r w:rsidRPr="00264730">
        <w:rPr>
          <w:rFonts w:ascii="Times New Roman" w:eastAsia="Times New Roman" w:hAnsi="Times New Roman" w:cs="Times New Roman"/>
          <w:color w:val="000000"/>
          <w:sz w:val="24"/>
          <w:szCs w:val="24"/>
        </w:rPr>
        <w:t xml:space="preserve"> simulators. In an aspect, a method for characterizing a </w:t>
      </w:r>
      <w:r w:rsidRPr="00264730">
        <w:rPr>
          <w:rFonts w:ascii="Times New Roman" w:eastAsia="Times New Roman" w:hAnsi="Times New Roman" w:cs="Times New Roman"/>
          <w:b/>
          <w:bCs/>
          <w:i/>
          <w:iCs/>
          <w:color w:val="000000"/>
          <w:sz w:val="24"/>
          <w:szCs w:val="24"/>
        </w:rPr>
        <w:t>quantum computer</w:t>
      </w:r>
      <w:r w:rsidRPr="00264730">
        <w:rPr>
          <w:rFonts w:ascii="Times New Roman" w:eastAsia="Times New Roman" w:hAnsi="Times New Roman" w:cs="Times New Roman"/>
          <w:color w:val="000000"/>
          <w:sz w:val="24"/>
          <w:szCs w:val="24"/>
        </w:rPr>
        <w:t xml:space="preserve"> simulator includes identifying simulator </w:t>
      </w:r>
      <w:r w:rsidRPr="00264730">
        <w:rPr>
          <w:rFonts w:ascii="Times New Roman" w:eastAsia="Times New Roman" w:hAnsi="Times New Roman" w:cs="Times New Roman"/>
          <w:color w:val="000000"/>
          <w:sz w:val="24"/>
          <w:szCs w:val="24"/>
        </w:rPr>
        <w:lastRenderedPageBreak/>
        <w:t xml:space="preserve">processes supported by the </w:t>
      </w:r>
      <w:r w:rsidRPr="00264730">
        <w:rPr>
          <w:rFonts w:ascii="Times New Roman" w:eastAsia="Times New Roman" w:hAnsi="Times New Roman" w:cs="Times New Roman"/>
          <w:b/>
          <w:bCs/>
          <w:i/>
          <w:iCs/>
          <w:color w:val="000000"/>
          <w:sz w:val="24"/>
          <w:szCs w:val="24"/>
        </w:rPr>
        <w:t>quantum computer</w:t>
      </w:r>
      <w:r w:rsidRPr="00264730">
        <w:rPr>
          <w:rFonts w:ascii="Times New Roman" w:eastAsia="Times New Roman" w:hAnsi="Times New Roman" w:cs="Times New Roman"/>
          <w:color w:val="000000"/>
          <w:sz w:val="24"/>
          <w:szCs w:val="24"/>
        </w:rPr>
        <w:t xml:space="preserve"> simulator, generating, for each simulator process, characteristic curves for different gates or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operations, the characteristic curves including information for predicting the time it takes to simulate each of the gates or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operations in a respective simulator process, and providing the characteristic curves to select one of the simulator processes to simulate a circuit,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program, or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algorithm that uses at least some of the gates or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operations. In another aspect, a method for optimizing simulations in a </w:t>
      </w:r>
      <w:r w:rsidRPr="00264730">
        <w:rPr>
          <w:rFonts w:ascii="Times New Roman" w:eastAsia="Times New Roman" w:hAnsi="Times New Roman" w:cs="Times New Roman"/>
          <w:b/>
          <w:bCs/>
          <w:i/>
          <w:iCs/>
          <w:color w:val="000000"/>
          <w:sz w:val="24"/>
          <w:szCs w:val="24"/>
        </w:rPr>
        <w:t>quantum computer</w:t>
      </w:r>
      <w:r w:rsidRPr="00264730">
        <w:rPr>
          <w:rFonts w:ascii="Times New Roman" w:eastAsia="Times New Roman" w:hAnsi="Times New Roman" w:cs="Times New Roman"/>
          <w:color w:val="000000"/>
          <w:sz w:val="24"/>
          <w:szCs w:val="24"/>
        </w:rPr>
        <w:t xml:space="preserve"> simulator is described where a simulator process is selected for simulation of a circuit,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program, or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algorithm based on characteristic curves that predict a time it takes for the simulation to be carried out. </w:t>
      </w:r>
    </w:p>
    <w:p w14:paraId="52779E74" w14:textId="77777777" w:rsidR="00C85F50" w:rsidRPr="00264730" w:rsidRDefault="00C85F50" w:rsidP="00C85F50">
      <w:pPr>
        <w:spacing w:before="100" w:beforeAutospacing="1" w:after="100" w:afterAutospacing="1" w:line="336" w:lineRule="atLeast"/>
        <w:ind w:left="420" w:right="180"/>
        <w:rPr>
          <w:rFonts w:ascii="Times New Roman" w:eastAsia="Times New Roman" w:hAnsi="Times New Roman" w:cs="Times New Roman"/>
          <w:color w:val="000000"/>
          <w:sz w:val="24"/>
          <w:szCs w:val="24"/>
        </w:rPr>
      </w:pPr>
    </w:p>
    <w:p w14:paraId="5206B277" w14:textId="77777777" w:rsidR="00C85F50" w:rsidRDefault="00C85F50" w:rsidP="00C85F50">
      <w:p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Приложение 7</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C85F50" w:rsidRPr="00264730" w14:paraId="3A506A1D" w14:textId="77777777" w:rsidTr="001C62FB">
        <w:trPr>
          <w:tblCellSpacing w:w="15" w:type="dxa"/>
        </w:trPr>
        <w:tc>
          <w:tcPr>
            <w:tcW w:w="2500" w:type="pct"/>
            <w:vAlign w:val="center"/>
            <w:hideMark/>
          </w:tcPr>
          <w:p w14:paraId="65F94F67" w14:textId="77777777" w:rsidR="00C85F50" w:rsidRPr="00264730" w:rsidRDefault="00C85F50" w:rsidP="001C62FB">
            <w:pPr>
              <w:spacing w:after="0" w:line="240" w:lineRule="auto"/>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United States Patent Application</w:t>
            </w:r>
          </w:p>
        </w:tc>
        <w:tc>
          <w:tcPr>
            <w:tcW w:w="2500" w:type="pct"/>
            <w:vAlign w:val="center"/>
            <w:hideMark/>
          </w:tcPr>
          <w:p w14:paraId="286809E5" w14:textId="77777777" w:rsidR="00C85F50" w:rsidRPr="00264730" w:rsidRDefault="00C85F50" w:rsidP="001C62FB">
            <w:pPr>
              <w:spacing w:after="0" w:line="240" w:lineRule="auto"/>
              <w:jc w:val="right"/>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 xml:space="preserve">20190332731 </w:t>
            </w:r>
          </w:p>
        </w:tc>
      </w:tr>
      <w:tr w:rsidR="00C85F50" w:rsidRPr="00264730" w14:paraId="0350EBBE" w14:textId="77777777" w:rsidTr="001C62FB">
        <w:trPr>
          <w:tblCellSpacing w:w="15" w:type="dxa"/>
        </w:trPr>
        <w:tc>
          <w:tcPr>
            <w:tcW w:w="2500" w:type="pct"/>
            <w:hideMark/>
          </w:tcPr>
          <w:p w14:paraId="3A039ECC" w14:textId="77777777" w:rsidR="00C85F50" w:rsidRPr="00264730" w:rsidRDefault="00C85F50" w:rsidP="001C62FB">
            <w:pPr>
              <w:spacing w:after="0" w:line="240" w:lineRule="auto"/>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Kind Code</w:t>
            </w:r>
            <w:r w:rsidRPr="00264730">
              <w:rPr>
                <w:rFonts w:ascii="Times New Roman" w:eastAsia="Times New Roman" w:hAnsi="Times New Roman" w:cs="Times New Roman"/>
                <w:color w:val="000000"/>
                <w:sz w:val="24"/>
                <w:szCs w:val="24"/>
              </w:rPr>
              <w:t xml:space="preserve"> </w:t>
            </w:r>
          </w:p>
        </w:tc>
        <w:tc>
          <w:tcPr>
            <w:tcW w:w="2500" w:type="pct"/>
            <w:vAlign w:val="center"/>
            <w:hideMark/>
          </w:tcPr>
          <w:p w14:paraId="37EFBDCB" w14:textId="77777777" w:rsidR="00C85F50" w:rsidRPr="00264730" w:rsidRDefault="00C85F50" w:rsidP="001C62FB">
            <w:pPr>
              <w:spacing w:after="0" w:line="240" w:lineRule="auto"/>
              <w:jc w:val="right"/>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 xml:space="preserve">A1 </w:t>
            </w:r>
          </w:p>
        </w:tc>
      </w:tr>
      <w:tr w:rsidR="00C85F50" w:rsidRPr="00264730" w14:paraId="517543D4" w14:textId="77777777" w:rsidTr="001C62FB">
        <w:trPr>
          <w:tblCellSpacing w:w="15" w:type="dxa"/>
        </w:trPr>
        <w:tc>
          <w:tcPr>
            <w:tcW w:w="2500" w:type="pct"/>
            <w:vAlign w:val="center"/>
            <w:hideMark/>
          </w:tcPr>
          <w:p w14:paraId="52708714" w14:textId="77777777" w:rsidR="00C85F50" w:rsidRPr="00264730" w:rsidRDefault="00C85F50" w:rsidP="001C62FB">
            <w:pPr>
              <w:spacing w:after="0" w:line="240" w:lineRule="auto"/>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Chen; Jianxin ;   et al.</w:t>
            </w:r>
            <w:r w:rsidRPr="00264730">
              <w:rPr>
                <w:rFonts w:ascii="Times New Roman" w:eastAsia="Times New Roman" w:hAnsi="Times New Roman" w:cs="Times New Roman"/>
                <w:color w:val="000000"/>
                <w:sz w:val="24"/>
                <w:szCs w:val="24"/>
              </w:rPr>
              <w:t xml:space="preserve"> </w:t>
            </w:r>
          </w:p>
        </w:tc>
        <w:tc>
          <w:tcPr>
            <w:tcW w:w="2500" w:type="pct"/>
            <w:vAlign w:val="center"/>
            <w:hideMark/>
          </w:tcPr>
          <w:p w14:paraId="41FAE6CE" w14:textId="77777777" w:rsidR="00C85F50" w:rsidRPr="00264730" w:rsidRDefault="00C85F50" w:rsidP="001C62FB">
            <w:pPr>
              <w:spacing w:after="0" w:line="240" w:lineRule="auto"/>
              <w:jc w:val="right"/>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 xml:space="preserve">October 31, 2019 </w:t>
            </w:r>
          </w:p>
        </w:tc>
      </w:tr>
    </w:tbl>
    <w:p w14:paraId="1AB7F170" w14:textId="77777777" w:rsidR="00C85F50" w:rsidRPr="00264730" w:rsidRDefault="00000000" w:rsidP="00C85F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DC00BF8">
          <v:rect id="_x0000_i1033" style="width:0;height:1.5pt" o:hralign="center" o:hrstd="t" o:hrnoshade="t" o:hr="t" fillcolor="black" stroked="f"/>
        </w:pict>
      </w:r>
    </w:p>
    <w:p w14:paraId="1DB60BDD" w14:textId="77777777" w:rsidR="00C85F50" w:rsidRPr="00264730" w:rsidRDefault="00C85F50" w:rsidP="00C85F50">
      <w:pPr>
        <w:spacing w:after="0" w:line="240" w:lineRule="auto"/>
        <w:rPr>
          <w:rFonts w:ascii="Times New Roman" w:eastAsia="Times New Roman" w:hAnsi="Times New Roman" w:cs="Times New Roman"/>
          <w:sz w:val="24"/>
          <w:szCs w:val="24"/>
        </w:rPr>
      </w:pPr>
      <w:r w:rsidRPr="00264730">
        <w:rPr>
          <w:rFonts w:ascii="Times New Roman" w:eastAsia="Times New Roman" w:hAnsi="Times New Roman" w:cs="Times New Roman"/>
          <w:color w:val="000000"/>
          <w:sz w:val="27"/>
          <w:szCs w:val="27"/>
        </w:rPr>
        <w:t xml:space="preserve">METHOD AND SYSTEM FOR QUANTUM COMPUTING </w:t>
      </w:r>
      <w:r w:rsidRPr="00264730">
        <w:rPr>
          <w:rFonts w:ascii="Times New Roman" w:eastAsia="Times New Roman" w:hAnsi="Times New Roman" w:cs="Times New Roman"/>
          <w:color w:val="000000"/>
          <w:sz w:val="24"/>
          <w:szCs w:val="24"/>
        </w:rPr>
        <w:br/>
      </w:r>
      <w:r w:rsidRPr="00264730">
        <w:rPr>
          <w:rFonts w:ascii="Times New Roman" w:eastAsia="Times New Roman" w:hAnsi="Times New Roman" w:cs="Times New Roman"/>
          <w:color w:val="000000"/>
          <w:sz w:val="24"/>
          <w:szCs w:val="24"/>
        </w:rPr>
        <w:br/>
      </w:r>
    </w:p>
    <w:p w14:paraId="6BF1DD46" w14:textId="77777777" w:rsidR="00C85F50" w:rsidRPr="00264730" w:rsidRDefault="00C85F50" w:rsidP="00C85F50">
      <w:pPr>
        <w:spacing w:after="0" w:line="240" w:lineRule="auto"/>
        <w:jc w:val="center"/>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Abstract</w:t>
      </w:r>
    </w:p>
    <w:p w14:paraId="38C2A4EA" w14:textId="77777777" w:rsidR="00C85F50" w:rsidRPr="00264730" w:rsidRDefault="00C85F50" w:rsidP="00C85F50">
      <w:pPr>
        <w:spacing w:before="100" w:beforeAutospacing="1" w:after="100" w:afterAutospacing="1" w:line="240" w:lineRule="auto"/>
        <w:rPr>
          <w:rFonts w:ascii="Times New Roman" w:eastAsia="Times New Roman" w:hAnsi="Times New Roman" w:cs="Times New Roman"/>
          <w:color w:val="000000"/>
          <w:sz w:val="24"/>
          <w:szCs w:val="24"/>
        </w:rPr>
      </w:pPr>
      <w:r w:rsidRPr="00264730">
        <w:rPr>
          <w:rFonts w:ascii="Times New Roman" w:eastAsia="Times New Roman" w:hAnsi="Times New Roman" w:cs="Times New Roman"/>
          <w:color w:val="000000"/>
          <w:sz w:val="24"/>
          <w:szCs w:val="24"/>
        </w:rPr>
        <w:t xml:space="preserve">One embodiment described herein provides a system and method for simulating behavior of a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circuit that includes a plurality of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gates. During operation, the system receives information that represents the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circuit and constructs an undirected graph corresponding to the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circuit. A respective vertex within the undirected graph corresponds to a distinct variable in a Feynman path integral used for computing amplitude of the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circuit, and a respective edge corresponds to one or more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gates. The system identifies a vertex within the undirected graph that is coupled to at least two two-qubit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gates; simplifies the undirected graph by removing the identified vertex, thereby effectively removing the two-qubit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gates coupled to the identified vertex; and evaluates the simplified undirected graph, thereby facilitating simulation of the behavior of the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circuit. </w:t>
      </w:r>
    </w:p>
    <w:p w14:paraId="1E3D80CC" w14:textId="77777777" w:rsidR="00C85F50" w:rsidRPr="00264730" w:rsidRDefault="00C85F50" w:rsidP="00C85F50">
      <w:pPr>
        <w:spacing w:before="100" w:beforeAutospacing="1" w:after="100" w:afterAutospacing="1" w:line="336" w:lineRule="atLeast"/>
        <w:ind w:left="420" w:right="180"/>
        <w:rPr>
          <w:rFonts w:ascii="Times New Roman" w:eastAsia="Times New Roman" w:hAnsi="Times New Roman" w:cs="Times New Roman"/>
          <w:color w:val="000000"/>
          <w:sz w:val="24"/>
          <w:szCs w:val="24"/>
        </w:rPr>
      </w:pPr>
    </w:p>
    <w:p w14:paraId="3882D924" w14:textId="77777777" w:rsidR="00C85F50" w:rsidRDefault="00C85F50" w:rsidP="00C85F50">
      <w:p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Приложение 8</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C85F50" w:rsidRPr="00264730" w14:paraId="5A880C73" w14:textId="77777777" w:rsidTr="001C62FB">
        <w:trPr>
          <w:tblCellSpacing w:w="15" w:type="dxa"/>
        </w:trPr>
        <w:tc>
          <w:tcPr>
            <w:tcW w:w="2500" w:type="pct"/>
            <w:vAlign w:val="center"/>
            <w:hideMark/>
          </w:tcPr>
          <w:p w14:paraId="0ED11B6A" w14:textId="77777777" w:rsidR="00C85F50" w:rsidRPr="00264730" w:rsidRDefault="00C85F50" w:rsidP="001C62FB">
            <w:pPr>
              <w:spacing w:after="0" w:line="240" w:lineRule="auto"/>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United States Patent Application</w:t>
            </w:r>
          </w:p>
        </w:tc>
        <w:tc>
          <w:tcPr>
            <w:tcW w:w="2500" w:type="pct"/>
            <w:vAlign w:val="center"/>
            <w:hideMark/>
          </w:tcPr>
          <w:p w14:paraId="0715631D" w14:textId="77777777" w:rsidR="00C85F50" w:rsidRPr="00264730" w:rsidRDefault="00C85F50" w:rsidP="001C62FB">
            <w:pPr>
              <w:spacing w:after="0" w:line="240" w:lineRule="auto"/>
              <w:jc w:val="right"/>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 xml:space="preserve">20190325338 </w:t>
            </w:r>
          </w:p>
        </w:tc>
      </w:tr>
      <w:tr w:rsidR="00C85F50" w:rsidRPr="00264730" w14:paraId="1C381C36" w14:textId="77777777" w:rsidTr="001C62FB">
        <w:trPr>
          <w:tblCellSpacing w:w="15" w:type="dxa"/>
        </w:trPr>
        <w:tc>
          <w:tcPr>
            <w:tcW w:w="2500" w:type="pct"/>
            <w:hideMark/>
          </w:tcPr>
          <w:p w14:paraId="30528B78" w14:textId="77777777" w:rsidR="00C85F50" w:rsidRPr="00264730" w:rsidRDefault="00C85F50" w:rsidP="001C62FB">
            <w:pPr>
              <w:spacing w:after="0" w:line="240" w:lineRule="auto"/>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Kind Code</w:t>
            </w:r>
            <w:r w:rsidRPr="00264730">
              <w:rPr>
                <w:rFonts w:ascii="Times New Roman" w:eastAsia="Times New Roman" w:hAnsi="Times New Roman" w:cs="Times New Roman"/>
                <w:color w:val="000000"/>
                <w:sz w:val="24"/>
                <w:szCs w:val="24"/>
              </w:rPr>
              <w:t xml:space="preserve"> </w:t>
            </w:r>
          </w:p>
        </w:tc>
        <w:tc>
          <w:tcPr>
            <w:tcW w:w="2500" w:type="pct"/>
            <w:vAlign w:val="center"/>
            <w:hideMark/>
          </w:tcPr>
          <w:p w14:paraId="69BD3F73" w14:textId="77777777" w:rsidR="00C85F50" w:rsidRPr="00264730" w:rsidRDefault="00C85F50" w:rsidP="001C62FB">
            <w:pPr>
              <w:spacing w:after="0" w:line="240" w:lineRule="auto"/>
              <w:jc w:val="right"/>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 xml:space="preserve">A1 </w:t>
            </w:r>
          </w:p>
        </w:tc>
      </w:tr>
      <w:tr w:rsidR="00C85F50" w:rsidRPr="00264730" w14:paraId="0E535701" w14:textId="77777777" w:rsidTr="001C62FB">
        <w:trPr>
          <w:tblCellSpacing w:w="15" w:type="dxa"/>
        </w:trPr>
        <w:tc>
          <w:tcPr>
            <w:tcW w:w="2500" w:type="pct"/>
            <w:vAlign w:val="center"/>
            <w:hideMark/>
          </w:tcPr>
          <w:p w14:paraId="2F9EF9A4" w14:textId="77777777" w:rsidR="00C85F50" w:rsidRPr="00264730" w:rsidRDefault="00C85F50" w:rsidP="001C62FB">
            <w:pPr>
              <w:spacing w:after="0" w:line="240" w:lineRule="auto"/>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Dukatz; Carl Matthew ;   et al.</w:t>
            </w:r>
            <w:r w:rsidRPr="00264730">
              <w:rPr>
                <w:rFonts w:ascii="Times New Roman" w:eastAsia="Times New Roman" w:hAnsi="Times New Roman" w:cs="Times New Roman"/>
                <w:color w:val="000000"/>
                <w:sz w:val="24"/>
                <w:szCs w:val="24"/>
              </w:rPr>
              <w:t xml:space="preserve"> </w:t>
            </w:r>
          </w:p>
        </w:tc>
        <w:tc>
          <w:tcPr>
            <w:tcW w:w="2500" w:type="pct"/>
            <w:vAlign w:val="center"/>
            <w:hideMark/>
          </w:tcPr>
          <w:p w14:paraId="00DBE0FF" w14:textId="77777777" w:rsidR="00C85F50" w:rsidRPr="00264730" w:rsidRDefault="00C85F50" w:rsidP="001C62FB">
            <w:pPr>
              <w:spacing w:after="0" w:line="240" w:lineRule="auto"/>
              <w:jc w:val="right"/>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 xml:space="preserve">October 24, 2019 </w:t>
            </w:r>
          </w:p>
        </w:tc>
      </w:tr>
    </w:tbl>
    <w:p w14:paraId="2E3D75F7" w14:textId="77777777" w:rsidR="00C85F50" w:rsidRPr="00264730" w:rsidRDefault="00000000" w:rsidP="00C85F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6B97E423">
          <v:rect id="_x0000_i1034" style="width:0;height:1.5pt" o:hralign="center" o:hrstd="t" o:hrnoshade="t" o:hr="t" fillcolor="black" stroked="f"/>
        </w:pict>
      </w:r>
    </w:p>
    <w:p w14:paraId="06E35758" w14:textId="77777777" w:rsidR="00C85F50" w:rsidRPr="00264730" w:rsidRDefault="00C85F50" w:rsidP="00C85F50">
      <w:pPr>
        <w:spacing w:after="0" w:line="240" w:lineRule="auto"/>
        <w:rPr>
          <w:rFonts w:ascii="Times New Roman" w:eastAsia="Times New Roman" w:hAnsi="Times New Roman" w:cs="Times New Roman"/>
          <w:sz w:val="24"/>
          <w:szCs w:val="24"/>
        </w:rPr>
      </w:pPr>
      <w:r w:rsidRPr="00264730">
        <w:rPr>
          <w:rFonts w:ascii="Times New Roman" w:eastAsia="Times New Roman" w:hAnsi="Times New Roman" w:cs="Times New Roman"/>
          <w:color w:val="000000"/>
          <w:sz w:val="27"/>
          <w:szCs w:val="27"/>
        </w:rPr>
        <w:lastRenderedPageBreak/>
        <w:t xml:space="preserve">QUANTUM COMPUTING IMPROVEMENTS TO TRANSPORTATION </w:t>
      </w:r>
      <w:r w:rsidRPr="00264730">
        <w:rPr>
          <w:rFonts w:ascii="Times New Roman" w:eastAsia="Times New Roman" w:hAnsi="Times New Roman" w:cs="Times New Roman"/>
          <w:color w:val="000000"/>
          <w:sz w:val="24"/>
          <w:szCs w:val="24"/>
        </w:rPr>
        <w:br/>
      </w:r>
      <w:r w:rsidRPr="00264730">
        <w:rPr>
          <w:rFonts w:ascii="Times New Roman" w:eastAsia="Times New Roman" w:hAnsi="Times New Roman" w:cs="Times New Roman"/>
          <w:color w:val="000000"/>
          <w:sz w:val="24"/>
          <w:szCs w:val="24"/>
        </w:rPr>
        <w:br/>
      </w:r>
    </w:p>
    <w:p w14:paraId="5A9A7531" w14:textId="77777777" w:rsidR="00C85F50" w:rsidRPr="00264730" w:rsidRDefault="00C85F50" w:rsidP="00C85F50">
      <w:pPr>
        <w:spacing w:after="0" w:line="240" w:lineRule="auto"/>
        <w:jc w:val="center"/>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Abstract</w:t>
      </w:r>
    </w:p>
    <w:p w14:paraId="728EAD0E" w14:textId="77777777" w:rsidR="00C85F50" w:rsidRPr="00264730" w:rsidRDefault="00C85F50" w:rsidP="00C85F50">
      <w:pPr>
        <w:spacing w:before="100" w:beforeAutospacing="1" w:after="100" w:afterAutospacing="1" w:line="240" w:lineRule="auto"/>
        <w:rPr>
          <w:rFonts w:ascii="Times New Roman" w:eastAsia="Times New Roman" w:hAnsi="Times New Roman" w:cs="Times New Roman"/>
          <w:color w:val="000000"/>
          <w:sz w:val="24"/>
          <w:szCs w:val="24"/>
        </w:rPr>
      </w:pPr>
      <w:r w:rsidRPr="00264730">
        <w:rPr>
          <w:rFonts w:ascii="Times New Roman" w:eastAsia="Times New Roman" w:hAnsi="Times New Roman" w:cs="Times New Roman"/>
          <w:color w:val="000000"/>
          <w:sz w:val="24"/>
          <w:szCs w:val="24"/>
        </w:rPr>
        <w:t xml:space="preserve">Methods and systems for a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computing approach to solving challenging, e.g., NP-complete, problems in transportation. One of the methods includes (a) ingesting transportation-related data into a graph structure, the transportation-related data being associated with a transportation system; (b) identifying a transportation metric associated with the transportation system; (c) identifying at least one attribute associated with the transportation-related data, where the transportation metric is based at least in part on the attribute; (d) using a </w:t>
      </w:r>
      <w:r w:rsidRPr="00264730">
        <w:rPr>
          <w:rFonts w:ascii="Times New Roman" w:eastAsia="Times New Roman" w:hAnsi="Times New Roman" w:cs="Times New Roman"/>
          <w:b/>
          <w:bCs/>
          <w:i/>
          <w:iCs/>
          <w:color w:val="000000"/>
          <w:sz w:val="24"/>
          <w:szCs w:val="24"/>
        </w:rPr>
        <w:t>quantum computer</w:t>
      </w:r>
      <w:r w:rsidRPr="00264730">
        <w:rPr>
          <w:rFonts w:ascii="Times New Roman" w:eastAsia="Times New Roman" w:hAnsi="Times New Roman" w:cs="Times New Roman"/>
          <w:color w:val="000000"/>
          <w:sz w:val="24"/>
          <w:szCs w:val="24"/>
        </w:rPr>
        <w:t xml:space="preserve"> to derive an operational parameter for the attribute that improves the transportation metric; and (e) applying the operational parameter to the operation of the transportation system. </w:t>
      </w:r>
    </w:p>
    <w:p w14:paraId="6691E8EC" w14:textId="77777777" w:rsidR="00C85F50" w:rsidRPr="00264730" w:rsidRDefault="00C85F50" w:rsidP="00C85F50">
      <w:pPr>
        <w:spacing w:before="100" w:beforeAutospacing="1" w:after="100" w:afterAutospacing="1" w:line="336" w:lineRule="atLeast"/>
        <w:ind w:left="420" w:right="180"/>
        <w:rPr>
          <w:rFonts w:ascii="Times New Roman" w:eastAsia="Times New Roman" w:hAnsi="Times New Roman" w:cs="Times New Roman"/>
          <w:color w:val="000000"/>
          <w:sz w:val="24"/>
          <w:szCs w:val="24"/>
        </w:rPr>
      </w:pPr>
    </w:p>
    <w:p w14:paraId="06A182E0" w14:textId="77777777" w:rsidR="00C85F50" w:rsidRDefault="00C85F50" w:rsidP="00C85F50">
      <w:p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Приложение 9</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C85F50" w:rsidRPr="00264730" w14:paraId="3E465A78" w14:textId="77777777" w:rsidTr="001C62FB">
        <w:trPr>
          <w:tblCellSpacing w:w="15" w:type="dxa"/>
        </w:trPr>
        <w:tc>
          <w:tcPr>
            <w:tcW w:w="2500" w:type="pct"/>
            <w:vAlign w:val="center"/>
            <w:hideMark/>
          </w:tcPr>
          <w:p w14:paraId="7D267661" w14:textId="77777777" w:rsidR="00C85F50" w:rsidRPr="00264730" w:rsidRDefault="00C85F50" w:rsidP="001C62FB">
            <w:pPr>
              <w:spacing w:after="0" w:line="240" w:lineRule="auto"/>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United States Patent Application</w:t>
            </w:r>
          </w:p>
        </w:tc>
        <w:tc>
          <w:tcPr>
            <w:tcW w:w="2500" w:type="pct"/>
            <w:vAlign w:val="center"/>
            <w:hideMark/>
          </w:tcPr>
          <w:p w14:paraId="4798717B" w14:textId="77777777" w:rsidR="00C85F50" w:rsidRPr="00264730" w:rsidRDefault="00C85F50" w:rsidP="001C62FB">
            <w:pPr>
              <w:spacing w:after="0" w:line="240" w:lineRule="auto"/>
              <w:jc w:val="right"/>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 xml:space="preserve">20190339550 </w:t>
            </w:r>
          </w:p>
        </w:tc>
      </w:tr>
      <w:tr w:rsidR="00C85F50" w:rsidRPr="00264730" w14:paraId="1F7C449A" w14:textId="77777777" w:rsidTr="001C62FB">
        <w:trPr>
          <w:tblCellSpacing w:w="15" w:type="dxa"/>
        </w:trPr>
        <w:tc>
          <w:tcPr>
            <w:tcW w:w="2500" w:type="pct"/>
            <w:hideMark/>
          </w:tcPr>
          <w:p w14:paraId="2C097ED1" w14:textId="77777777" w:rsidR="00C85F50" w:rsidRPr="00264730" w:rsidRDefault="00C85F50" w:rsidP="001C62FB">
            <w:pPr>
              <w:spacing w:after="0" w:line="240" w:lineRule="auto"/>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Kind Code</w:t>
            </w:r>
            <w:r w:rsidRPr="00264730">
              <w:rPr>
                <w:rFonts w:ascii="Times New Roman" w:eastAsia="Times New Roman" w:hAnsi="Times New Roman" w:cs="Times New Roman"/>
                <w:color w:val="000000"/>
                <w:sz w:val="24"/>
                <w:szCs w:val="24"/>
              </w:rPr>
              <w:t xml:space="preserve"> </w:t>
            </w:r>
          </w:p>
        </w:tc>
        <w:tc>
          <w:tcPr>
            <w:tcW w:w="2500" w:type="pct"/>
            <w:vAlign w:val="center"/>
            <w:hideMark/>
          </w:tcPr>
          <w:p w14:paraId="0352EDDF" w14:textId="77777777" w:rsidR="00C85F50" w:rsidRPr="00264730" w:rsidRDefault="00C85F50" w:rsidP="001C62FB">
            <w:pPr>
              <w:spacing w:after="0" w:line="240" w:lineRule="auto"/>
              <w:jc w:val="right"/>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 xml:space="preserve">A1 </w:t>
            </w:r>
          </w:p>
        </w:tc>
      </w:tr>
      <w:tr w:rsidR="00C85F50" w:rsidRPr="00264730" w14:paraId="5B9844E5" w14:textId="77777777" w:rsidTr="001C62FB">
        <w:trPr>
          <w:tblCellSpacing w:w="15" w:type="dxa"/>
        </w:trPr>
        <w:tc>
          <w:tcPr>
            <w:tcW w:w="2500" w:type="pct"/>
            <w:vAlign w:val="center"/>
            <w:hideMark/>
          </w:tcPr>
          <w:p w14:paraId="7D609173" w14:textId="77777777" w:rsidR="00C85F50" w:rsidRPr="00264730" w:rsidRDefault="00C85F50" w:rsidP="001C62FB">
            <w:pPr>
              <w:spacing w:after="0" w:line="240" w:lineRule="auto"/>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Grundmann; Michael Jason ;   et al.</w:t>
            </w:r>
            <w:r w:rsidRPr="00264730">
              <w:rPr>
                <w:rFonts w:ascii="Times New Roman" w:eastAsia="Times New Roman" w:hAnsi="Times New Roman" w:cs="Times New Roman"/>
                <w:color w:val="000000"/>
                <w:sz w:val="24"/>
                <w:szCs w:val="24"/>
              </w:rPr>
              <w:t xml:space="preserve"> </w:t>
            </w:r>
          </w:p>
        </w:tc>
        <w:tc>
          <w:tcPr>
            <w:tcW w:w="2500" w:type="pct"/>
            <w:vAlign w:val="center"/>
            <w:hideMark/>
          </w:tcPr>
          <w:p w14:paraId="7CB8E0E2" w14:textId="77777777" w:rsidR="00C85F50" w:rsidRPr="00264730" w:rsidRDefault="00C85F50" w:rsidP="001C62FB">
            <w:pPr>
              <w:spacing w:after="0" w:line="240" w:lineRule="auto"/>
              <w:jc w:val="right"/>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 xml:space="preserve">November 7, 2019 </w:t>
            </w:r>
          </w:p>
        </w:tc>
      </w:tr>
    </w:tbl>
    <w:p w14:paraId="7B97FCB3" w14:textId="77777777" w:rsidR="00C85F50" w:rsidRPr="00264730" w:rsidRDefault="00000000" w:rsidP="00C85F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D17F1A6">
          <v:rect id="_x0000_i1035" style="width:0;height:1.5pt" o:hralign="center" o:hrstd="t" o:hrnoshade="t" o:hr="t" fillcolor="black" stroked="f"/>
        </w:pict>
      </w:r>
    </w:p>
    <w:p w14:paraId="10C6545E" w14:textId="77777777" w:rsidR="00C85F50" w:rsidRPr="00264730" w:rsidRDefault="00C85F50" w:rsidP="00C85F50">
      <w:pPr>
        <w:spacing w:after="0" w:line="240" w:lineRule="auto"/>
        <w:rPr>
          <w:rFonts w:ascii="Times New Roman" w:eastAsia="Times New Roman" w:hAnsi="Times New Roman" w:cs="Times New Roman"/>
          <w:sz w:val="24"/>
          <w:szCs w:val="24"/>
        </w:rPr>
      </w:pPr>
      <w:r w:rsidRPr="00264730">
        <w:rPr>
          <w:rFonts w:ascii="Times New Roman" w:eastAsia="Times New Roman" w:hAnsi="Times New Roman" w:cs="Times New Roman"/>
          <w:color w:val="000000"/>
          <w:sz w:val="27"/>
          <w:szCs w:val="27"/>
        </w:rPr>
        <w:t xml:space="preserve">QUANTUM CONFINED NANOSTRUCTURES WITH IMPROVED HOMOGENEITY AND METHODS FOR MAKING THE SAME </w:t>
      </w:r>
      <w:r w:rsidRPr="00264730">
        <w:rPr>
          <w:rFonts w:ascii="Times New Roman" w:eastAsia="Times New Roman" w:hAnsi="Times New Roman" w:cs="Times New Roman"/>
          <w:color w:val="000000"/>
          <w:sz w:val="24"/>
          <w:szCs w:val="24"/>
        </w:rPr>
        <w:br/>
      </w:r>
      <w:r w:rsidRPr="00264730">
        <w:rPr>
          <w:rFonts w:ascii="Times New Roman" w:eastAsia="Times New Roman" w:hAnsi="Times New Roman" w:cs="Times New Roman"/>
          <w:color w:val="000000"/>
          <w:sz w:val="24"/>
          <w:szCs w:val="24"/>
        </w:rPr>
        <w:br/>
      </w:r>
    </w:p>
    <w:p w14:paraId="239F5F02" w14:textId="77777777" w:rsidR="00C85F50" w:rsidRPr="00264730" w:rsidRDefault="00C85F50" w:rsidP="00C85F50">
      <w:pPr>
        <w:spacing w:after="0" w:line="240" w:lineRule="auto"/>
        <w:jc w:val="center"/>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Abstract</w:t>
      </w:r>
    </w:p>
    <w:p w14:paraId="340CA6CB" w14:textId="77777777" w:rsidR="00C85F50" w:rsidRPr="00264730" w:rsidRDefault="00C85F50" w:rsidP="00C85F50">
      <w:pPr>
        <w:spacing w:before="100" w:beforeAutospacing="1" w:after="100" w:afterAutospacing="1" w:line="240" w:lineRule="auto"/>
        <w:rPr>
          <w:rFonts w:ascii="Times New Roman" w:eastAsia="Times New Roman" w:hAnsi="Times New Roman" w:cs="Times New Roman"/>
          <w:color w:val="000000"/>
          <w:sz w:val="24"/>
          <w:szCs w:val="24"/>
        </w:rPr>
      </w:pPr>
      <w:r w:rsidRPr="00264730">
        <w:rPr>
          <w:rFonts w:ascii="Times New Roman" w:eastAsia="Times New Roman" w:hAnsi="Times New Roman" w:cs="Times New Roman"/>
          <w:color w:val="000000"/>
          <w:sz w:val="24"/>
          <w:szCs w:val="24"/>
        </w:rPr>
        <w:t xml:space="preserve">A method that includes: providing a substrate including a layer of a crystalline material having a first surface; and exposing the first surface to an environment under conditions sufficient to cause epitaxial growth of a layer of a deposition material on the first surface, wherein exposing the first surface to the environment includes illuminating the substrate with light at a first wavelength while causing the epitaxial growth of the layer of the deposition material. The first surface includes one or more discrete growth sites at which an epitaxial growth rate of the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confined nanostructure material is larger than areas of the first surface away from the growth sites by an amount sufficient so that the deposition material forms a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confined nanostructure at each of the one or more discrete growth sites. </w:t>
      </w:r>
    </w:p>
    <w:p w14:paraId="64679621" w14:textId="77777777" w:rsidR="00C85F50" w:rsidRPr="00264730" w:rsidRDefault="00C85F50" w:rsidP="00C85F50">
      <w:pPr>
        <w:spacing w:before="100" w:beforeAutospacing="1" w:after="100" w:afterAutospacing="1" w:line="336" w:lineRule="atLeast"/>
        <w:ind w:left="420" w:right="180"/>
        <w:rPr>
          <w:rFonts w:ascii="Times New Roman" w:eastAsia="Times New Roman" w:hAnsi="Times New Roman" w:cs="Times New Roman"/>
          <w:color w:val="000000"/>
          <w:sz w:val="24"/>
          <w:szCs w:val="24"/>
        </w:rPr>
      </w:pPr>
    </w:p>
    <w:p w14:paraId="74F76EC4" w14:textId="77777777" w:rsidR="00C85F50" w:rsidRDefault="00C85F50" w:rsidP="00C85F50">
      <w:p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Приложение 10</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C85F50" w:rsidRPr="00264730" w14:paraId="7464A093" w14:textId="77777777" w:rsidTr="001C62FB">
        <w:trPr>
          <w:tblCellSpacing w:w="15" w:type="dxa"/>
        </w:trPr>
        <w:tc>
          <w:tcPr>
            <w:tcW w:w="2500" w:type="pct"/>
            <w:vAlign w:val="center"/>
            <w:hideMark/>
          </w:tcPr>
          <w:p w14:paraId="53613BEE" w14:textId="77777777" w:rsidR="00C85F50" w:rsidRPr="00264730" w:rsidRDefault="00C85F50" w:rsidP="001C62FB">
            <w:pPr>
              <w:spacing w:after="0" w:line="240" w:lineRule="auto"/>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United States Patent Application</w:t>
            </w:r>
          </w:p>
        </w:tc>
        <w:tc>
          <w:tcPr>
            <w:tcW w:w="2500" w:type="pct"/>
            <w:vAlign w:val="center"/>
            <w:hideMark/>
          </w:tcPr>
          <w:p w14:paraId="5444F47F" w14:textId="77777777" w:rsidR="00C85F50" w:rsidRPr="00264730" w:rsidRDefault="00C85F50" w:rsidP="001C62FB">
            <w:pPr>
              <w:spacing w:after="0" w:line="240" w:lineRule="auto"/>
              <w:jc w:val="right"/>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 xml:space="preserve">20190325336 </w:t>
            </w:r>
          </w:p>
        </w:tc>
      </w:tr>
      <w:tr w:rsidR="00C85F50" w:rsidRPr="00264730" w14:paraId="5CB34156" w14:textId="77777777" w:rsidTr="001C62FB">
        <w:trPr>
          <w:tblCellSpacing w:w="15" w:type="dxa"/>
        </w:trPr>
        <w:tc>
          <w:tcPr>
            <w:tcW w:w="2500" w:type="pct"/>
            <w:hideMark/>
          </w:tcPr>
          <w:p w14:paraId="53710B95" w14:textId="77777777" w:rsidR="00C85F50" w:rsidRPr="00264730" w:rsidRDefault="00C85F50" w:rsidP="001C62FB">
            <w:pPr>
              <w:spacing w:after="0" w:line="240" w:lineRule="auto"/>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Kind Code</w:t>
            </w:r>
            <w:r w:rsidRPr="00264730">
              <w:rPr>
                <w:rFonts w:ascii="Times New Roman" w:eastAsia="Times New Roman" w:hAnsi="Times New Roman" w:cs="Times New Roman"/>
                <w:color w:val="000000"/>
                <w:sz w:val="24"/>
                <w:szCs w:val="24"/>
              </w:rPr>
              <w:t xml:space="preserve"> </w:t>
            </w:r>
          </w:p>
        </w:tc>
        <w:tc>
          <w:tcPr>
            <w:tcW w:w="2500" w:type="pct"/>
            <w:vAlign w:val="center"/>
            <w:hideMark/>
          </w:tcPr>
          <w:p w14:paraId="32D6276D" w14:textId="77777777" w:rsidR="00C85F50" w:rsidRPr="00264730" w:rsidRDefault="00C85F50" w:rsidP="001C62FB">
            <w:pPr>
              <w:spacing w:after="0" w:line="240" w:lineRule="auto"/>
              <w:jc w:val="right"/>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 xml:space="preserve">A1 </w:t>
            </w:r>
          </w:p>
        </w:tc>
      </w:tr>
      <w:tr w:rsidR="00C85F50" w:rsidRPr="00264730" w14:paraId="3DC88BDD" w14:textId="77777777" w:rsidTr="001C62FB">
        <w:trPr>
          <w:tblCellSpacing w:w="15" w:type="dxa"/>
        </w:trPr>
        <w:tc>
          <w:tcPr>
            <w:tcW w:w="2500" w:type="pct"/>
            <w:vAlign w:val="center"/>
            <w:hideMark/>
          </w:tcPr>
          <w:p w14:paraId="63DE57AF" w14:textId="77777777" w:rsidR="00C85F50" w:rsidRPr="00264730" w:rsidRDefault="00C85F50" w:rsidP="001C62FB">
            <w:pPr>
              <w:spacing w:after="0" w:line="240" w:lineRule="auto"/>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lastRenderedPageBreak/>
              <w:t xml:space="preserve">Reilly; Michele </w:t>
            </w:r>
          </w:p>
        </w:tc>
        <w:tc>
          <w:tcPr>
            <w:tcW w:w="2500" w:type="pct"/>
            <w:vAlign w:val="center"/>
            <w:hideMark/>
          </w:tcPr>
          <w:p w14:paraId="63D6AD70" w14:textId="77777777" w:rsidR="00C85F50" w:rsidRPr="00264730" w:rsidRDefault="00C85F50" w:rsidP="001C62FB">
            <w:pPr>
              <w:spacing w:after="0" w:line="240" w:lineRule="auto"/>
              <w:jc w:val="right"/>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 xml:space="preserve">October 24, 2019 </w:t>
            </w:r>
          </w:p>
        </w:tc>
      </w:tr>
    </w:tbl>
    <w:p w14:paraId="51AA5F85" w14:textId="77777777" w:rsidR="00C85F50" w:rsidRPr="00264730" w:rsidRDefault="00000000" w:rsidP="00C85F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A9E4C8A">
          <v:rect id="_x0000_i1036" style="width:0;height:1.5pt" o:hralign="center" o:hrstd="t" o:hrnoshade="t" o:hr="t" fillcolor="black" stroked="f"/>
        </w:pict>
      </w:r>
    </w:p>
    <w:p w14:paraId="101F610A" w14:textId="77777777" w:rsidR="00C85F50" w:rsidRPr="00264730" w:rsidRDefault="00C85F50" w:rsidP="00C85F50">
      <w:pPr>
        <w:spacing w:after="0" w:line="240" w:lineRule="auto"/>
        <w:rPr>
          <w:rFonts w:ascii="Times New Roman" w:eastAsia="Times New Roman" w:hAnsi="Times New Roman" w:cs="Times New Roman"/>
          <w:sz w:val="24"/>
          <w:szCs w:val="24"/>
        </w:rPr>
      </w:pPr>
      <w:r w:rsidRPr="00264730">
        <w:rPr>
          <w:rFonts w:ascii="Times New Roman" w:eastAsia="Times New Roman" w:hAnsi="Times New Roman" w:cs="Times New Roman"/>
          <w:color w:val="000000"/>
          <w:sz w:val="27"/>
          <w:szCs w:val="27"/>
        </w:rPr>
        <w:t xml:space="preserve">QUANTUM BIOS FOR RECONFIGURING QUANTUM COMPUTING ARCHITECTURES </w:t>
      </w:r>
      <w:r w:rsidRPr="00264730">
        <w:rPr>
          <w:rFonts w:ascii="Times New Roman" w:eastAsia="Times New Roman" w:hAnsi="Times New Roman" w:cs="Times New Roman"/>
          <w:color w:val="000000"/>
          <w:sz w:val="24"/>
          <w:szCs w:val="24"/>
        </w:rPr>
        <w:br/>
      </w:r>
      <w:r w:rsidRPr="00264730">
        <w:rPr>
          <w:rFonts w:ascii="Times New Roman" w:eastAsia="Times New Roman" w:hAnsi="Times New Roman" w:cs="Times New Roman"/>
          <w:color w:val="000000"/>
          <w:sz w:val="24"/>
          <w:szCs w:val="24"/>
        </w:rPr>
        <w:br/>
      </w:r>
    </w:p>
    <w:p w14:paraId="1EDA6971" w14:textId="77777777" w:rsidR="00C85F50" w:rsidRPr="00264730" w:rsidRDefault="00C85F50" w:rsidP="00C85F50">
      <w:pPr>
        <w:spacing w:after="0" w:line="240" w:lineRule="auto"/>
        <w:jc w:val="center"/>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Abstract</w:t>
      </w:r>
    </w:p>
    <w:p w14:paraId="3C0BDF5B" w14:textId="77777777" w:rsidR="00C85F50" w:rsidRPr="00264730" w:rsidRDefault="00C85F50" w:rsidP="00C85F50">
      <w:pPr>
        <w:spacing w:before="100" w:beforeAutospacing="1" w:after="100" w:afterAutospacing="1" w:line="240" w:lineRule="auto"/>
        <w:rPr>
          <w:rFonts w:ascii="Times New Roman" w:eastAsia="Times New Roman" w:hAnsi="Times New Roman" w:cs="Times New Roman"/>
          <w:color w:val="000000"/>
          <w:sz w:val="24"/>
          <w:szCs w:val="24"/>
        </w:rPr>
      </w:pPr>
      <w:r w:rsidRPr="00264730">
        <w:rPr>
          <w:rFonts w:ascii="Times New Roman" w:eastAsia="Times New Roman" w:hAnsi="Times New Roman" w:cs="Times New Roman"/>
          <w:color w:val="000000"/>
          <w:sz w:val="24"/>
          <w:szCs w:val="24"/>
        </w:rPr>
        <w:t xml:space="preserve">Described herein are methods and systems for controlling an integrated optics control system for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computing using a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bios chip. A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bios chip, comprising one or more qubit connection geometries and one or more error correction codes associated with the qubit connection geometries, receives instructions associated with a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computing application. The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bios chip configures one or more switching elements of an integrated optics control system coupled to the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bios chip, the switching elements controlling entanglement of one or more qubits of a </w:t>
      </w:r>
      <w:r w:rsidRPr="00264730">
        <w:rPr>
          <w:rFonts w:ascii="Times New Roman" w:eastAsia="Times New Roman" w:hAnsi="Times New Roman" w:cs="Times New Roman"/>
          <w:b/>
          <w:bCs/>
          <w:i/>
          <w:iCs/>
          <w:color w:val="000000"/>
          <w:sz w:val="24"/>
          <w:szCs w:val="24"/>
        </w:rPr>
        <w:t>quantum computer</w:t>
      </w:r>
      <w:r w:rsidRPr="00264730">
        <w:rPr>
          <w:rFonts w:ascii="Times New Roman" w:eastAsia="Times New Roman" w:hAnsi="Times New Roman" w:cs="Times New Roman"/>
          <w:color w:val="000000"/>
          <w:sz w:val="24"/>
          <w:szCs w:val="24"/>
        </w:rPr>
        <w:t xml:space="preserve"> and the switching elements configured based upon a selected one of the one or more qubit connection geometries and one of the one or more error correction codes that is compatible with the selected one of the one or more qubit connection geometries. </w:t>
      </w:r>
    </w:p>
    <w:p w14:paraId="2E846E97" w14:textId="77777777" w:rsidR="00C85F50" w:rsidRPr="00264730" w:rsidRDefault="00C85F50" w:rsidP="00C85F50">
      <w:pPr>
        <w:spacing w:before="100" w:beforeAutospacing="1" w:after="100" w:afterAutospacing="1" w:line="336" w:lineRule="atLeast"/>
        <w:ind w:left="420" w:right="180"/>
        <w:rPr>
          <w:rFonts w:ascii="Times New Roman" w:eastAsia="Times New Roman" w:hAnsi="Times New Roman" w:cs="Times New Roman"/>
          <w:color w:val="000000"/>
          <w:sz w:val="24"/>
          <w:szCs w:val="24"/>
        </w:rPr>
      </w:pPr>
    </w:p>
    <w:p w14:paraId="29936A1A" w14:textId="77777777" w:rsidR="00C85F50" w:rsidRDefault="00C85F50" w:rsidP="00C85F50">
      <w:p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Приложение 11</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C85F50" w:rsidRPr="00264730" w14:paraId="6E93ED3B" w14:textId="77777777" w:rsidTr="001C62FB">
        <w:trPr>
          <w:tblCellSpacing w:w="15" w:type="dxa"/>
        </w:trPr>
        <w:tc>
          <w:tcPr>
            <w:tcW w:w="2500" w:type="pct"/>
            <w:vAlign w:val="center"/>
            <w:hideMark/>
          </w:tcPr>
          <w:p w14:paraId="175A39B8" w14:textId="77777777" w:rsidR="00C85F50" w:rsidRPr="00264730" w:rsidRDefault="00C85F50" w:rsidP="001C62FB">
            <w:pPr>
              <w:spacing w:after="0" w:line="240" w:lineRule="auto"/>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United States Patent Application</w:t>
            </w:r>
          </w:p>
        </w:tc>
        <w:tc>
          <w:tcPr>
            <w:tcW w:w="2500" w:type="pct"/>
            <w:vAlign w:val="center"/>
            <w:hideMark/>
          </w:tcPr>
          <w:p w14:paraId="7B650C40" w14:textId="77777777" w:rsidR="00C85F50" w:rsidRPr="00264730" w:rsidRDefault="00C85F50" w:rsidP="001C62FB">
            <w:pPr>
              <w:spacing w:after="0" w:line="240" w:lineRule="auto"/>
              <w:jc w:val="right"/>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 xml:space="preserve">20190318259 </w:t>
            </w:r>
          </w:p>
        </w:tc>
      </w:tr>
      <w:tr w:rsidR="00C85F50" w:rsidRPr="00264730" w14:paraId="1C247BE9" w14:textId="77777777" w:rsidTr="001C62FB">
        <w:trPr>
          <w:tblCellSpacing w:w="15" w:type="dxa"/>
        </w:trPr>
        <w:tc>
          <w:tcPr>
            <w:tcW w:w="2500" w:type="pct"/>
            <w:hideMark/>
          </w:tcPr>
          <w:p w14:paraId="3C00E58C" w14:textId="77777777" w:rsidR="00C85F50" w:rsidRPr="00264730" w:rsidRDefault="00C85F50" w:rsidP="001C62FB">
            <w:pPr>
              <w:spacing w:after="0" w:line="240" w:lineRule="auto"/>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Kind Code</w:t>
            </w:r>
            <w:r w:rsidRPr="00264730">
              <w:rPr>
                <w:rFonts w:ascii="Times New Roman" w:eastAsia="Times New Roman" w:hAnsi="Times New Roman" w:cs="Times New Roman"/>
                <w:color w:val="000000"/>
                <w:sz w:val="24"/>
                <w:szCs w:val="24"/>
              </w:rPr>
              <w:t xml:space="preserve"> </w:t>
            </w:r>
          </w:p>
        </w:tc>
        <w:tc>
          <w:tcPr>
            <w:tcW w:w="2500" w:type="pct"/>
            <w:vAlign w:val="center"/>
            <w:hideMark/>
          </w:tcPr>
          <w:p w14:paraId="0973021B" w14:textId="77777777" w:rsidR="00C85F50" w:rsidRPr="00264730" w:rsidRDefault="00C85F50" w:rsidP="001C62FB">
            <w:pPr>
              <w:spacing w:after="0" w:line="240" w:lineRule="auto"/>
              <w:jc w:val="right"/>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 xml:space="preserve">A1 </w:t>
            </w:r>
          </w:p>
        </w:tc>
      </w:tr>
      <w:tr w:rsidR="00C85F50" w:rsidRPr="00264730" w14:paraId="383E9920" w14:textId="77777777" w:rsidTr="001C62FB">
        <w:trPr>
          <w:tblCellSpacing w:w="15" w:type="dxa"/>
        </w:trPr>
        <w:tc>
          <w:tcPr>
            <w:tcW w:w="2500" w:type="pct"/>
            <w:vAlign w:val="center"/>
            <w:hideMark/>
          </w:tcPr>
          <w:p w14:paraId="3EB252AA" w14:textId="77777777" w:rsidR="00C85F50" w:rsidRPr="00264730" w:rsidRDefault="00C85F50" w:rsidP="001C62FB">
            <w:pPr>
              <w:spacing w:after="0" w:line="240" w:lineRule="auto"/>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Mohseni; Masoud ;   et al.</w:t>
            </w:r>
            <w:r w:rsidRPr="00264730">
              <w:rPr>
                <w:rFonts w:ascii="Times New Roman" w:eastAsia="Times New Roman" w:hAnsi="Times New Roman" w:cs="Times New Roman"/>
                <w:color w:val="000000"/>
                <w:sz w:val="24"/>
                <w:szCs w:val="24"/>
              </w:rPr>
              <w:t xml:space="preserve"> </w:t>
            </w:r>
          </w:p>
        </w:tc>
        <w:tc>
          <w:tcPr>
            <w:tcW w:w="2500" w:type="pct"/>
            <w:vAlign w:val="center"/>
            <w:hideMark/>
          </w:tcPr>
          <w:p w14:paraId="5A1A265D" w14:textId="77777777" w:rsidR="00C85F50" w:rsidRPr="00264730" w:rsidRDefault="00C85F50" w:rsidP="001C62FB">
            <w:pPr>
              <w:spacing w:after="0" w:line="240" w:lineRule="auto"/>
              <w:jc w:val="right"/>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 xml:space="preserve">October 17, 2019 </w:t>
            </w:r>
          </w:p>
        </w:tc>
      </w:tr>
    </w:tbl>
    <w:p w14:paraId="54852436" w14:textId="77777777" w:rsidR="00C85F50" w:rsidRPr="00264730" w:rsidRDefault="00000000" w:rsidP="00C85F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5EB1ECE">
          <v:rect id="_x0000_i1037" style="width:0;height:1.5pt" o:hralign="center" o:hrstd="t" o:hrnoshade="t" o:hr="t" fillcolor="black" stroked="f"/>
        </w:pict>
      </w:r>
    </w:p>
    <w:p w14:paraId="12CAFF51" w14:textId="77777777" w:rsidR="00C85F50" w:rsidRPr="00264730" w:rsidRDefault="00C85F50" w:rsidP="00C85F50">
      <w:pPr>
        <w:spacing w:after="0" w:line="240" w:lineRule="auto"/>
        <w:rPr>
          <w:rFonts w:ascii="Times New Roman" w:eastAsia="Times New Roman" w:hAnsi="Times New Roman" w:cs="Times New Roman"/>
          <w:sz w:val="24"/>
          <w:szCs w:val="24"/>
        </w:rPr>
      </w:pPr>
      <w:r w:rsidRPr="00264730">
        <w:rPr>
          <w:rFonts w:ascii="Times New Roman" w:eastAsia="Times New Roman" w:hAnsi="Times New Roman" w:cs="Times New Roman"/>
          <w:color w:val="000000"/>
          <w:sz w:val="27"/>
          <w:szCs w:val="27"/>
        </w:rPr>
        <w:t xml:space="preserve">CONSTRUCTING AND PROGRAMMING QUANTUM HARDWARE FOR ROBUST QUANTUM ANNEALING PROCESSES </w:t>
      </w:r>
      <w:r w:rsidRPr="00264730">
        <w:rPr>
          <w:rFonts w:ascii="Times New Roman" w:eastAsia="Times New Roman" w:hAnsi="Times New Roman" w:cs="Times New Roman"/>
          <w:color w:val="000000"/>
          <w:sz w:val="24"/>
          <w:szCs w:val="24"/>
        </w:rPr>
        <w:br/>
      </w:r>
      <w:r w:rsidRPr="00264730">
        <w:rPr>
          <w:rFonts w:ascii="Times New Roman" w:eastAsia="Times New Roman" w:hAnsi="Times New Roman" w:cs="Times New Roman"/>
          <w:color w:val="000000"/>
          <w:sz w:val="24"/>
          <w:szCs w:val="24"/>
        </w:rPr>
        <w:br/>
      </w:r>
    </w:p>
    <w:p w14:paraId="10B175C9" w14:textId="77777777" w:rsidR="00C85F50" w:rsidRPr="00264730" w:rsidRDefault="00C85F50" w:rsidP="00C85F50">
      <w:pPr>
        <w:spacing w:after="0" w:line="240" w:lineRule="auto"/>
        <w:jc w:val="center"/>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Abstract</w:t>
      </w:r>
    </w:p>
    <w:p w14:paraId="03004BB5" w14:textId="77777777" w:rsidR="00C85F50" w:rsidRPr="00264730" w:rsidRDefault="00C85F50" w:rsidP="00C85F50">
      <w:pPr>
        <w:spacing w:before="100" w:beforeAutospacing="1" w:after="100" w:afterAutospacing="1" w:line="240" w:lineRule="auto"/>
        <w:rPr>
          <w:rFonts w:ascii="Times New Roman" w:eastAsia="Times New Roman" w:hAnsi="Times New Roman" w:cs="Times New Roman"/>
          <w:color w:val="000000"/>
          <w:sz w:val="24"/>
          <w:szCs w:val="24"/>
        </w:rPr>
      </w:pPr>
      <w:r w:rsidRPr="00264730">
        <w:rPr>
          <w:rFonts w:ascii="Times New Roman" w:eastAsia="Times New Roman" w:hAnsi="Times New Roman" w:cs="Times New Roman"/>
          <w:color w:val="000000"/>
          <w:sz w:val="24"/>
          <w:szCs w:val="24"/>
        </w:rPr>
        <w:t xml:space="preserve">Among other things, an apparatus comprises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units; and couplers among the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units. Each coupler is configured to couple a pair of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units according to a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Hamiltonian characterization of the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by the coupler. </w:t>
      </w:r>
    </w:p>
    <w:p w14:paraId="3D650E42" w14:textId="77777777" w:rsidR="00C85F50" w:rsidRPr="00264730" w:rsidRDefault="00C85F50" w:rsidP="00C85F50">
      <w:pPr>
        <w:spacing w:before="100" w:beforeAutospacing="1" w:after="100" w:afterAutospacing="1" w:line="336" w:lineRule="atLeast"/>
        <w:ind w:left="420" w:right="180"/>
        <w:rPr>
          <w:rFonts w:ascii="Times New Roman" w:eastAsia="Times New Roman" w:hAnsi="Times New Roman" w:cs="Times New Roman"/>
          <w:color w:val="000000"/>
          <w:sz w:val="24"/>
          <w:szCs w:val="24"/>
        </w:rPr>
      </w:pPr>
    </w:p>
    <w:p w14:paraId="68E0D9F6" w14:textId="77777777" w:rsidR="00C85F50" w:rsidRDefault="00C85F50" w:rsidP="00C85F50">
      <w:p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Приложение 12</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C85F50" w:rsidRPr="00264730" w14:paraId="363253BE" w14:textId="77777777" w:rsidTr="001C62FB">
        <w:trPr>
          <w:tblCellSpacing w:w="15" w:type="dxa"/>
        </w:trPr>
        <w:tc>
          <w:tcPr>
            <w:tcW w:w="2500" w:type="pct"/>
            <w:vAlign w:val="center"/>
            <w:hideMark/>
          </w:tcPr>
          <w:p w14:paraId="15169700" w14:textId="77777777" w:rsidR="00C85F50" w:rsidRPr="00264730" w:rsidRDefault="00C85F50" w:rsidP="001C62FB">
            <w:pPr>
              <w:spacing w:after="0" w:line="240" w:lineRule="auto"/>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United States Patent Application</w:t>
            </w:r>
          </w:p>
        </w:tc>
        <w:tc>
          <w:tcPr>
            <w:tcW w:w="2500" w:type="pct"/>
            <w:vAlign w:val="center"/>
            <w:hideMark/>
          </w:tcPr>
          <w:p w14:paraId="1EAB8C4E" w14:textId="77777777" w:rsidR="00C85F50" w:rsidRPr="00264730" w:rsidRDefault="00C85F50" w:rsidP="001C62FB">
            <w:pPr>
              <w:spacing w:after="0" w:line="240" w:lineRule="auto"/>
              <w:jc w:val="right"/>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 xml:space="preserve">20190311284 </w:t>
            </w:r>
          </w:p>
        </w:tc>
      </w:tr>
      <w:tr w:rsidR="00C85F50" w:rsidRPr="00264730" w14:paraId="6CBE5099" w14:textId="77777777" w:rsidTr="001C62FB">
        <w:trPr>
          <w:tblCellSpacing w:w="15" w:type="dxa"/>
        </w:trPr>
        <w:tc>
          <w:tcPr>
            <w:tcW w:w="2500" w:type="pct"/>
            <w:hideMark/>
          </w:tcPr>
          <w:p w14:paraId="43C37DD5" w14:textId="77777777" w:rsidR="00C85F50" w:rsidRPr="00264730" w:rsidRDefault="00C85F50" w:rsidP="001C62FB">
            <w:pPr>
              <w:spacing w:after="0" w:line="240" w:lineRule="auto"/>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Kind Code</w:t>
            </w:r>
            <w:r w:rsidRPr="00264730">
              <w:rPr>
                <w:rFonts w:ascii="Times New Roman" w:eastAsia="Times New Roman" w:hAnsi="Times New Roman" w:cs="Times New Roman"/>
                <w:color w:val="000000"/>
                <w:sz w:val="24"/>
                <w:szCs w:val="24"/>
              </w:rPr>
              <w:t xml:space="preserve"> </w:t>
            </w:r>
          </w:p>
        </w:tc>
        <w:tc>
          <w:tcPr>
            <w:tcW w:w="2500" w:type="pct"/>
            <w:vAlign w:val="center"/>
            <w:hideMark/>
          </w:tcPr>
          <w:p w14:paraId="3DBF3E1A" w14:textId="77777777" w:rsidR="00C85F50" w:rsidRPr="00264730" w:rsidRDefault="00C85F50" w:rsidP="001C62FB">
            <w:pPr>
              <w:spacing w:after="0" w:line="240" w:lineRule="auto"/>
              <w:jc w:val="right"/>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 xml:space="preserve">A1 </w:t>
            </w:r>
          </w:p>
        </w:tc>
      </w:tr>
      <w:tr w:rsidR="00C85F50" w:rsidRPr="00264730" w14:paraId="1536CC84" w14:textId="77777777" w:rsidTr="001C62FB">
        <w:trPr>
          <w:tblCellSpacing w:w="15" w:type="dxa"/>
        </w:trPr>
        <w:tc>
          <w:tcPr>
            <w:tcW w:w="2500" w:type="pct"/>
            <w:vAlign w:val="center"/>
            <w:hideMark/>
          </w:tcPr>
          <w:p w14:paraId="5C26DFA9" w14:textId="77777777" w:rsidR="00C85F50" w:rsidRPr="00264730" w:rsidRDefault="00C85F50" w:rsidP="001C62FB">
            <w:pPr>
              <w:spacing w:after="0" w:line="240" w:lineRule="auto"/>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lastRenderedPageBreak/>
              <w:t>Mohseni; Masoud ;   et al.</w:t>
            </w:r>
            <w:r w:rsidRPr="00264730">
              <w:rPr>
                <w:rFonts w:ascii="Times New Roman" w:eastAsia="Times New Roman" w:hAnsi="Times New Roman" w:cs="Times New Roman"/>
                <w:color w:val="000000"/>
                <w:sz w:val="24"/>
                <w:szCs w:val="24"/>
              </w:rPr>
              <w:t xml:space="preserve"> </w:t>
            </w:r>
          </w:p>
        </w:tc>
        <w:tc>
          <w:tcPr>
            <w:tcW w:w="2500" w:type="pct"/>
            <w:vAlign w:val="center"/>
            <w:hideMark/>
          </w:tcPr>
          <w:p w14:paraId="5A5F4DC1" w14:textId="77777777" w:rsidR="00C85F50" w:rsidRPr="00264730" w:rsidRDefault="00C85F50" w:rsidP="001C62FB">
            <w:pPr>
              <w:spacing w:after="0" w:line="240" w:lineRule="auto"/>
              <w:jc w:val="right"/>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 xml:space="preserve">October 10, 2019 </w:t>
            </w:r>
          </w:p>
        </w:tc>
      </w:tr>
    </w:tbl>
    <w:p w14:paraId="7250B0E7" w14:textId="77777777" w:rsidR="00C85F50" w:rsidRPr="00264730" w:rsidRDefault="00000000" w:rsidP="00C85F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809820E">
          <v:rect id="_x0000_i1038" style="width:0;height:1.5pt" o:hralign="center" o:hrstd="t" o:hrnoshade="t" o:hr="t" fillcolor="black" stroked="f"/>
        </w:pict>
      </w:r>
    </w:p>
    <w:p w14:paraId="1C9F7CAA" w14:textId="77777777" w:rsidR="00C85F50" w:rsidRPr="00264730" w:rsidRDefault="00C85F50" w:rsidP="00C85F50">
      <w:pPr>
        <w:spacing w:after="0" w:line="240" w:lineRule="auto"/>
        <w:rPr>
          <w:rFonts w:ascii="Times New Roman" w:eastAsia="Times New Roman" w:hAnsi="Times New Roman" w:cs="Times New Roman"/>
          <w:sz w:val="24"/>
          <w:szCs w:val="24"/>
        </w:rPr>
      </w:pPr>
      <w:r w:rsidRPr="00264730">
        <w:rPr>
          <w:rFonts w:ascii="Times New Roman" w:eastAsia="Times New Roman" w:hAnsi="Times New Roman" w:cs="Times New Roman"/>
          <w:color w:val="000000"/>
          <w:sz w:val="27"/>
          <w:szCs w:val="27"/>
        </w:rPr>
        <w:t xml:space="preserve">CONSTRUCTING AND PROGRAMMING QUANTUM HARDWARE FOR ROBUST QUANTUM ANNEALING PROCESSES </w:t>
      </w:r>
      <w:r w:rsidRPr="00264730">
        <w:rPr>
          <w:rFonts w:ascii="Times New Roman" w:eastAsia="Times New Roman" w:hAnsi="Times New Roman" w:cs="Times New Roman"/>
          <w:color w:val="000000"/>
          <w:sz w:val="24"/>
          <w:szCs w:val="24"/>
        </w:rPr>
        <w:br/>
      </w:r>
      <w:r w:rsidRPr="00264730">
        <w:rPr>
          <w:rFonts w:ascii="Times New Roman" w:eastAsia="Times New Roman" w:hAnsi="Times New Roman" w:cs="Times New Roman"/>
          <w:color w:val="000000"/>
          <w:sz w:val="24"/>
          <w:szCs w:val="24"/>
        </w:rPr>
        <w:br/>
      </w:r>
    </w:p>
    <w:p w14:paraId="2D7E4B38" w14:textId="77777777" w:rsidR="00C85F50" w:rsidRPr="00264730" w:rsidRDefault="00C85F50" w:rsidP="00C85F50">
      <w:pPr>
        <w:spacing w:after="0" w:line="240" w:lineRule="auto"/>
        <w:jc w:val="center"/>
        <w:rPr>
          <w:rFonts w:ascii="Times New Roman" w:eastAsia="Times New Roman" w:hAnsi="Times New Roman" w:cs="Times New Roman"/>
          <w:color w:val="000000"/>
          <w:sz w:val="24"/>
          <w:szCs w:val="24"/>
        </w:rPr>
      </w:pPr>
      <w:r w:rsidRPr="00264730">
        <w:rPr>
          <w:rFonts w:ascii="Times New Roman" w:eastAsia="Times New Roman" w:hAnsi="Times New Roman" w:cs="Times New Roman"/>
          <w:b/>
          <w:bCs/>
          <w:color w:val="000000"/>
          <w:sz w:val="24"/>
          <w:szCs w:val="24"/>
        </w:rPr>
        <w:t>Abstract</w:t>
      </w:r>
    </w:p>
    <w:p w14:paraId="6118656E" w14:textId="77777777" w:rsidR="00C85F50" w:rsidRPr="00264730" w:rsidRDefault="00C85F50" w:rsidP="00C85F50">
      <w:pPr>
        <w:spacing w:before="100" w:beforeAutospacing="1" w:after="100" w:afterAutospacing="1" w:line="240" w:lineRule="auto"/>
        <w:rPr>
          <w:rFonts w:ascii="Times New Roman" w:eastAsia="Times New Roman" w:hAnsi="Times New Roman" w:cs="Times New Roman"/>
          <w:color w:val="000000"/>
          <w:sz w:val="24"/>
          <w:szCs w:val="24"/>
        </w:rPr>
      </w:pPr>
      <w:r w:rsidRPr="00264730">
        <w:rPr>
          <w:rFonts w:ascii="Times New Roman" w:eastAsia="Times New Roman" w:hAnsi="Times New Roman" w:cs="Times New Roman"/>
          <w:color w:val="000000"/>
          <w:sz w:val="24"/>
          <w:szCs w:val="24"/>
        </w:rPr>
        <w:t xml:space="preserve">Among other things, an apparatus comprises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units; and couplers among the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units. Each coupler is configured to couple a pair of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units according to a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Hamiltonian characterization of the </w:t>
      </w:r>
      <w:r w:rsidRPr="00264730">
        <w:rPr>
          <w:rFonts w:ascii="Times New Roman" w:eastAsia="Times New Roman" w:hAnsi="Times New Roman" w:cs="Times New Roman"/>
          <w:b/>
          <w:bCs/>
          <w:i/>
          <w:iCs/>
          <w:color w:val="000000"/>
          <w:sz w:val="24"/>
          <w:szCs w:val="24"/>
        </w:rPr>
        <w:t>quantum</w:t>
      </w:r>
      <w:r w:rsidRPr="00264730">
        <w:rPr>
          <w:rFonts w:ascii="Times New Roman" w:eastAsia="Times New Roman" w:hAnsi="Times New Roman" w:cs="Times New Roman"/>
          <w:color w:val="000000"/>
          <w:sz w:val="24"/>
          <w:szCs w:val="24"/>
        </w:rPr>
        <w:t xml:space="preserve"> by the coupler. </w:t>
      </w:r>
    </w:p>
    <w:p w14:paraId="7FF80EBD" w14:textId="77777777" w:rsidR="00C85F50" w:rsidRPr="00264730" w:rsidRDefault="00C85F50" w:rsidP="00C85F50">
      <w:pPr>
        <w:spacing w:before="100" w:beforeAutospacing="1" w:after="100" w:afterAutospacing="1" w:line="336" w:lineRule="atLeast"/>
        <w:ind w:left="420" w:right="180"/>
        <w:rPr>
          <w:rFonts w:ascii="Times New Roman" w:eastAsia="Times New Roman" w:hAnsi="Times New Roman" w:cs="Times New Roman"/>
          <w:color w:val="000000"/>
          <w:sz w:val="24"/>
          <w:szCs w:val="24"/>
        </w:rPr>
      </w:pPr>
    </w:p>
    <w:p w14:paraId="6A5A6A6F" w14:textId="77777777" w:rsidR="00C85F50" w:rsidRDefault="00C85F50" w:rsidP="00C85F50">
      <w:p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Приложение 13</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C85F50" w:rsidRPr="00206908" w14:paraId="1B47842D" w14:textId="77777777" w:rsidTr="001C62FB">
        <w:trPr>
          <w:tblCellSpacing w:w="15" w:type="dxa"/>
        </w:trPr>
        <w:tc>
          <w:tcPr>
            <w:tcW w:w="2500" w:type="pct"/>
            <w:vAlign w:val="center"/>
            <w:hideMark/>
          </w:tcPr>
          <w:p w14:paraId="29B2153E" w14:textId="77777777" w:rsidR="00C85F50" w:rsidRPr="00206908" w:rsidRDefault="00C85F50" w:rsidP="001C62FB">
            <w:pPr>
              <w:spacing w:after="0" w:line="240" w:lineRule="auto"/>
              <w:rPr>
                <w:rFonts w:ascii="Times New Roman" w:eastAsia="Times New Roman" w:hAnsi="Times New Roman" w:cs="Times New Roman"/>
                <w:color w:val="000000"/>
                <w:sz w:val="24"/>
                <w:szCs w:val="24"/>
              </w:rPr>
            </w:pPr>
            <w:r w:rsidRPr="00206908">
              <w:rPr>
                <w:rFonts w:ascii="Times New Roman" w:eastAsia="Times New Roman" w:hAnsi="Times New Roman" w:cs="Times New Roman"/>
                <w:b/>
                <w:bCs/>
                <w:color w:val="000000"/>
                <w:sz w:val="24"/>
                <w:szCs w:val="24"/>
              </w:rPr>
              <w:t>United States Patent Application</w:t>
            </w:r>
          </w:p>
        </w:tc>
        <w:tc>
          <w:tcPr>
            <w:tcW w:w="2500" w:type="pct"/>
            <w:vAlign w:val="center"/>
            <w:hideMark/>
          </w:tcPr>
          <w:p w14:paraId="2FE5BB19" w14:textId="77777777" w:rsidR="00C85F50" w:rsidRPr="00206908" w:rsidRDefault="00C85F50" w:rsidP="001C62FB">
            <w:pPr>
              <w:spacing w:after="0" w:line="240" w:lineRule="auto"/>
              <w:jc w:val="right"/>
              <w:rPr>
                <w:rFonts w:ascii="Times New Roman" w:eastAsia="Times New Roman" w:hAnsi="Times New Roman" w:cs="Times New Roman"/>
                <w:color w:val="000000"/>
                <w:sz w:val="24"/>
                <w:szCs w:val="24"/>
              </w:rPr>
            </w:pPr>
            <w:r w:rsidRPr="00206908">
              <w:rPr>
                <w:rFonts w:ascii="Times New Roman" w:eastAsia="Times New Roman" w:hAnsi="Times New Roman" w:cs="Times New Roman"/>
                <w:b/>
                <w:bCs/>
                <w:color w:val="000000"/>
                <w:sz w:val="24"/>
                <w:szCs w:val="24"/>
              </w:rPr>
              <w:t xml:space="preserve">20190325166 </w:t>
            </w:r>
          </w:p>
        </w:tc>
      </w:tr>
      <w:tr w:rsidR="00C85F50" w:rsidRPr="00206908" w14:paraId="335F9913" w14:textId="77777777" w:rsidTr="001C62FB">
        <w:trPr>
          <w:tblCellSpacing w:w="15" w:type="dxa"/>
        </w:trPr>
        <w:tc>
          <w:tcPr>
            <w:tcW w:w="2500" w:type="pct"/>
            <w:hideMark/>
          </w:tcPr>
          <w:p w14:paraId="21A680E0" w14:textId="77777777" w:rsidR="00C85F50" w:rsidRPr="00206908" w:rsidRDefault="00C85F50" w:rsidP="001C62FB">
            <w:pPr>
              <w:spacing w:after="0" w:line="240" w:lineRule="auto"/>
              <w:rPr>
                <w:rFonts w:ascii="Times New Roman" w:eastAsia="Times New Roman" w:hAnsi="Times New Roman" w:cs="Times New Roman"/>
                <w:color w:val="000000"/>
                <w:sz w:val="24"/>
                <w:szCs w:val="24"/>
              </w:rPr>
            </w:pPr>
            <w:r w:rsidRPr="00206908">
              <w:rPr>
                <w:rFonts w:ascii="Times New Roman" w:eastAsia="Times New Roman" w:hAnsi="Times New Roman" w:cs="Times New Roman"/>
                <w:b/>
                <w:bCs/>
                <w:color w:val="000000"/>
                <w:sz w:val="24"/>
                <w:szCs w:val="24"/>
              </w:rPr>
              <w:t>Kind Code</w:t>
            </w:r>
            <w:r w:rsidRPr="00206908">
              <w:rPr>
                <w:rFonts w:ascii="Times New Roman" w:eastAsia="Times New Roman" w:hAnsi="Times New Roman" w:cs="Times New Roman"/>
                <w:color w:val="000000"/>
                <w:sz w:val="24"/>
                <w:szCs w:val="24"/>
              </w:rPr>
              <w:t xml:space="preserve"> </w:t>
            </w:r>
          </w:p>
        </w:tc>
        <w:tc>
          <w:tcPr>
            <w:tcW w:w="2500" w:type="pct"/>
            <w:vAlign w:val="center"/>
            <w:hideMark/>
          </w:tcPr>
          <w:p w14:paraId="0BAAD2A4" w14:textId="77777777" w:rsidR="00C85F50" w:rsidRPr="00206908" w:rsidRDefault="00C85F50" w:rsidP="001C62FB">
            <w:pPr>
              <w:spacing w:after="0" w:line="240" w:lineRule="auto"/>
              <w:jc w:val="right"/>
              <w:rPr>
                <w:rFonts w:ascii="Times New Roman" w:eastAsia="Times New Roman" w:hAnsi="Times New Roman" w:cs="Times New Roman"/>
                <w:color w:val="000000"/>
                <w:sz w:val="24"/>
                <w:szCs w:val="24"/>
              </w:rPr>
            </w:pPr>
            <w:r w:rsidRPr="00206908">
              <w:rPr>
                <w:rFonts w:ascii="Times New Roman" w:eastAsia="Times New Roman" w:hAnsi="Times New Roman" w:cs="Times New Roman"/>
                <w:b/>
                <w:bCs/>
                <w:color w:val="000000"/>
                <w:sz w:val="24"/>
                <w:szCs w:val="24"/>
              </w:rPr>
              <w:t xml:space="preserve">A1 </w:t>
            </w:r>
          </w:p>
        </w:tc>
      </w:tr>
      <w:tr w:rsidR="00C85F50" w:rsidRPr="00206908" w14:paraId="17CD8693" w14:textId="77777777" w:rsidTr="001C62FB">
        <w:trPr>
          <w:tblCellSpacing w:w="15" w:type="dxa"/>
        </w:trPr>
        <w:tc>
          <w:tcPr>
            <w:tcW w:w="2500" w:type="pct"/>
            <w:vAlign w:val="center"/>
            <w:hideMark/>
          </w:tcPr>
          <w:p w14:paraId="758029EB" w14:textId="77777777" w:rsidR="00C85F50" w:rsidRPr="00206908" w:rsidRDefault="00C85F50" w:rsidP="001C62FB">
            <w:pPr>
              <w:spacing w:after="0" w:line="240" w:lineRule="auto"/>
              <w:rPr>
                <w:rFonts w:ascii="Times New Roman" w:eastAsia="Times New Roman" w:hAnsi="Times New Roman" w:cs="Times New Roman"/>
                <w:color w:val="000000"/>
                <w:sz w:val="24"/>
                <w:szCs w:val="24"/>
              </w:rPr>
            </w:pPr>
            <w:r w:rsidRPr="00206908">
              <w:rPr>
                <w:rFonts w:ascii="Times New Roman" w:eastAsia="Times New Roman" w:hAnsi="Times New Roman" w:cs="Times New Roman"/>
                <w:b/>
                <w:bCs/>
                <w:color w:val="000000"/>
                <w:sz w:val="24"/>
                <w:szCs w:val="24"/>
              </w:rPr>
              <w:t>Suresh; Vikram ;   et al.</w:t>
            </w:r>
            <w:r w:rsidRPr="00206908">
              <w:rPr>
                <w:rFonts w:ascii="Times New Roman" w:eastAsia="Times New Roman" w:hAnsi="Times New Roman" w:cs="Times New Roman"/>
                <w:color w:val="000000"/>
                <w:sz w:val="24"/>
                <w:szCs w:val="24"/>
              </w:rPr>
              <w:t xml:space="preserve"> </w:t>
            </w:r>
          </w:p>
        </w:tc>
        <w:tc>
          <w:tcPr>
            <w:tcW w:w="2500" w:type="pct"/>
            <w:vAlign w:val="center"/>
            <w:hideMark/>
          </w:tcPr>
          <w:p w14:paraId="50D5092B" w14:textId="77777777" w:rsidR="00C85F50" w:rsidRPr="00206908" w:rsidRDefault="00C85F50" w:rsidP="001C62FB">
            <w:pPr>
              <w:spacing w:after="0" w:line="240" w:lineRule="auto"/>
              <w:jc w:val="right"/>
              <w:rPr>
                <w:rFonts w:ascii="Times New Roman" w:eastAsia="Times New Roman" w:hAnsi="Times New Roman" w:cs="Times New Roman"/>
                <w:color w:val="000000"/>
                <w:sz w:val="24"/>
                <w:szCs w:val="24"/>
              </w:rPr>
            </w:pPr>
            <w:r w:rsidRPr="00206908">
              <w:rPr>
                <w:rFonts w:ascii="Times New Roman" w:eastAsia="Times New Roman" w:hAnsi="Times New Roman" w:cs="Times New Roman"/>
                <w:b/>
                <w:bCs/>
                <w:color w:val="000000"/>
                <w:sz w:val="24"/>
                <w:szCs w:val="24"/>
              </w:rPr>
              <w:t xml:space="preserve">October 24, 2019 </w:t>
            </w:r>
          </w:p>
        </w:tc>
      </w:tr>
    </w:tbl>
    <w:p w14:paraId="42B0619C" w14:textId="77777777" w:rsidR="00C85F50" w:rsidRPr="00206908" w:rsidRDefault="00000000" w:rsidP="00C85F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0FCF15ED">
          <v:rect id="_x0000_i1039" style="width:0;height:1.5pt" o:hralign="center" o:hrstd="t" o:hrnoshade="t" o:hr="t" fillcolor="black" stroked="f"/>
        </w:pict>
      </w:r>
    </w:p>
    <w:p w14:paraId="039D7DF5" w14:textId="77777777" w:rsidR="00C85F50" w:rsidRPr="00206908" w:rsidRDefault="00C85F50" w:rsidP="00C85F50">
      <w:pPr>
        <w:spacing w:after="0" w:line="240" w:lineRule="auto"/>
        <w:rPr>
          <w:rFonts w:ascii="Times New Roman" w:eastAsia="Times New Roman" w:hAnsi="Times New Roman" w:cs="Times New Roman"/>
          <w:sz w:val="24"/>
          <w:szCs w:val="24"/>
        </w:rPr>
      </w:pPr>
      <w:r w:rsidRPr="00206908">
        <w:rPr>
          <w:rFonts w:ascii="Times New Roman" w:eastAsia="Times New Roman" w:hAnsi="Times New Roman" w:cs="Times New Roman"/>
          <w:color w:val="000000"/>
          <w:sz w:val="27"/>
          <w:szCs w:val="27"/>
        </w:rPr>
        <w:t xml:space="preserve">POST QUANTUM PUBLIC KEY SIGNATURE OPERATION FOR RECONFIGURABLE CIRCUIT DEVICES </w:t>
      </w:r>
      <w:r w:rsidRPr="00206908">
        <w:rPr>
          <w:rFonts w:ascii="Times New Roman" w:eastAsia="Times New Roman" w:hAnsi="Times New Roman" w:cs="Times New Roman"/>
          <w:color w:val="000000"/>
          <w:sz w:val="24"/>
          <w:szCs w:val="24"/>
        </w:rPr>
        <w:br/>
      </w:r>
      <w:r w:rsidRPr="00206908">
        <w:rPr>
          <w:rFonts w:ascii="Times New Roman" w:eastAsia="Times New Roman" w:hAnsi="Times New Roman" w:cs="Times New Roman"/>
          <w:color w:val="000000"/>
          <w:sz w:val="24"/>
          <w:szCs w:val="24"/>
        </w:rPr>
        <w:br/>
      </w:r>
    </w:p>
    <w:p w14:paraId="4BF5E324" w14:textId="77777777" w:rsidR="00C85F50" w:rsidRPr="00206908" w:rsidRDefault="00C85F50" w:rsidP="00C85F50">
      <w:pPr>
        <w:spacing w:after="0" w:line="240" w:lineRule="auto"/>
        <w:jc w:val="center"/>
        <w:rPr>
          <w:rFonts w:ascii="Times New Roman" w:eastAsia="Times New Roman" w:hAnsi="Times New Roman" w:cs="Times New Roman"/>
          <w:color w:val="000000"/>
          <w:sz w:val="24"/>
          <w:szCs w:val="24"/>
        </w:rPr>
      </w:pPr>
      <w:r w:rsidRPr="00206908">
        <w:rPr>
          <w:rFonts w:ascii="Times New Roman" w:eastAsia="Times New Roman" w:hAnsi="Times New Roman" w:cs="Times New Roman"/>
          <w:b/>
          <w:bCs/>
          <w:color w:val="000000"/>
          <w:sz w:val="24"/>
          <w:szCs w:val="24"/>
        </w:rPr>
        <w:t>Abstract</w:t>
      </w:r>
    </w:p>
    <w:p w14:paraId="3317AC54" w14:textId="77777777" w:rsidR="00C85F50" w:rsidRPr="00206908" w:rsidRDefault="00C85F50" w:rsidP="00C85F50">
      <w:pPr>
        <w:spacing w:before="100" w:beforeAutospacing="1" w:after="100" w:afterAutospacing="1" w:line="240" w:lineRule="auto"/>
        <w:rPr>
          <w:rFonts w:ascii="Times New Roman" w:eastAsia="Times New Roman" w:hAnsi="Times New Roman" w:cs="Times New Roman"/>
          <w:color w:val="000000"/>
          <w:sz w:val="24"/>
          <w:szCs w:val="24"/>
        </w:rPr>
      </w:pPr>
      <w:r w:rsidRPr="00206908">
        <w:rPr>
          <w:rFonts w:ascii="Times New Roman" w:eastAsia="Times New Roman" w:hAnsi="Times New Roman" w:cs="Times New Roman"/>
          <w:color w:val="000000"/>
          <w:sz w:val="24"/>
          <w:szCs w:val="24"/>
        </w:rPr>
        <w:t xml:space="preserve">Embodiments are directed to post </w:t>
      </w:r>
      <w:r w:rsidRPr="00206908">
        <w:rPr>
          <w:rFonts w:ascii="Times New Roman" w:eastAsia="Times New Roman" w:hAnsi="Times New Roman" w:cs="Times New Roman"/>
          <w:b/>
          <w:bCs/>
          <w:i/>
          <w:iCs/>
          <w:color w:val="000000"/>
          <w:sz w:val="24"/>
          <w:szCs w:val="24"/>
        </w:rPr>
        <w:t>quantum</w:t>
      </w:r>
      <w:r w:rsidRPr="00206908">
        <w:rPr>
          <w:rFonts w:ascii="Times New Roman" w:eastAsia="Times New Roman" w:hAnsi="Times New Roman" w:cs="Times New Roman"/>
          <w:color w:val="000000"/>
          <w:sz w:val="24"/>
          <w:szCs w:val="24"/>
        </w:rPr>
        <w:t xml:space="preserve"> public key signature operation for reconfigurable circuit devices. An embodiment of an apparatus includes one or more processors; and a reconfigurable circuit device, the reconfigurable circuit device including a dedicated cryptographic hash hardware engine, and a reconfigurable fabric including logic elements (LEs), wherein the one or more processors are to configure the reconfigurable circuit device for public key signature operation, including mapping a state machine for public key generation and verification to the reconfigurable fabric, including mapping one or more cryptographic hash engines to the reconfigurable fabric, and combining the dedicated cryptographic hash hardware engine with the one or more mapped cryptographic hash engines for cryptographic signature generation and verification. </w:t>
      </w:r>
    </w:p>
    <w:p w14:paraId="2E3ADA99" w14:textId="77777777" w:rsidR="00C85F50" w:rsidRPr="00206908" w:rsidRDefault="00C85F50" w:rsidP="00C85F50">
      <w:pPr>
        <w:spacing w:before="100" w:beforeAutospacing="1" w:after="100" w:afterAutospacing="1" w:line="336" w:lineRule="atLeast"/>
        <w:ind w:left="420" w:right="180"/>
        <w:rPr>
          <w:rFonts w:ascii="Times New Roman" w:eastAsia="Times New Roman" w:hAnsi="Times New Roman" w:cs="Times New Roman"/>
          <w:color w:val="000000"/>
          <w:sz w:val="24"/>
          <w:szCs w:val="24"/>
        </w:rPr>
      </w:pPr>
    </w:p>
    <w:p w14:paraId="22E0EF62" w14:textId="77777777" w:rsidR="00C85F50" w:rsidRDefault="00C85F50" w:rsidP="00C85F50">
      <w:p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Приложение 14</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C85F50" w:rsidRPr="00206908" w14:paraId="31807F8A" w14:textId="77777777" w:rsidTr="001C62FB">
        <w:trPr>
          <w:tblCellSpacing w:w="15" w:type="dxa"/>
        </w:trPr>
        <w:tc>
          <w:tcPr>
            <w:tcW w:w="2500" w:type="pct"/>
            <w:vAlign w:val="center"/>
            <w:hideMark/>
          </w:tcPr>
          <w:p w14:paraId="2A4C473D" w14:textId="77777777" w:rsidR="00C85F50" w:rsidRPr="00206908" w:rsidRDefault="00C85F50" w:rsidP="001C62FB">
            <w:pPr>
              <w:spacing w:after="0" w:line="240" w:lineRule="auto"/>
              <w:rPr>
                <w:rFonts w:ascii="Times New Roman" w:eastAsia="Times New Roman" w:hAnsi="Times New Roman" w:cs="Times New Roman"/>
                <w:color w:val="000000"/>
                <w:sz w:val="24"/>
                <w:szCs w:val="24"/>
              </w:rPr>
            </w:pPr>
            <w:r w:rsidRPr="00206908">
              <w:rPr>
                <w:rFonts w:ascii="Times New Roman" w:eastAsia="Times New Roman" w:hAnsi="Times New Roman" w:cs="Times New Roman"/>
                <w:b/>
                <w:bCs/>
                <w:color w:val="000000"/>
                <w:sz w:val="24"/>
                <w:szCs w:val="24"/>
              </w:rPr>
              <w:t>United States Patent Application</w:t>
            </w:r>
          </w:p>
        </w:tc>
        <w:tc>
          <w:tcPr>
            <w:tcW w:w="2500" w:type="pct"/>
            <w:vAlign w:val="center"/>
            <w:hideMark/>
          </w:tcPr>
          <w:p w14:paraId="4B55B152" w14:textId="77777777" w:rsidR="00C85F50" w:rsidRPr="00206908" w:rsidRDefault="00C85F50" w:rsidP="001C62FB">
            <w:pPr>
              <w:spacing w:after="0" w:line="240" w:lineRule="auto"/>
              <w:jc w:val="right"/>
              <w:rPr>
                <w:rFonts w:ascii="Times New Roman" w:eastAsia="Times New Roman" w:hAnsi="Times New Roman" w:cs="Times New Roman"/>
                <w:color w:val="000000"/>
                <w:sz w:val="24"/>
                <w:szCs w:val="24"/>
              </w:rPr>
            </w:pPr>
            <w:r w:rsidRPr="00206908">
              <w:rPr>
                <w:rFonts w:ascii="Times New Roman" w:eastAsia="Times New Roman" w:hAnsi="Times New Roman" w:cs="Times New Roman"/>
                <w:b/>
                <w:bCs/>
                <w:color w:val="000000"/>
                <w:sz w:val="24"/>
                <w:szCs w:val="24"/>
              </w:rPr>
              <w:t xml:space="preserve">20190305206 </w:t>
            </w:r>
          </w:p>
        </w:tc>
      </w:tr>
      <w:tr w:rsidR="00C85F50" w:rsidRPr="00206908" w14:paraId="16B28F19" w14:textId="77777777" w:rsidTr="001C62FB">
        <w:trPr>
          <w:tblCellSpacing w:w="15" w:type="dxa"/>
        </w:trPr>
        <w:tc>
          <w:tcPr>
            <w:tcW w:w="2500" w:type="pct"/>
            <w:hideMark/>
          </w:tcPr>
          <w:p w14:paraId="29A9A86D" w14:textId="77777777" w:rsidR="00C85F50" w:rsidRPr="00206908" w:rsidRDefault="00C85F50" w:rsidP="001C62FB">
            <w:pPr>
              <w:spacing w:after="0" w:line="240" w:lineRule="auto"/>
              <w:rPr>
                <w:rFonts w:ascii="Times New Roman" w:eastAsia="Times New Roman" w:hAnsi="Times New Roman" w:cs="Times New Roman"/>
                <w:color w:val="000000"/>
                <w:sz w:val="24"/>
                <w:szCs w:val="24"/>
              </w:rPr>
            </w:pPr>
            <w:r w:rsidRPr="00206908">
              <w:rPr>
                <w:rFonts w:ascii="Times New Roman" w:eastAsia="Times New Roman" w:hAnsi="Times New Roman" w:cs="Times New Roman"/>
                <w:b/>
                <w:bCs/>
                <w:color w:val="000000"/>
                <w:sz w:val="24"/>
                <w:szCs w:val="24"/>
              </w:rPr>
              <w:t>Kind Code</w:t>
            </w:r>
            <w:r w:rsidRPr="00206908">
              <w:rPr>
                <w:rFonts w:ascii="Times New Roman" w:eastAsia="Times New Roman" w:hAnsi="Times New Roman" w:cs="Times New Roman"/>
                <w:color w:val="000000"/>
                <w:sz w:val="24"/>
                <w:szCs w:val="24"/>
              </w:rPr>
              <w:t xml:space="preserve"> </w:t>
            </w:r>
          </w:p>
        </w:tc>
        <w:tc>
          <w:tcPr>
            <w:tcW w:w="2500" w:type="pct"/>
            <w:vAlign w:val="center"/>
            <w:hideMark/>
          </w:tcPr>
          <w:p w14:paraId="6CAF2886" w14:textId="77777777" w:rsidR="00C85F50" w:rsidRPr="00206908" w:rsidRDefault="00C85F50" w:rsidP="001C62FB">
            <w:pPr>
              <w:spacing w:after="0" w:line="240" w:lineRule="auto"/>
              <w:jc w:val="right"/>
              <w:rPr>
                <w:rFonts w:ascii="Times New Roman" w:eastAsia="Times New Roman" w:hAnsi="Times New Roman" w:cs="Times New Roman"/>
                <w:color w:val="000000"/>
                <w:sz w:val="24"/>
                <w:szCs w:val="24"/>
              </w:rPr>
            </w:pPr>
            <w:r w:rsidRPr="00206908">
              <w:rPr>
                <w:rFonts w:ascii="Times New Roman" w:eastAsia="Times New Roman" w:hAnsi="Times New Roman" w:cs="Times New Roman"/>
                <w:b/>
                <w:bCs/>
                <w:color w:val="000000"/>
                <w:sz w:val="24"/>
                <w:szCs w:val="24"/>
              </w:rPr>
              <w:t xml:space="preserve">A1 </w:t>
            </w:r>
          </w:p>
        </w:tc>
      </w:tr>
      <w:tr w:rsidR="00C85F50" w:rsidRPr="00206908" w14:paraId="47EDA098" w14:textId="77777777" w:rsidTr="001C62FB">
        <w:trPr>
          <w:tblCellSpacing w:w="15" w:type="dxa"/>
        </w:trPr>
        <w:tc>
          <w:tcPr>
            <w:tcW w:w="2500" w:type="pct"/>
            <w:vAlign w:val="center"/>
            <w:hideMark/>
          </w:tcPr>
          <w:p w14:paraId="5B2873A5" w14:textId="77777777" w:rsidR="00C85F50" w:rsidRPr="00206908" w:rsidRDefault="00C85F50" w:rsidP="001C62FB">
            <w:pPr>
              <w:spacing w:after="0" w:line="240" w:lineRule="auto"/>
              <w:rPr>
                <w:rFonts w:ascii="Times New Roman" w:eastAsia="Times New Roman" w:hAnsi="Times New Roman" w:cs="Times New Roman"/>
                <w:color w:val="000000"/>
                <w:sz w:val="24"/>
                <w:szCs w:val="24"/>
              </w:rPr>
            </w:pPr>
            <w:r w:rsidRPr="00206908">
              <w:rPr>
                <w:rFonts w:ascii="Times New Roman" w:eastAsia="Times New Roman" w:hAnsi="Times New Roman" w:cs="Times New Roman"/>
                <w:b/>
                <w:bCs/>
                <w:color w:val="000000"/>
                <w:sz w:val="24"/>
                <w:szCs w:val="24"/>
              </w:rPr>
              <w:lastRenderedPageBreak/>
              <w:t>Harris; Richard G. ;   et al.</w:t>
            </w:r>
            <w:r w:rsidRPr="00206908">
              <w:rPr>
                <w:rFonts w:ascii="Times New Roman" w:eastAsia="Times New Roman" w:hAnsi="Times New Roman" w:cs="Times New Roman"/>
                <w:color w:val="000000"/>
                <w:sz w:val="24"/>
                <w:szCs w:val="24"/>
              </w:rPr>
              <w:t xml:space="preserve"> </w:t>
            </w:r>
          </w:p>
        </w:tc>
        <w:tc>
          <w:tcPr>
            <w:tcW w:w="2500" w:type="pct"/>
            <w:vAlign w:val="center"/>
            <w:hideMark/>
          </w:tcPr>
          <w:p w14:paraId="39E9584F" w14:textId="77777777" w:rsidR="00C85F50" w:rsidRPr="00206908" w:rsidRDefault="00C85F50" w:rsidP="001C62FB">
            <w:pPr>
              <w:spacing w:after="0" w:line="240" w:lineRule="auto"/>
              <w:jc w:val="right"/>
              <w:rPr>
                <w:rFonts w:ascii="Times New Roman" w:eastAsia="Times New Roman" w:hAnsi="Times New Roman" w:cs="Times New Roman"/>
                <w:color w:val="000000"/>
                <w:sz w:val="24"/>
                <w:szCs w:val="24"/>
              </w:rPr>
            </w:pPr>
            <w:r w:rsidRPr="00206908">
              <w:rPr>
                <w:rFonts w:ascii="Times New Roman" w:eastAsia="Times New Roman" w:hAnsi="Times New Roman" w:cs="Times New Roman"/>
                <w:b/>
                <w:bCs/>
                <w:color w:val="000000"/>
                <w:sz w:val="24"/>
                <w:szCs w:val="24"/>
              </w:rPr>
              <w:t xml:space="preserve">October 3, 2019 </w:t>
            </w:r>
          </w:p>
        </w:tc>
      </w:tr>
    </w:tbl>
    <w:p w14:paraId="0236D584" w14:textId="77777777" w:rsidR="00C85F50" w:rsidRPr="00206908" w:rsidRDefault="00000000" w:rsidP="00C85F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688D97A">
          <v:rect id="_x0000_i1040" style="width:0;height:1.5pt" o:hralign="center" o:hrstd="t" o:hrnoshade="t" o:hr="t" fillcolor="black" stroked="f"/>
        </w:pict>
      </w:r>
    </w:p>
    <w:p w14:paraId="0CA9EAD2" w14:textId="77777777" w:rsidR="00C85F50" w:rsidRPr="00206908" w:rsidRDefault="00C85F50" w:rsidP="00C85F50">
      <w:pPr>
        <w:spacing w:after="0" w:line="240" w:lineRule="auto"/>
        <w:rPr>
          <w:rFonts w:ascii="Times New Roman" w:eastAsia="Times New Roman" w:hAnsi="Times New Roman" w:cs="Times New Roman"/>
          <w:sz w:val="24"/>
          <w:szCs w:val="24"/>
        </w:rPr>
      </w:pPr>
      <w:r w:rsidRPr="00206908">
        <w:rPr>
          <w:rFonts w:ascii="Times New Roman" w:eastAsia="Times New Roman" w:hAnsi="Times New Roman" w:cs="Times New Roman"/>
          <w:color w:val="000000"/>
          <w:sz w:val="27"/>
          <w:szCs w:val="27"/>
        </w:rPr>
        <w:t xml:space="preserve">SYSTEMS, METHODS AND APPARATUS FOR ACTIVE COMPENSATION OF QUANTUM PROCESSOR ELEMENTS </w:t>
      </w:r>
      <w:r w:rsidRPr="00206908">
        <w:rPr>
          <w:rFonts w:ascii="Times New Roman" w:eastAsia="Times New Roman" w:hAnsi="Times New Roman" w:cs="Times New Roman"/>
          <w:color w:val="000000"/>
          <w:sz w:val="24"/>
          <w:szCs w:val="24"/>
        </w:rPr>
        <w:br/>
      </w:r>
      <w:r w:rsidRPr="00206908">
        <w:rPr>
          <w:rFonts w:ascii="Times New Roman" w:eastAsia="Times New Roman" w:hAnsi="Times New Roman" w:cs="Times New Roman"/>
          <w:color w:val="000000"/>
          <w:sz w:val="24"/>
          <w:szCs w:val="24"/>
        </w:rPr>
        <w:br/>
      </w:r>
    </w:p>
    <w:p w14:paraId="6DA220CD" w14:textId="77777777" w:rsidR="00C85F50" w:rsidRPr="00206908" w:rsidRDefault="00C85F50" w:rsidP="00C85F50">
      <w:pPr>
        <w:spacing w:after="0" w:line="240" w:lineRule="auto"/>
        <w:jc w:val="center"/>
        <w:rPr>
          <w:rFonts w:ascii="Times New Roman" w:eastAsia="Times New Roman" w:hAnsi="Times New Roman" w:cs="Times New Roman"/>
          <w:color w:val="000000"/>
          <w:sz w:val="24"/>
          <w:szCs w:val="24"/>
        </w:rPr>
      </w:pPr>
      <w:r w:rsidRPr="00206908">
        <w:rPr>
          <w:rFonts w:ascii="Times New Roman" w:eastAsia="Times New Roman" w:hAnsi="Times New Roman" w:cs="Times New Roman"/>
          <w:b/>
          <w:bCs/>
          <w:color w:val="000000"/>
          <w:sz w:val="24"/>
          <w:szCs w:val="24"/>
        </w:rPr>
        <w:t>Abstract</w:t>
      </w:r>
    </w:p>
    <w:p w14:paraId="7FD1573D" w14:textId="77777777" w:rsidR="00C85F50" w:rsidRPr="00206908" w:rsidRDefault="00C85F50" w:rsidP="00C85F50">
      <w:pPr>
        <w:spacing w:before="100" w:beforeAutospacing="1" w:after="100" w:afterAutospacing="1" w:line="240" w:lineRule="auto"/>
        <w:rPr>
          <w:rFonts w:ascii="Times New Roman" w:eastAsia="Times New Roman" w:hAnsi="Times New Roman" w:cs="Times New Roman"/>
          <w:color w:val="000000"/>
          <w:sz w:val="24"/>
          <w:szCs w:val="24"/>
        </w:rPr>
      </w:pPr>
      <w:r w:rsidRPr="00206908">
        <w:rPr>
          <w:rFonts w:ascii="Times New Roman" w:eastAsia="Times New Roman" w:hAnsi="Times New Roman" w:cs="Times New Roman"/>
          <w:color w:val="000000"/>
          <w:sz w:val="24"/>
          <w:szCs w:val="24"/>
        </w:rPr>
        <w:t xml:space="preserve">Apparatus and methods enable active compensation for unwanted discrepancies in the superconducting elements of a </w:t>
      </w:r>
      <w:r w:rsidRPr="00206908">
        <w:rPr>
          <w:rFonts w:ascii="Times New Roman" w:eastAsia="Times New Roman" w:hAnsi="Times New Roman" w:cs="Times New Roman"/>
          <w:b/>
          <w:bCs/>
          <w:i/>
          <w:iCs/>
          <w:color w:val="000000"/>
          <w:sz w:val="24"/>
          <w:szCs w:val="24"/>
        </w:rPr>
        <w:t>quantum</w:t>
      </w:r>
      <w:r w:rsidRPr="00206908">
        <w:rPr>
          <w:rFonts w:ascii="Times New Roman" w:eastAsia="Times New Roman" w:hAnsi="Times New Roman" w:cs="Times New Roman"/>
          <w:color w:val="000000"/>
          <w:sz w:val="24"/>
          <w:szCs w:val="24"/>
        </w:rPr>
        <w:t xml:space="preserve"> processor. A qubit may include a primary compound Josephson junction (CJJ) structure, which may include at least a first secondary CJJ structure to enable compensation for Josephson junction asymmetry in the primary CJJ structure. A qubit may include a series LC-circuit coupled in parallel with a first CJJ structure to provide a tunable capacitance. A qubit control system may include means for tuning inductance of a qubit loop, for instance a tunable coupler inductively coupled to the qubit loop and controlled by a programming interface, or a CJJ structure coupled in series with the qubit loop and controlled by a programming interface. </w:t>
      </w:r>
    </w:p>
    <w:p w14:paraId="1D0CBD1E" w14:textId="77777777" w:rsidR="00C85F50" w:rsidRPr="00206908" w:rsidRDefault="00C85F50" w:rsidP="00C85F50">
      <w:pPr>
        <w:spacing w:before="100" w:beforeAutospacing="1" w:after="100" w:afterAutospacing="1" w:line="336" w:lineRule="atLeast"/>
        <w:ind w:left="420" w:right="180"/>
        <w:rPr>
          <w:rFonts w:ascii="Times New Roman" w:eastAsia="Times New Roman" w:hAnsi="Times New Roman" w:cs="Times New Roman"/>
          <w:color w:val="000000"/>
          <w:sz w:val="24"/>
          <w:szCs w:val="24"/>
        </w:rPr>
      </w:pPr>
    </w:p>
    <w:p w14:paraId="0CBFE86A" w14:textId="77777777" w:rsidR="00C85F50" w:rsidRDefault="00C85F50" w:rsidP="00C85F50">
      <w:p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Приложение 15</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C85F50" w:rsidRPr="00206908" w14:paraId="074E07C3" w14:textId="77777777" w:rsidTr="001C62FB">
        <w:trPr>
          <w:tblCellSpacing w:w="15" w:type="dxa"/>
        </w:trPr>
        <w:tc>
          <w:tcPr>
            <w:tcW w:w="2500" w:type="pct"/>
            <w:vAlign w:val="center"/>
            <w:hideMark/>
          </w:tcPr>
          <w:p w14:paraId="3943ED0B" w14:textId="77777777" w:rsidR="00C85F50" w:rsidRPr="00206908" w:rsidRDefault="00C85F50" w:rsidP="001C62FB">
            <w:pPr>
              <w:spacing w:after="0" w:line="240" w:lineRule="auto"/>
              <w:rPr>
                <w:rFonts w:ascii="Times New Roman" w:eastAsia="Times New Roman" w:hAnsi="Times New Roman" w:cs="Times New Roman"/>
                <w:color w:val="000000"/>
                <w:sz w:val="24"/>
                <w:szCs w:val="24"/>
              </w:rPr>
            </w:pPr>
            <w:r w:rsidRPr="00206908">
              <w:rPr>
                <w:rFonts w:ascii="Times New Roman" w:eastAsia="Times New Roman" w:hAnsi="Times New Roman" w:cs="Times New Roman"/>
                <w:b/>
                <w:bCs/>
                <w:color w:val="000000"/>
                <w:sz w:val="24"/>
                <w:szCs w:val="24"/>
              </w:rPr>
              <w:t>United States Patent Application</w:t>
            </w:r>
          </w:p>
        </w:tc>
        <w:tc>
          <w:tcPr>
            <w:tcW w:w="2500" w:type="pct"/>
            <w:vAlign w:val="center"/>
            <w:hideMark/>
          </w:tcPr>
          <w:p w14:paraId="7DE9A439" w14:textId="77777777" w:rsidR="00C85F50" w:rsidRPr="00206908" w:rsidRDefault="00C85F50" w:rsidP="001C62FB">
            <w:pPr>
              <w:spacing w:after="0" w:line="240" w:lineRule="auto"/>
              <w:jc w:val="right"/>
              <w:rPr>
                <w:rFonts w:ascii="Times New Roman" w:eastAsia="Times New Roman" w:hAnsi="Times New Roman" w:cs="Times New Roman"/>
                <w:color w:val="000000"/>
                <w:sz w:val="24"/>
                <w:szCs w:val="24"/>
              </w:rPr>
            </w:pPr>
            <w:r w:rsidRPr="00206908">
              <w:rPr>
                <w:rFonts w:ascii="Times New Roman" w:eastAsia="Times New Roman" w:hAnsi="Times New Roman" w:cs="Times New Roman"/>
                <w:b/>
                <w:bCs/>
                <w:color w:val="000000"/>
                <w:sz w:val="24"/>
                <w:szCs w:val="24"/>
              </w:rPr>
              <w:t xml:space="preserve">20190327095 </w:t>
            </w:r>
          </w:p>
        </w:tc>
      </w:tr>
      <w:tr w:rsidR="00C85F50" w:rsidRPr="00206908" w14:paraId="4A54E347" w14:textId="77777777" w:rsidTr="001C62FB">
        <w:trPr>
          <w:tblCellSpacing w:w="15" w:type="dxa"/>
        </w:trPr>
        <w:tc>
          <w:tcPr>
            <w:tcW w:w="2500" w:type="pct"/>
            <w:hideMark/>
          </w:tcPr>
          <w:p w14:paraId="578C6A6D" w14:textId="77777777" w:rsidR="00C85F50" w:rsidRPr="00206908" w:rsidRDefault="00C85F50" w:rsidP="001C62FB">
            <w:pPr>
              <w:spacing w:after="0" w:line="240" w:lineRule="auto"/>
              <w:rPr>
                <w:rFonts w:ascii="Times New Roman" w:eastAsia="Times New Roman" w:hAnsi="Times New Roman" w:cs="Times New Roman"/>
                <w:color w:val="000000"/>
                <w:sz w:val="24"/>
                <w:szCs w:val="24"/>
              </w:rPr>
            </w:pPr>
            <w:r w:rsidRPr="00206908">
              <w:rPr>
                <w:rFonts w:ascii="Times New Roman" w:eastAsia="Times New Roman" w:hAnsi="Times New Roman" w:cs="Times New Roman"/>
                <w:b/>
                <w:bCs/>
                <w:color w:val="000000"/>
                <w:sz w:val="24"/>
                <w:szCs w:val="24"/>
              </w:rPr>
              <w:t>Kind Code</w:t>
            </w:r>
            <w:r w:rsidRPr="00206908">
              <w:rPr>
                <w:rFonts w:ascii="Times New Roman" w:eastAsia="Times New Roman" w:hAnsi="Times New Roman" w:cs="Times New Roman"/>
                <w:color w:val="000000"/>
                <w:sz w:val="24"/>
                <w:szCs w:val="24"/>
              </w:rPr>
              <w:t xml:space="preserve"> </w:t>
            </w:r>
          </w:p>
        </w:tc>
        <w:tc>
          <w:tcPr>
            <w:tcW w:w="2500" w:type="pct"/>
            <w:vAlign w:val="center"/>
            <w:hideMark/>
          </w:tcPr>
          <w:p w14:paraId="40DBC658" w14:textId="77777777" w:rsidR="00C85F50" w:rsidRPr="00206908" w:rsidRDefault="00C85F50" w:rsidP="001C62FB">
            <w:pPr>
              <w:spacing w:after="0" w:line="240" w:lineRule="auto"/>
              <w:jc w:val="right"/>
              <w:rPr>
                <w:rFonts w:ascii="Times New Roman" w:eastAsia="Times New Roman" w:hAnsi="Times New Roman" w:cs="Times New Roman"/>
                <w:color w:val="000000"/>
                <w:sz w:val="24"/>
                <w:szCs w:val="24"/>
              </w:rPr>
            </w:pPr>
            <w:r w:rsidRPr="00206908">
              <w:rPr>
                <w:rFonts w:ascii="Times New Roman" w:eastAsia="Times New Roman" w:hAnsi="Times New Roman" w:cs="Times New Roman"/>
                <w:b/>
                <w:bCs/>
                <w:color w:val="000000"/>
                <w:sz w:val="24"/>
                <w:szCs w:val="24"/>
              </w:rPr>
              <w:t xml:space="preserve">A1 </w:t>
            </w:r>
          </w:p>
        </w:tc>
      </w:tr>
      <w:tr w:rsidR="00C85F50" w:rsidRPr="00206908" w14:paraId="175EF317" w14:textId="77777777" w:rsidTr="001C62FB">
        <w:trPr>
          <w:tblCellSpacing w:w="15" w:type="dxa"/>
        </w:trPr>
        <w:tc>
          <w:tcPr>
            <w:tcW w:w="2500" w:type="pct"/>
            <w:vAlign w:val="center"/>
            <w:hideMark/>
          </w:tcPr>
          <w:p w14:paraId="359FF54F" w14:textId="77777777" w:rsidR="00C85F50" w:rsidRPr="00206908" w:rsidRDefault="00C85F50" w:rsidP="001C62FB">
            <w:pPr>
              <w:spacing w:after="0" w:line="240" w:lineRule="auto"/>
              <w:rPr>
                <w:rFonts w:ascii="Times New Roman" w:eastAsia="Times New Roman" w:hAnsi="Times New Roman" w:cs="Times New Roman"/>
                <w:color w:val="000000"/>
                <w:sz w:val="24"/>
                <w:szCs w:val="24"/>
              </w:rPr>
            </w:pPr>
            <w:r w:rsidRPr="00206908">
              <w:rPr>
                <w:rFonts w:ascii="Times New Roman" w:eastAsia="Times New Roman" w:hAnsi="Times New Roman" w:cs="Times New Roman"/>
                <w:b/>
                <w:bCs/>
                <w:color w:val="000000"/>
                <w:sz w:val="24"/>
                <w:szCs w:val="24"/>
              </w:rPr>
              <w:t xml:space="preserve">HONG; </w:t>
            </w:r>
            <w:proofErr w:type="spellStart"/>
            <w:r w:rsidRPr="00206908">
              <w:rPr>
                <w:rFonts w:ascii="Times New Roman" w:eastAsia="Times New Roman" w:hAnsi="Times New Roman" w:cs="Times New Roman"/>
                <w:b/>
                <w:bCs/>
                <w:color w:val="000000"/>
                <w:sz w:val="24"/>
                <w:szCs w:val="24"/>
              </w:rPr>
              <w:t>Changho</w:t>
            </w:r>
            <w:proofErr w:type="spellEnd"/>
            <w:r w:rsidRPr="00206908">
              <w:rPr>
                <w:rFonts w:ascii="Times New Roman" w:eastAsia="Times New Roman" w:hAnsi="Times New Roman" w:cs="Times New Roman"/>
                <w:b/>
                <w:bCs/>
                <w:color w:val="000000"/>
                <w:sz w:val="24"/>
                <w:szCs w:val="24"/>
              </w:rPr>
              <w:t xml:space="preserve"> ;   et al.</w:t>
            </w:r>
            <w:r w:rsidRPr="00206908">
              <w:rPr>
                <w:rFonts w:ascii="Times New Roman" w:eastAsia="Times New Roman" w:hAnsi="Times New Roman" w:cs="Times New Roman"/>
                <w:color w:val="000000"/>
                <w:sz w:val="24"/>
                <w:szCs w:val="24"/>
              </w:rPr>
              <w:t xml:space="preserve"> </w:t>
            </w:r>
          </w:p>
        </w:tc>
        <w:tc>
          <w:tcPr>
            <w:tcW w:w="2500" w:type="pct"/>
            <w:vAlign w:val="center"/>
            <w:hideMark/>
          </w:tcPr>
          <w:p w14:paraId="54929B5C" w14:textId="77777777" w:rsidR="00C85F50" w:rsidRPr="00206908" w:rsidRDefault="00C85F50" w:rsidP="001C62FB">
            <w:pPr>
              <w:spacing w:after="0" w:line="240" w:lineRule="auto"/>
              <w:jc w:val="right"/>
              <w:rPr>
                <w:rFonts w:ascii="Times New Roman" w:eastAsia="Times New Roman" w:hAnsi="Times New Roman" w:cs="Times New Roman"/>
                <w:color w:val="000000"/>
                <w:sz w:val="24"/>
                <w:szCs w:val="24"/>
              </w:rPr>
            </w:pPr>
            <w:r w:rsidRPr="00206908">
              <w:rPr>
                <w:rFonts w:ascii="Times New Roman" w:eastAsia="Times New Roman" w:hAnsi="Times New Roman" w:cs="Times New Roman"/>
                <w:b/>
                <w:bCs/>
                <w:color w:val="000000"/>
                <w:sz w:val="24"/>
                <w:szCs w:val="24"/>
              </w:rPr>
              <w:t xml:space="preserve">October 24, 2019 </w:t>
            </w:r>
          </w:p>
        </w:tc>
      </w:tr>
    </w:tbl>
    <w:p w14:paraId="30A06497" w14:textId="77777777" w:rsidR="00C85F50" w:rsidRPr="00206908" w:rsidRDefault="00000000" w:rsidP="00C85F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B0BCF86">
          <v:rect id="_x0000_i1041" style="width:0;height:1.5pt" o:hralign="center" o:hrstd="t" o:hrnoshade="t" o:hr="t" fillcolor="black" stroked="f"/>
        </w:pict>
      </w:r>
    </w:p>
    <w:p w14:paraId="143FC748" w14:textId="77777777" w:rsidR="00C85F50" w:rsidRPr="00206908" w:rsidRDefault="00C85F50" w:rsidP="00C85F50">
      <w:pPr>
        <w:spacing w:after="0" w:line="240" w:lineRule="auto"/>
        <w:rPr>
          <w:rFonts w:ascii="Times New Roman" w:eastAsia="Times New Roman" w:hAnsi="Times New Roman" w:cs="Times New Roman"/>
          <w:sz w:val="24"/>
          <w:szCs w:val="24"/>
        </w:rPr>
      </w:pPr>
      <w:r w:rsidRPr="00206908">
        <w:rPr>
          <w:rFonts w:ascii="Times New Roman" w:eastAsia="Times New Roman" w:hAnsi="Times New Roman" w:cs="Times New Roman"/>
          <w:color w:val="000000"/>
          <w:sz w:val="27"/>
          <w:szCs w:val="27"/>
        </w:rPr>
        <w:t xml:space="preserve">APPARATUS AND METHOD FOR RELIABLE QUANTUM SIGNATURE </w:t>
      </w:r>
      <w:r w:rsidRPr="00206908">
        <w:rPr>
          <w:rFonts w:ascii="Times New Roman" w:eastAsia="Times New Roman" w:hAnsi="Times New Roman" w:cs="Times New Roman"/>
          <w:color w:val="000000"/>
          <w:sz w:val="24"/>
          <w:szCs w:val="24"/>
        </w:rPr>
        <w:br/>
      </w:r>
      <w:r w:rsidRPr="00206908">
        <w:rPr>
          <w:rFonts w:ascii="Times New Roman" w:eastAsia="Times New Roman" w:hAnsi="Times New Roman" w:cs="Times New Roman"/>
          <w:color w:val="000000"/>
          <w:sz w:val="24"/>
          <w:szCs w:val="24"/>
        </w:rPr>
        <w:br/>
      </w:r>
    </w:p>
    <w:p w14:paraId="6DCCC123" w14:textId="77777777" w:rsidR="00C85F50" w:rsidRPr="00206908" w:rsidRDefault="00C85F50" w:rsidP="00C85F50">
      <w:pPr>
        <w:spacing w:after="0" w:line="240" w:lineRule="auto"/>
        <w:jc w:val="center"/>
        <w:rPr>
          <w:rFonts w:ascii="Times New Roman" w:eastAsia="Times New Roman" w:hAnsi="Times New Roman" w:cs="Times New Roman"/>
          <w:color w:val="000000"/>
          <w:sz w:val="24"/>
          <w:szCs w:val="24"/>
        </w:rPr>
      </w:pPr>
      <w:r w:rsidRPr="00206908">
        <w:rPr>
          <w:rFonts w:ascii="Times New Roman" w:eastAsia="Times New Roman" w:hAnsi="Times New Roman" w:cs="Times New Roman"/>
          <w:b/>
          <w:bCs/>
          <w:color w:val="000000"/>
          <w:sz w:val="24"/>
          <w:szCs w:val="24"/>
        </w:rPr>
        <w:t>Abstract</w:t>
      </w:r>
    </w:p>
    <w:p w14:paraId="631A4D74" w14:textId="77777777" w:rsidR="00C85F50" w:rsidRPr="00206908" w:rsidRDefault="00C85F50" w:rsidP="00C85F50">
      <w:pPr>
        <w:spacing w:before="100" w:beforeAutospacing="1" w:after="100" w:afterAutospacing="1" w:line="240" w:lineRule="auto"/>
        <w:rPr>
          <w:rFonts w:ascii="Times New Roman" w:eastAsia="Times New Roman" w:hAnsi="Times New Roman" w:cs="Times New Roman"/>
          <w:color w:val="000000"/>
          <w:sz w:val="24"/>
          <w:szCs w:val="24"/>
        </w:rPr>
      </w:pPr>
      <w:r w:rsidRPr="00206908">
        <w:rPr>
          <w:rFonts w:ascii="Times New Roman" w:eastAsia="Times New Roman" w:hAnsi="Times New Roman" w:cs="Times New Roman"/>
          <w:color w:val="000000"/>
          <w:sz w:val="24"/>
          <w:szCs w:val="24"/>
        </w:rPr>
        <w:t xml:space="preserve">An apparatus and method for a reliable </w:t>
      </w:r>
      <w:r w:rsidRPr="00206908">
        <w:rPr>
          <w:rFonts w:ascii="Times New Roman" w:eastAsia="Times New Roman" w:hAnsi="Times New Roman" w:cs="Times New Roman"/>
          <w:b/>
          <w:bCs/>
          <w:i/>
          <w:iCs/>
          <w:color w:val="000000"/>
          <w:sz w:val="24"/>
          <w:szCs w:val="24"/>
        </w:rPr>
        <w:t>quantum</w:t>
      </w:r>
      <w:r w:rsidRPr="00206908">
        <w:rPr>
          <w:rFonts w:ascii="Times New Roman" w:eastAsia="Times New Roman" w:hAnsi="Times New Roman" w:cs="Times New Roman"/>
          <w:color w:val="000000"/>
          <w:sz w:val="24"/>
          <w:szCs w:val="24"/>
        </w:rPr>
        <w:t xml:space="preserve"> signature. The method using the apparatus for a reliable </w:t>
      </w:r>
      <w:r w:rsidRPr="00206908">
        <w:rPr>
          <w:rFonts w:ascii="Times New Roman" w:eastAsia="Times New Roman" w:hAnsi="Times New Roman" w:cs="Times New Roman"/>
          <w:b/>
          <w:bCs/>
          <w:i/>
          <w:iCs/>
          <w:color w:val="000000"/>
          <w:sz w:val="24"/>
          <w:szCs w:val="24"/>
        </w:rPr>
        <w:t>quantum</w:t>
      </w:r>
      <w:r w:rsidRPr="00206908">
        <w:rPr>
          <w:rFonts w:ascii="Times New Roman" w:eastAsia="Times New Roman" w:hAnsi="Times New Roman" w:cs="Times New Roman"/>
          <w:color w:val="000000"/>
          <w:sz w:val="24"/>
          <w:szCs w:val="24"/>
        </w:rPr>
        <w:t xml:space="preserve"> signature includes preparing a </w:t>
      </w:r>
      <w:r w:rsidRPr="00206908">
        <w:rPr>
          <w:rFonts w:ascii="Times New Roman" w:eastAsia="Times New Roman" w:hAnsi="Times New Roman" w:cs="Times New Roman"/>
          <w:b/>
          <w:bCs/>
          <w:i/>
          <w:iCs/>
          <w:color w:val="000000"/>
          <w:sz w:val="24"/>
          <w:szCs w:val="24"/>
        </w:rPr>
        <w:t>quantum</w:t>
      </w:r>
      <w:r w:rsidRPr="00206908">
        <w:rPr>
          <w:rFonts w:ascii="Times New Roman" w:eastAsia="Times New Roman" w:hAnsi="Times New Roman" w:cs="Times New Roman"/>
          <w:color w:val="000000"/>
          <w:sz w:val="24"/>
          <w:szCs w:val="24"/>
        </w:rPr>
        <w:t xml:space="preserve"> signature by sharing a first secret key and a first Bell state with a signer's terminal device and by sharing a second secret key and a second Bell state with a verifier's terminal device; signing, by the signer's terminal device, a message with the </w:t>
      </w:r>
      <w:r w:rsidRPr="00206908">
        <w:rPr>
          <w:rFonts w:ascii="Times New Roman" w:eastAsia="Times New Roman" w:hAnsi="Times New Roman" w:cs="Times New Roman"/>
          <w:b/>
          <w:bCs/>
          <w:i/>
          <w:iCs/>
          <w:color w:val="000000"/>
          <w:sz w:val="24"/>
          <w:szCs w:val="24"/>
        </w:rPr>
        <w:t>quantum</w:t>
      </w:r>
      <w:r w:rsidRPr="00206908">
        <w:rPr>
          <w:rFonts w:ascii="Times New Roman" w:eastAsia="Times New Roman" w:hAnsi="Times New Roman" w:cs="Times New Roman"/>
          <w:color w:val="000000"/>
          <w:sz w:val="24"/>
          <w:szCs w:val="24"/>
        </w:rPr>
        <w:t xml:space="preserve"> signature using a first encoding value, the first secret key, and the first Bell state; verifying, by the apparatus, the </w:t>
      </w:r>
      <w:r w:rsidRPr="00206908">
        <w:rPr>
          <w:rFonts w:ascii="Times New Roman" w:eastAsia="Times New Roman" w:hAnsi="Times New Roman" w:cs="Times New Roman"/>
          <w:b/>
          <w:bCs/>
          <w:i/>
          <w:iCs/>
          <w:color w:val="000000"/>
          <w:sz w:val="24"/>
          <w:szCs w:val="24"/>
        </w:rPr>
        <w:t>quantum</w:t>
      </w:r>
      <w:r w:rsidRPr="00206908">
        <w:rPr>
          <w:rFonts w:ascii="Times New Roman" w:eastAsia="Times New Roman" w:hAnsi="Times New Roman" w:cs="Times New Roman"/>
          <w:color w:val="000000"/>
          <w:sz w:val="24"/>
          <w:szCs w:val="24"/>
        </w:rPr>
        <w:t xml:space="preserve"> signature of the message using the first encoding value, the first secret key, and the first Bell state; and finally verifying, by the apparatus, the </w:t>
      </w:r>
      <w:r w:rsidRPr="00206908">
        <w:rPr>
          <w:rFonts w:ascii="Times New Roman" w:eastAsia="Times New Roman" w:hAnsi="Times New Roman" w:cs="Times New Roman"/>
          <w:b/>
          <w:bCs/>
          <w:i/>
          <w:iCs/>
          <w:color w:val="000000"/>
          <w:sz w:val="24"/>
          <w:szCs w:val="24"/>
        </w:rPr>
        <w:t>quantum</w:t>
      </w:r>
      <w:r w:rsidRPr="00206908">
        <w:rPr>
          <w:rFonts w:ascii="Times New Roman" w:eastAsia="Times New Roman" w:hAnsi="Times New Roman" w:cs="Times New Roman"/>
          <w:color w:val="000000"/>
          <w:sz w:val="24"/>
          <w:szCs w:val="24"/>
        </w:rPr>
        <w:t xml:space="preserve"> signature of the message using the verifier's terminal device, a second encoding value, a third encoding value, the second secret key, and the second Bell state. </w:t>
      </w:r>
    </w:p>
    <w:p w14:paraId="031A5128" w14:textId="77777777" w:rsidR="00C85F50" w:rsidRDefault="00C85F50" w:rsidP="00C85F50">
      <w:pPr>
        <w:spacing w:before="100" w:beforeAutospacing="1" w:after="100" w:afterAutospacing="1" w:line="336" w:lineRule="atLeast"/>
        <w:ind w:left="420" w:right="180"/>
        <w:rPr>
          <w:rFonts w:ascii="Times New Roman" w:eastAsia="Times New Roman" w:hAnsi="Times New Roman" w:cs="Times New Roman"/>
          <w:color w:val="000000"/>
          <w:sz w:val="24"/>
          <w:szCs w:val="24"/>
        </w:rPr>
      </w:pPr>
    </w:p>
    <w:p w14:paraId="23A8223B" w14:textId="77777777" w:rsidR="00C85F50" w:rsidRPr="00206908" w:rsidRDefault="00C85F50" w:rsidP="00C85F50">
      <w:pPr>
        <w:spacing w:before="100" w:beforeAutospacing="1" w:after="100" w:afterAutospacing="1" w:line="336" w:lineRule="atLeast"/>
        <w:ind w:left="420" w:right="180"/>
        <w:rPr>
          <w:rFonts w:ascii="Times New Roman" w:eastAsia="Times New Roman" w:hAnsi="Times New Roman" w:cs="Times New Roman"/>
          <w:color w:val="000000"/>
          <w:sz w:val="24"/>
          <w:szCs w:val="24"/>
        </w:rPr>
      </w:pPr>
    </w:p>
    <w:p w14:paraId="0435FBD8" w14:textId="77777777" w:rsidR="00C85F50" w:rsidRDefault="00C85F50" w:rsidP="00C85F50">
      <w:p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lastRenderedPageBreak/>
        <w:t>Приложение 16</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C85F50" w:rsidRPr="00206908" w14:paraId="4DC496A1" w14:textId="77777777" w:rsidTr="001C62FB">
        <w:trPr>
          <w:tblCellSpacing w:w="15" w:type="dxa"/>
        </w:trPr>
        <w:tc>
          <w:tcPr>
            <w:tcW w:w="2500" w:type="pct"/>
            <w:vAlign w:val="center"/>
            <w:hideMark/>
          </w:tcPr>
          <w:p w14:paraId="260B3FBF" w14:textId="77777777" w:rsidR="00C85F50" w:rsidRPr="00206908" w:rsidRDefault="00C85F50" w:rsidP="001C62FB">
            <w:pPr>
              <w:spacing w:after="0" w:line="240" w:lineRule="auto"/>
              <w:rPr>
                <w:rFonts w:ascii="Times New Roman" w:eastAsia="Times New Roman" w:hAnsi="Times New Roman" w:cs="Times New Roman"/>
                <w:color w:val="000000"/>
                <w:sz w:val="24"/>
                <w:szCs w:val="24"/>
              </w:rPr>
            </w:pPr>
            <w:r w:rsidRPr="00206908">
              <w:rPr>
                <w:rFonts w:ascii="Times New Roman" w:eastAsia="Times New Roman" w:hAnsi="Times New Roman" w:cs="Times New Roman"/>
                <w:b/>
                <w:bCs/>
                <w:color w:val="000000"/>
                <w:sz w:val="24"/>
                <w:szCs w:val="24"/>
              </w:rPr>
              <w:t>United States Patent Application</w:t>
            </w:r>
          </w:p>
        </w:tc>
        <w:tc>
          <w:tcPr>
            <w:tcW w:w="2500" w:type="pct"/>
            <w:vAlign w:val="center"/>
            <w:hideMark/>
          </w:tcPr>
          <w:p w14:paraId="189957A8" w14:textId="77777777" w:rsidR="00C85F50" w:rsidRPr="00206908" w:rsidRDefault="00C85F50" w:rsidP="001C62FB">
            <w:pPr>
              <w:spacing w:after="0" w:line="240" w:lineRule="auto"/>
              <w:jc w:val="right"/>
              <w:rPr>
                <w:rFonts w:ascii="Times New Roman" w:eastAsia="Times New Roman" w:hAnsi="Times New Roman" w:cs="Times New Roman"/>
                <w:color w:val="000000"/>
                <w:sz w:val="24"/>
                <w:szCs w:val="24"/>
              </w:rPr>
            </w:pPr>
            <w:r w:rsidRPr="00206908">
              <w:rPr>
                <w:rFonts w:ascii="Times New Roman" w:eastAsia="Times New Roman" w:hAnsi="Times New Roman" w:cs="Times New Roman"/>
                <w:b/>
                <w:bCs/>
                <w:color w:val="000000"/>
                <w:sz w:val="24"/>
                <w:szCs w:val="24"/>
              </w:rPr>
              <w:t xml:space="preserve">20190305941 </w:t>
            </w:r>
          </w:p>
        </w:tc>
      </w:tr>
      <w:tr w:rsidR="00C85F50" w:rsidRPr="00206908" w14:paraId="69909E8A" w14:textId="77777777" w:rsidTr="001C62FB">
        <w:trPr>
          <w:tblCellSpacing w:w="15" w:type="dxa"/>
        </w:trPr>
        <w:tc>
          <w:tcPr>
            <w:tcW w:w="2500" w:type="pct"/>
            <w:hideMark/>
          </w:tcPr>
          <w:p w14:paraId="09D38D16" w14:textId="77777777" w:rsidR="00C85F50" w:rsidRPr="00206908" w:rsidRDefault="00C85F50" w:rsidP="001C62FB">
            <w:pPr>
              <w:spacing w:after="0" w:line="240" w:lineRule="auto"/>
              <w:rPr>
                <w:rFonts w:ascii="Times New Roman" w:eastAsia="Times New Roman" w:hAnsi="Times New Roman" w:cs="Times New Roman"/>
                <w:color w:val="000000"/>
                <w:sz w:val="24"/>
                <w:szCs w:val="24"/>
              </w:rPr>
            </w:pPr>
            <w:r w:rsidRPr="00206908">
              <w:rPr>
                <w:rFonts w:ascii="Times New Roman" w:eastAsia="Times New Roman" w:hAnsi="Times New Roman" w:cs="Times New Roman"/>
                <w:b/>
                <w:bCs/>
                <w:color w:val="000000"/>
                <w:sz w:val="24"/>
                <w:szCs w:val="24"/>
              </w:rPr>
              <w:t>Kind Code</w:t>
            </w:r>
            <w:r w:rsidRPr="00206908">
              <w:rPr>
                <w:rFonts w:ascii="Times New Roman" w:eastAsia="Times New Roman" w:hAnsi="Times New Roman" w:cs="Times New Roman"/>
                <w:color w:val="000000"/>
                <w:sz w:val="24"/>
                <w:szCs w:val="24"/>
              </w:rPr>
              <w:t xml:space="preserve"> </w:t>
            </w:r>
          </w:p>
        </w:tc>
        <w:tc>
          <w:tcPr>
            <w:tcW w:w="2500" w:type="pct"/>
            <w:vAlign w:val="center"/>
            <w:hideMark/>
          </w:tcPr>
          <w:p w14:paraId="13D83C5E" w14:textId="77777777" w:rsidR="00C85F50" w:rsidRPr="00206908" w:rsidRDefault="00C85F50" w:rsidP="001C62FB">
            <w:pPr>
              <w:spacing w:after="0" w:line="240" w:lineRule="auto"/>
              <w:jc w:val="right"/>
              <w:rPr>
                <w:rFonts w:ascii="Times New Roman" w:eastAsia="Times New Roman" w:hAnsi="Times New Roman" w:cs="Times New Roman"/>
                <w:color w:val="000000"/>
                <w:sz w:val="24"/>
                <w:szCs w:val="24"/>
              </w:rPr>
            </w:pPr>
            <w:r w:rsidRPr="00206908">
              <w:rPr>
                <w:rFonts w:ascii="Times New Roman" w:eastAsia="Times New Roman" w:hAnsi="Times New Roman" w:cs="Times New Roman"/>
                <w:b/>
                <w:bCs/>
                <w:color w:val="000000"/>
                <w:sz w:val="24"/>
                <w:szCs w:val="24"/>
              </w:rPr>
              <w:t xml:space="preserve">A1 </w:t>
            </w:r>
          </w:p>
        </w:tc>
      </w:tr>
      <w:tr w:rsidR="00C85F50" w:rsidRPr="00206908" w14:paraId="363E6FDB" w14:textId="77777777" w:rsidTr="001C62FB">
        <w:trPr>
          <w:tblCellSpacing w:w="15" w:type="dxa"/>
        </w:trPr>
        <w:tc>
          <w:tcPr>
            <w:tcW w:w="2500" w:type="pct"/>
            <w:vAlign w:val="center"/>
            <w:hideMark/>
          </w:tcPr>
          <w:p w14:paraId="6C1EFD68" w14:textId="77777777" w:rsidR="00C85F50" w:rsidRPr="00206908" w:rsidRDefault="00C85F50" w:rsidP="001C62FB">
            <w:pPr>
              <w:spacing w:after="0" w:line="240" w:lineRule="auto"/>
              <w:rPr>
                <w:rFonts w:ascii="Times New Roman" w:eastAsia="Times New Roman" w:hAnsi="Times New Roman" w:cs="Times New Roman"/>
                <w:color w:val="000000"/>
                <w:sz w:val="24"/>
                <w:szCs w:val="24"/>
              </w:rPr>
            </w:pPr>
            <w:r w:rsidRPr="00206908">
              <w:rPr>
                <w:rFonts w:ascii="Times New Roman" w:eastAsia="Times New Roman" w:hAnsi="Times New Roman" w:cs="Times New Roman"/>
                <w:b/>
                <w:bCs/>
                <w:color w:val="000000"/>
                <w:sz w:val="24"/>
                <w:szCs w:val="24"/>
              </w:rPr>
              <w:t xml:space="preserve">FU; </w:t>
            </w:r>
            <w:proofErr w:type="spellStart"/>
            <w:r w:rsidRPr="00206908">
              <w:rPr>
                <w:rFonts w:ascii="Times New Roman" w:eastAsia="Times New Roman" w:hAnsi="Times New Roman" w:cs="Times New Roman"/>
                <w:b/>
                <w:bCs/>
                <w:color w:val="000000"/>
                <w:sz w:val="24"/>
                <w:szCs w:val="24"/>
              </w:rPr>
              <w:t>Yingfang</w:t>
            </w:r>
            <w:proofErr w:type="spellEnd"/>
            <w:r w:rsidRPr="00206908">
              <w:rPr>
                <w:rFonts w:ascii="Times New Roman" w:eastAsia="Times New Roman" w:hAnsi="Times New Roman" w:cs="Times New Roman"/>
                <w:b/>
                <w:bCs/>
                <w:color w:val="000000"/>
                <w:sz w:val="24"/>
                <w:szCs w:val="24"/>
              </w:rPr>
              <w:t xml:space="preserve"> </w:t>
            </w:r>
          </w:p>
        </w:tc>
        <w:tc>
          <w:tcPr>
            <w:tcW w:w="2500" w:type="pct"/>
            <w:vAlign w:val="center"/>
            <w:hideMark/>
          </w:tcPr>
          <w:p w14:paraId="7BEC607C" w14:textId="77777777" w:rsidR="00C85F50" w:rsidRPr="00206908" w:rsidRDefault="00C85F50" w:rsidP="001C62FB">
            <w:pPr>
              <w:spacing w:after="0" w:line="240" w:lineRule="auto"/>
              <w:jc w:val="right"/>
              <w:rPr>
                <w:rFonts w:ascii="Times New Roman" w:eastAsia="Times New Roman" w:hAnsi="Times New Roman" w:cs="Times New Roman"/>
                <w:color w:val="000000"/>
                <w:sz w:val="24"/>
                <w:szCs w:val="24"/>
              </w:rPr>
            </w:pPr>
            <w:r w:rsidRPr="00206908">
              <w:rPr>
                <w:rFonts w:ascii="Times New Roman" w:eastAsia="Times New Roman" w:hAnsi="Times New Roman" w:cs="Times New Roman"/>
                <w:b/>
                <w:bCs/>
                <w:color w:val="000000"/>
                <w:sz w:val="24"/>
                <w:szCs w:val="24"/>
              </w:rPr>
              <w:t xml:space="preserve">October 3, 2019 </w:t>
            </w:r>
          </w:p>
        </w:tc>
      </w:tr>
    </w:tbl>
    <w:p w14:paraId="1455F350" w14:textId="77777777" w:rsidR="00C85F50" w:rsidRPr="00206908" w:rsidRDefault="00000000" w:rsidP="00C85F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2F2515FB">
          <v:rect id="_x0000_i1042" style="width:0;height:1.5pt" o:hralign="center" o:hrstd="t" o:hrnoshade="t" o:hr="t" fillcolor="black" stroked="f"/>
        </w:pict>
      </w:r>
    </w:p>
    <w:p w14:paraId="4063F3DE" w14:textId="77777777" w:rsidR="00C85F50" w:rsidRPr="00206908" w:rsidRDefault="00C85F50" w:rsidP="00C85F50">
      <w:pPr>
        <w:spacing w:after="0" w:line="240" w:lineRule="auto"/>
        <w:rPr>
          <w:rFonts w:ascii="Times New Roman" w:eastAsia="Times New Roman" w:hAnsi="Times New Roman" w:cs="Times New Roman"/>
          <w:sz w:val="24"/>
          <w:szCs w:val="24"/>
        </w:rPr>
      </w:pPr>
      <w:r w:rsidRPr="00206908">
        <w:rPr>
          <w:rFonts w:ascii="Times New Roman" w:eastAsia="Times New Roman" w:hAnsi="Times New Roman" w:cs="Times New Roman"/>
          <w:color w:val="000000"/>
          <w:sz w:val="27"/>
          <w:szCs w:val="27"/>
        </w:rPr>
        <w:t xml:space="preserve">AUTHENTICATION METHOD, DEVICE AND SYSTEM FOR QUANTUM KEY DISTRIBUTION PROCESS </w:t>
      </w:r>
      <w:r w:rsidRPr="00206908">
        <w:rPr>
          <w:rFonts w:ascii="Times New Roman" w:eastAsia="Times New Roman" w:hAnsi="Times New Roman" w:cs="Times New Roman"/>
          <w:color w:val="000000"/>
          <w:sz w:val="24"/>
          <w:szCs w:val="24"/>
        </w:rPr>
        <w:br/>
      </w:r>
      <w:r w:rsidRPr="00206908">
        <w:rPr>
          <w:rFonts w:ascii="Times New Roman" w:eastAsia="Times New Roman" w:hAnsi="Times New Roman" w:cs="Times New Roman"/>
          <w:color w:val="000000"/>
          <w:sz w:val="24"/>
          <w:szCs w:val="24"/>
        </w:rPr>
        <w:br/>
      </w:r>
    </w:p>
    <w:p w14:paraId="558F6124" w14:textId="77777777" w:rsidR="00C85F50" w:rsidRPr="00206908" w:rsidRDefault="00C85F50" w:rsidP="00C85F50">
      <w:pPr>
        <w:spacing w:after="0" w:line="240" w:lineRule="auto"/>
        <w:jc w:val="center"/>
        <w:rPr>
          <w:rFonts w:ascii="Times New Roman" w:eastAsia="Times New Roman" w:hAnsi="Times New Roman" w:cs="Times New Roman"/>
          <w:color w:val="000000"/>
          <w:sz w:val="24"/>
          <w:szCs w:val="24"/>
        </w:rPr>
      </w:pPr>
      <w:r w:rsidRPr="00206908">
        <w:rPr>
          <w:rFonts w:ascii="Times New Roman" w:eastAsia="Times New Roman" w:hAnsi="Times New Roman" w:cs="Times New Roman"/>
          <w:b/>
          <w:bCs/>
          <w:color w:val="000000"/>
          <w:sz w:val="24"/>
          <w:szCs w:val="24"/>
        </w:rPr>
        <w:t>Abstract</w:t>
      </w:r>
    </w:p>
    <w:p w14:paraId="788E8594" w14:textId="77777777" w:rsidR="00C85F50" w:rsidRPr="00206908" w:rsidRDefault="00C85F50" w:rsidP="00C85F50">
      <w:pPr>
        <w:spacing w:before="100" w:beforeAutospacing="1" w:after="100" w:afterAutospacing="1" w:line="240" w:lineRule="auto"/>
        <w:rPr>
          <w:rFonts w:ascii="Times New Roman" w:eastAsia="Times New Roman" w:hAnsi="Times New Roman" w:cs="Times New Roman"/>
          <w:color w:val="000000"/>
          <w:sz w:val="24"/>
          <w:szCs w:val="24"/>
        </w:rPr>
      </w:pPr>
      <w:r w:rsidRPr="00206908">
        <w:rPr>
          <w:rFonts w:ascii="Times New Roman" w:eastAsia="Times New Roman" w:hAnsi="Times New Roman" w:cs="Times New Roman"/>
          <w:color w:val="000000"/>
          <w:sz w:val="24"/>
          <w:szCs w:val="24"/>
        </w:rPr>
        <w:t xml:space="preserve">The present invention discloses an authentication method for a QKD process, and further discloses two additional authentication methods and corresponding devices, as well as an authentication system. The method comprises the following steps: a sender selects a basis for preparing authentication information according to an algorithm in an algorithms library, and respectively applies different wavelengths to send </w:t>
      </w:r>
      <w:r w:rsidRPr="00206908">
        <w:rPr>
          <w:rFonts w:ascii="Times New Roman" w:eastAsia="Times New Roman" w:hAnsi="Times New Roman" w:cs="Times New Roman"/>
          <w:b/>
          <w:bCs/>
          <w:i/>
          <w:iCs/>
          <w:color w:val="000000"/>
          <w:sz w:val="24"/>
          <w:szCs w:val="24"/>
        </w:rPr>
        <w:t>quantum</w:t>
      </w:r>
      <w:r w:rsidRPr="00206908">
        <w:rPr>
          <w:rFonts w:ascii="Times New Roman" w:eastAsia="Times New Roman" w:hAnsi="Times New Roman" w:cs="Times New Roman"/>
          <w:color w:val="000000"/>
          <w:sz w:val="24"/>
          <w:szCs w:val="24"/>
        </w:rPr>
        <w:t xml:space="preserve"> states of control information and data information according to a preset information format; a receiver filters the received </w:t>
      </w:r>
      <w:r w:rsidRPr="00206908">
        <w:rPr>
          <w:rFonts w:ascii="Times New Roman" w:eastAsia="Times New Roman" w:hAnsi="Times New Roman" w:cs="Times New Roman"/>
          <w:b/>
          <w:bCs/>
          <w:i/>
          <w:iCs/>
          <w:color w:val="000000"/>
          <w:sz w:val="24"/>
          <w:szCs w:val="24"/>
        </w:rPr>
        <w:t>quantum</w:t>
      </w:r>
      <w:r w:rsidRPr="00206908">
        <w:rPr>
          <w:rFonts w:ascii="Times New Roman" w:eastAsia="Times New Roman" w:hAnsi="Times New Roman" w:cs="Times New Roman"/>
          <w:color w:val="000000"/>
          <w:sz w:val="24"/>
          <w:szCs w:val="24"/>
        </w:rPr>
        <w:t xml:space="preserve"> states, employs a basis of measurement corresponding to the same algorithm to measure the authentication information </w:t>
      </w:r>
      <w:r w:rsidRPr="00206908">
        <w:rPr>
          <w:rFonts w:ascii="Times New Roman" w:eastAsia="Times New Roman" w:hAnsi="Times New Roman" w:cs="Times New Roman"/>
          <w:b/>
          <w:bCs/>
          <w:i/>
          <w:iCs/>
          <w:color w:val="000000"/>
          <w:sz w:val="24"/>
          <w:szCs w:val="24"/>
        </w:rPr>
        <w:t>quantum</w:t>
      </w:r>
      <w:r w:rsidRPr="00206908">
        <w:rPr>
          <w:rFonts w:ascii="Times New Roman" w:eastAsia="Times New Roman" w:hAnsi="Times New Roman" w:cs="Times New Roman"/>
          <w:color w:val="000000"/>
          <w:sz w:val="24"/>
          <w:szCs w:val="24"/>
        </w:rPr>
        <w:t xml:space="preserve"> state, and sends reverse authentication information when the measurement result is in line with the algorithm, and terminates the distribution process otherwise. In addition, the sender terminates the distribution process when its local authentication information is inconsistent with the reverse authentication information. With this embodiment, the validity of the identities of the communication participants can be confirmed in real time to effectively defend against man-in-the-middle attack and DDoS attack; furthermore, the authentication information is generated by an algorithm-based means to prevent the waste of </w:t>
      </w:r>
      <w:r w:rsidRPr="00206908">
        <w:rPr>
          <w:rFonts w:ascii="Times New Roman" w:eastAsia="Times New Roman" w:hAnsi="Times New Roman" w:cs="Times New Roman"/>
          <w:b/>
          <w:bCs/>
          <w:i/>
          <w:iCs/>
          <w:color w:val="000000"/>
          <w:sz w:val="24"/>
          <w:szCs w:val="24"/>
        </w:rPr>
        <w:t>quantum</w:t>
      </w:r>
      <w:r w:rsidRPr="00206908">
        <w:rPr>
          <w:rFonts w:ascii="Times New Roman" w:eastAsia="Times New Roman" w:hAnsi="Times New Roman" w:cs="Times New Roman"/>
          <w:color w:val="000000"/>
          <w:sz w:val="24"/>
          <w:szCs w:val="24"/>
        </w:rPr>
        <w:t xml:space="preserve"> keys. </w:t>
      </w:r>
    </w:p>
    <w:p w14:paraId="0EA7875D" w14:textId="77777777" w:rsidR="00C85F50" w:rsidRPr="00206908" w:rsidRDefault="00C85F50" w:rsidP="00C85F50">
      <w:pPr>
        <w:spacing w:before="100" w:beforeAutospacing="1" w:after="100" w:afterAutospacing="1" w:line="336" w:lineRule="atLeast"/>
        <w:ind w:left="420" w:right="180"/>
        <w:rPr>
          <w:rFonts w:ascii="Times New Roman" w:eastAsia="Times New Roman" w:hAnsi="Times New Roman" w:cs="Times New Roman"/>
          <w:color w:val="000000"/>
          <w:sz w:val="24"/>
          <w:szCs w:val="24"/>
        </w:rPr>
      </w:pPr>
    </w:p>
    <w:p w14:paraId="4C00B35B" w14:textId="77777777" w:rsidR="00C85F50" w:rsidRDefault="00C85F50" w:rsidP="00C85F50">
      <w:pPr>
        <w:spacing w:before="100" w:beforeAutospacing="1" w:after="100" w:afterAutospacing="1" w:line="336" w:lineRule="atLeast"/>
        <w:ind w:left="420" w:right="18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Приложение 17</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80"/>
        <w:gridCol w:w="4680"/>
      </w:tblGrid>
      <w:tr w:rsidR="00C85F50" w:rsidRPr="00206908" w14:paraId="7FD348B1" w14:textId="77777777" w:rsidTr="001C62FB">
        <w:trPr>
          <w:tblCellSpacing w:w="15" w:type="dxa"/>
        </w:trPr>
        <w:tc>
          <w:tcPr>
            <w:tcW w:w="2500" w:type="pct"/>
            <w:vAlign w:val="center"/>
            <w:hideMark/>
          </w:tcPr>
          <w:p w14:paraId="51ED8937" w14:textId="77777777" w:rsidR="00C85F50" w:rsidRPr="00206908" w:rsidRDefault="00C85F50" w:rsidP="001C62FB">
            <w:pPr>
              <w:spacing w:after="0" w:line="240" w:lineRule="auto"/>
              <w:rPr>
                <w:rFonts w:ascii="Times New Roman" w:eastAsia="Times New Roman" w:hAnsi="Times New Roman" w:cs="Times New Roman"/>
                <w:color w:val="000000"/>
                <w:sz w:val="24"/>
                <w:szCs w:val="24"/>
              </w:rPr>
            </w:pPr>
            <w:r w:rsidRPr="00206908">
              <w:rPr>
                <w:rFonts w:ascii="Times New Roman" w:eastAsia="Times New Roman" w:hAnsi="Times New Roman" w:cs="Times New Roman"/>
                <w:b/>
                <w:bCs/>
                <w:color w:val="000000"/>
                <w:sz w:val="24"/>
                <w:szCs w:val="24"/>
              </w:rPr>
              <w:t>United States Patent Application</w:t>
            </w:r>
          </w:p>
        </w:tc>
        <w:tc>
          <w:tcPr>
            <w:tcW w:w="2500" w:type="pct"/>
            <w:vAlign w:val="center"/>
            <w:hideMark/>
          </w:tcPr>
          <w:p w14:paraId="20B5F70C" w14:textId="77777777" w:rsidR="00C85F50" w:rsidRPr="00206908" w:rsidRDefault="00C85F50" w:rsidP="001C62FB">
            <w:pPr>
              <w:spacing w:after="0" w:line="240" w:lineRule="auto"/>
              <w:jc w:val="right"/>
              <w:rPr>
                <w:rFonts w:ascii="Times New Roman" w:eastAsia="Times New Roman" w:hAnsi="Times New Roman" w:cs="Times New Roman"/>
                <w:color w:val="000000"/>
                <w:sz w:val="24"/>
                <w:szCs w:val="24"/>
              </w:rPr>
            </w:pPr>
            <w:r w:rsidRPr="00206908">
              <w:rPr>
                <w:rFonts w:ascii="Times New Roman" w:eastAsia="Times New Roman" w:hAnsi="Times New Roman" w:cs="Times New Roman"/>
                <w:b/>
                <w:bCs/>
                <w:color w:val="000000"/>
                <w:sz w:val="24"/>
                <w:szCs w:val="24"/>
              </w:rPr>
              <w:t xml:space="preserve">20190303242 </w:t>
            </w:r>
          </w:p>
        </w:tc>
      </w:tr>
      <w:tr w:rsidR="00C85F50" w:rsidRPr="00206908" w14:paraId="43CF672A" w14:textId="77777777" w:rsidTr="001C62FB">
        <w:trPr>
          <w:tblCellSpacing w:w="15" w:type="dxa"/>
        </w:trPr>
        <w:tc>
          <w:tcPr>
            <w:tcW w:w="2500" w:type="pct"/>
            <w:hideMark/>
          </w:tcPr>
          <w:p w14:paraId="6798BD7D" w14:textId="77777777" w:rsidR="00C85F50" w:rsidRPr="00206908" w:rsidRDefault="00C85F50" w:rsidP="001C62FB">
            <w:pPr>
              <w:spacing w:after="0" w:line="240" w:lineRule="auto"/>
              <w:rPr>
                <w:rFonts w:ascii="Times New Roman" w:eastAsia="Times New Roman" w:hAnsi="Times New Roman" w:cs="Times New Roman"/>
                <w:color w:val="000000"/>
                <w:sz w:val="24"/>
                <w:szCs w:val="24"/>
              </w:rPr>
            </w:pPr>
            <w:r w:rsidRPr="00206908">
              <w:rPr>
                <w:rFonts w:ascii="Times New Roman" w:eastAsia="Times New Roman" w:hAnsi="Times New Roman" w:cs="Times New Roman"/>
                <w:b/>
                <w:bCs/>
                <w:color w:val="000000"/>
                <w:sz w:val="24"/>
                <w:szCs w:val="24"/>
              </w:rPr>
              <w:t>Kind Code</w:t>
            </w:r>
            <w:r w:rsidRPr="00206908">
              <w:rPr>
                <w:rFonts w:ascii="Times New Roman" w:eastAsia="Times New Roman" w:hAnsi="Times New Roman" w:cs="Times New Roman"/>
                <w:color w:val="000000"/>
                <w:sz w:val="24"/>
                <w:szCs w:val="24"/>
              </w:rPr>
              <w:t xml:space="preserve"> </w:t>
            </w:r>
          </w:p>
        </w:tc>
        <w:tc>
          <w:tcPr>
            <w:tcW w:w="2500" w:type="pct"/>
            <w:vAlign w:val="center"/>
            <w:hideMark/>
          </w:tcPr>
          <w:p w14:paraId="69AA42BE" w14:textId="77777777" w:rsidR="00C85F50" w:rsidRPr="00206908" w:rsidRDefault="00C85F50" w:rsidP="001C62FB">
            <w:pPr>
              <w:spacing w:after="0" w:line="240" w:lineRule="auto"/>
              <w:jc w:val="right"/>
              <w:rPr>
                <w:rFonts w:ascii="Times New Roman" w:eastAsia="Times New Roman" w:hAnsi="Times New Roman" w:cs="Times New Roman"/>
                <w:color w:val="000000"/>
                <w:sz w:val="24"/>
                <w:szCs w:val="24"/>
              </w:rPr>
            </w:pPr>
            <w:r w:rsidRPr="00206908">
              <w:rPr>
                <w:rFonts w:ascii="Times New Roman" w:eastAsia="Times New Roman" w:hAnsi="Times New Roman" w:cs="Times New Roman"/>
                <w:b/>
                <w:bCs/>
                <w:color w:val="000000"/>
                <w:sz w:val="24"/>
                <w:szCs w:val="24"/>
              </w:rPr>
              <w:t xml:space="preserve">A1 </w:t>
            </w:r>
          </w:p>
        </w:tc>
      </w:tr>
      <w:tr w:rsidR="00C85F50" w:rsidRPr="00206908" w14:paraId="590F5B16" w14:textId="77777777" w:rsidTr="001C62FB">
        <w:trPr>
          <w:tblCellSpacing w:w="15" w:type="dxa"/>
        </w:trPr>
        <w:tc>
          <w:tcPr>
            <w:tcW w:w="2500" w:type="pct"/>
            <w:vAlign w:val="center"/>
            <w:hideMark/>
          </w:tcPr>
          <w:p w14:paraId="06B57E91" w14:textId="77777777" w:rsidR="00C85F50" w:rsidRPr="00206908" w:rsidRDefault="00C85F50" w:rsidP="001C62FB">
            <w:pPr>
              <w:spacing w:after="0" w:line="240" w:lineRule="auto"/>
              <w:rPr>
                <w:rFonts w:ascii="Times New Roman" w:eastAsia="Times New Roman" w:hAnsi="Times New Roman" w:cs="Times New Roman"/>
                <w:color w:val="000000"/>
                <w:sz w:val="24"/>
                <w:szCs w:val="24"/>
              </w:rPr>
            </w:pPr>
            <w:r w:rsidRPr="00206908">
              <w:rPr>
                <w:rFonts w:ascii="Times New Roman" w:eastAsia="Times New Roman" w:hAnsi="Times New Roman" w:cs="Times New Roman"/>
                <w:b/>
                <w:bCs/>
                <w:color w:val="000000"/>
                <w:sz w:val="24"/>
                <w:szCs w:val="24"/>
              </w:rPr>
              <w:t xml:space="preserve">KAPIT; Eliot </w:t>
            </w:r>
          </w:p>
        </w:tc>
        <w:tc>
          <w:tcPr>
            <w:tcW w:w="2500" w:type="pct"/>
            <w:vAlign w:val="center"/>
            <w:hideMark/>
          </w:tcPr>
          <w:p w14:paraId="7BC53F03" w14:textId="77777777" w:rsidR="00C85F50" w:rsidRPr="00206908" w:rsidRDefault="00C85F50" w:rsidP="001C62FB">
            <w:pPr>
              <w:spacing w:after="0" w:line="240" w:lineRule="auto"/>
              <w:jc w:val="right"/>
              <w:rPr>
                <w:rFonts w:ascii="Times New Roman" w:eastAsia="Times New Roman" w:hAnsi="Times New Roman" w:cs="Times New Roman"/>
                <w:color w:val="000000"/>
                <w:sz w:val="24"/>
                <w:szCs w:val="24"/>
              </w:rPr>
            </w:pPr>
            <w:r w:rsidRPr="00206908">
              <w:rPr>
                <w:rFonts w:ascii="Times New Roman" w:eastAsia="Times New Roman" w:hAnsi="Times New Roman" w:cs="Times New Roman"/>
                <w:b/>
                <w:bCs/>
                <w:color w:val="000000"/>
                <w:sz w:val="24"/>
                <w:szCs w:val="24"/>
              </w:rPr>
              <w:t xml:space="preserve">October 3, 2019 </w:t>
            </w:r>
          </w:p>
        </w:tc>
      </w:tr>
    </w:tbl>
    <w:p w14:paraId="3D2644B7" w14:textId="77777777" w:rsidR="00C85F50" w:rsidRPr="00206908" w:rsidRDefault="00000000" w:rsidP="00C85F5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3CC910E8">
          <v:rect id="_x0000_i1043" style="width:0;height:1.5pt" o:hralign="center" o:hrstd="t" o:hrnoshade="t" o:hr="t" fillcolor="black" stroked="f"/>
        </w:pict>
      </w:r>
    </w:p>
    <w:p w14:paraId="002705A3" w14:textId="77777777" w:rsidR="00C85F50" w:rsidRPr="00206908" w:rsidRDefault="00C85F50" w:rsidP="00C85F50">
      <w:pPr>
        <w:spacing w:after="0" w:line="240" w:lineRule="auto"/>
        <w:rPr>
          <w:rFonts w:ascii="Times New Roman" w:eastAsia="Times New Roman" w:hAnsi="Times New Roman" w:cs="Times New Roman"/>
          <w:sz w:val="24"/>
          <w:szCs w:val="24"/>
        </w:rPr>
      </w:pPr>
      <w:r w:rsidRPr="00206908">
        <w:rPr>
          <w:rFonts w:ascii="Times New Roman" w:eastAsia="Times New Roman" w:hAnsi="Times New Roman" w:cs="Times New Roman"/>
          <w:color w:val="000000"/>
          <w:sz w:val="27"/>
          <w:szCs w:val="27"/>
        </w:rPr>
        <w:t xml:space="preserve">SYSTEMS AND METHODS FOR PASSIVE QUANTUM ERROR CORRECTION </w:t>
      </w:r>
      <w:r w:rsidRPr="00206908">
        <w:rPr>
          <w:rFonts w:ascii="Times New Roman" w:eastAsia="Times New Roman" w:hAnsi="Times New Roman" w:cs="Times New Roman"/>
          <w:color w:val="000000"/>
          <w:sz w:val="24"/>
          <w:szCs w:val="24"/>
        </w:rPr>
        <w:br/>
      </w:r>
      <w:r w:rsidRPr="00206908">
        <w:rPr>
          <w:rFonts w:ascii="Times New Roman" w:eastAsia="Times New Roman" w:hAnsi="Times New Roman" w:cs="Times New Roman"/>
          <w:color w:val="000000"/>
          <w:sz w:val="24"/>
          <w:szCs w:val="24"/>
        </w:rPr>
        <w:br/>
      </w:r>
    </w:p>
    <w:p w14:paraId="740FF9EE" w14:textId="77777777" w:rsidR="00C85F50" w:rsidRPr="00206908" w:rsidRDefault="00C85F50" w:rsidP="00C85F50">
      <w:pPr>
        <w:spacing w:after="0" w:line="240" w:lineRule="auto"/>
        <w:jc w:val="center"/>
        <w:rPr>
          <w:rFonts w:ascii="Times New Roman" w:eastAsia="Times New Roman" w:hAnsi="Times New Roman" w:cs="Times New Roman"/>
          <w:color w:val="000000"/>
          <w:sz w:val="24"/>
          <w:szCs w:val="24"/>
        </w:rPr>
      </w:pPr>
      <w:r w:rsidRPr="00206908">
        <w:rPr>
          <w:rFonts w:ascii="Times New Roman" w:eastAsia="Times New Roman" w:hAnsi="Times New Roman" w:cs="Times New Roman"/>
          <w:b/>
          <w:bCs/>
          <w:color w:val="000000"/>
          <w:sz w:val="24"/>
          <w:szCs w:val="24"/>
        </w:rPr>
        <w:t>Abstract</w:t>
      </w:r>
    </w:p>
    <w:p w14:paraId="23F416C0" w14:textId="77777777" w:rsidR="00C85F50" w:rsidRPr="00206908" w:rsidRDefault="00C85F50" w:rsidP="00C85F50">
      <w:pPr>
        <w:spacing w:before="100" w:beforeAutospacing="1" w:after="100" w:afterAutospacing="1" w:line="240" w:lineRule="auto"/>
        <w:rPr>
          <w:rFonts w:ascii="Times New Roman" w:eastAsia="Times New Roman" w:hAnsi="Times New Roman" w:cs="Times New Roman"/>
          <w:color w:val="000000"/>
          <w:sz w:val="24"/>
          <w:szCs w:val="24"/>
        </w:rPr>
      </w:pPr>
      <w:r w:rsidRPr="00206908">
        <w:rPr>
          <w:rFonts w:ascii="Times New Roman" w:eastAsia="Times New Roman" w:hAnsi="Times New Roman" w:cs="Times New Roman"/>
          <w:color w:val="000000"/>
          <w:sz w:val="24"/>
          <w:szCs w:val="24"/>
        </w:rPr>
        <w:t xml:space="preserve">Error-transparent </w:t>
      </w:r>
      <w:r w:rsidRPr="00206908">
        <w:rPr>
          <w:rFonts w:ascii="Times New Roman" w:eastAsia="Times New Roman" w:hAnsi="Times New Roman" w:cs="Times New Roman"/>
          <w:b/>
          <w:bCs/>
          <w:i/>
          <w:iCs/>
          <w:color w:val="000000"/>
          <w:sz w:val="24"/>
          <w:szCs w:val="24"/>
        </w:rPr>
        <w:t>quantum</w:t>
      </w:r>
      <w:r w:rsidRPr="00206908">
        <w:rPr>
          <w:rFonts w:ascii="Times New Roman" w:eastAsia="Times New Roman" w:hAnsi="Times New Roman" w:cs="Times New Roman"/>
          <w:color w:val="000000"/>
          <w:sz w:val="24"/>
          <w:szCs w:val="24"/>
        </w:rPr>
        <w:t xml:space="preserve"> gates may be implemented with one or two logical qubits, each having a plurality of coupled physical qubits. Error-transparent </w:t>
      </w:r>
      <w:r w:rsidRPr="00206908">
        <w:rPr>
          <w:rFonts w:ascii="Times New Roman" w:eastAsia="Times New Roman" w:hAnsi="Times New Roman" w:cs="Times New Roman"/>
          <w:b/>
          <w:bCs/>
          <w:i/>
          <w:iCs/>
          <w:color w:val="000000"/>
          <w:sz w:val="24"/>
          <w:szCs w:val="24"/>
        </w:rPr>
        <w:t>quantum</w:t>
      </w:r>
      <w:r w:rsidRPr="00206908">
        <w:rPr>
          <w:rFonts w:ascii="Times New Roman" w:eastAsia="Times New Roman" w:hAnsi="Times New Roman" w:cs="Times New Roman"/>
          <w:color w:val="000000"/>
          <w:sz w:val="24"/>
          <w:szCs w:val="24"/>
        </w:rPr>
        <w:t xml:space="preserve"> gates implement Hamiltonians that commute with the Hamiltonian for single errors in the logical qubits, and thus </w:t>
      </w:r>
      <w:r w:rsidRPr="00206908">
        <w:rPr>
          <w:rFonts w:ascii="Times New Roman" w:eastAsia="Times New Roman" w:hAnsi="Times New Roman" w:cs="Times New Roman"/>
          <w:color w:val="000000"/>
          <w:sz w:val="24"/>
          <w:szCs w:val="24"/>
        </w:rPr>
        <w:lastRenderedPageBreak/>
        <w:t xml:space="preserve">can operate successfully even in the presence of single errors. As a result, error-transparent </w:t>
      </w:r>
      <w:r w:rsidRPr="00206908">
        <w:rPr>
          <w:rFonts w:ascii="Times New Roman" w:eastAsia="Times New Roman" w:hAnsi="Times New Roman" w:cs="Times New Roman"/>
          <w:b/>
          <w:bCs/>
          <w:i/>
          <w:iCs/>
          <w:color w:val="000000"/>
          <w:sz w:val="24"/>
          <w:szCs w:val="24"/>
        </w:rPr>
        <w:t>quantum</w:t>
      </w:r>
      <w:r w:rsidRPr="00206908">
        <w:rPr>
          <w:rFonts w:ascii="Times New Roman" w:eastAsia="Times New Roman" w:hAnsi="Times New Roman" w:cs="Times New Roman"/>
          <w:color w:val="000000"/>
          <w:sz w:val="24"/>
          <w:szCs w:val="24"/>
        </w:rPr>
        <w:t xml:space="preserve"> gates may operate with higher fidelity than their error-opaque counterparts. Each of the logical qubits may be, for example, a very small logical qubit (VSLQ) formed from a cluster of </w:t>
      </w:r>
      <w:proofErr w:type="spellStart"/>
      <w:r w:rsidRPr="00206908">
        <w:rPr>
          <w:rFonts w:ascii="Times New Roman" w:eastAsia="Times New Roman" w:hAnsi="Times New Roman" w:cs="Times New Roman"/>
          <w:color w:val="000000"/>
          <w:sz w:val="24"/>
          <w:szCs w:val="24"/>
        </w:rPr>
        <w:t>transmons</w:t>
      </w:r>
      <w:proofErr w:type="spellEnd"/>
      <w:r w:rsidRPr="00206908">
        <w:rPr>
          <w:rFonts w:ascii="Times New Roman" w:eastAsia="Times New Roman" w:hAnsi="Times New Roman" w:cs="Times New Roman"/>
          <w:color w:val="000000"/>
          <w:sz w:val="24"/>
          <w:szCs w:val="24"/>
        </w:rPr>
        <w:t xml:space="preserve"> or other superconducting qubits. </w:t>
      </w:r>
    </w:p>
    <w:p w14:paraId="66198C34" w14:textId="77777777" w:rsidR="00C85F50" w:rsidRDefault="00C85F50" w:rsidP="00C85F50">
      <w:pPr>
        <w:spacing w:before="100" w:beforeAutospacing="1" w:after="100" w:afterAutospacing="1" w:line="336" w:lineRule="atLeast"/>
        <w:ind w:left="420" w:right="180"/>
        <w:rPr>
          <w:rFonts w:ascii="Times New Roman" w:eastAsia="Times New Roman" w:hAnsi="Times New Roman" w:cs="Times New Roman"/>
          <w:color w:val="000000"/>
          <w:sz w:val="24"/>
          <w:szCs w:val="24"/>
        </w:rPr>
      </w:pPr>
    </w:p>
    <w:p w14:paraId="7D249987" w14:textId="77777777" w:rsidR="00C85F50" w:rsidRDefault="00C85F50" w:rsidP="00C85F50">
      <w:pPr>
        <w:spacing w:before="100" w:beforeAutospacing="1" w:after="100" w:afterAutospacing="1" w:line="336" w:lineRule="atLeast"/>
        <w:ind w:left="420" w:right="180"/>
        <w:rPr>
          <w:rFonts w:ascii="Times New Roman" w:eastAsia="Times New Roman" w:hAnsi="Times New Roman" w:cs="Times New Roman"/>
          <w:color w:val="000000"/>
          <w:sz w:val="24"/>
          <w:szCs w:val="24"/>
        </w:rPr>
      </w:pPr>
    </w:p>
    <w:p w14:paraId="0022CCCE" w14:textId="77777777" w:rsidR="00C85F50" w:rsidRDefault="00C85F50" w:rsidP="00C85F50">
      <w:pPr>
        <w:spacing w:before="100" w:beforeAutospacing="1" w:after="100" w:afterAutospacing="1" w:line="336" w:lineRule="atLeast"/>
        <w:ind w:left="420" w:right="180"/>
        <w:rPr>
          <w:rFonts w:ascii="Times New Roman" w:eastAsia="Times New Roman" w:hAnsi="Times New Roman" w:cs="Times New Roman"/>
          <w:color w:val="000000"/>
          <w:sz w:val="24"/>
          <w:szCs w:val="24"/>
        </w:rPr>
      </w:pPr>
    </w:p>
    <w:p w14:paraId="39326761" w14:textId="77777777" w:rsidR="00670720" w:rsidRPr="00670720" w:rsidRDefault="00670720">
      <w:pPr>
        <w:rPr>
          <w:rFonts w:ascii="Times New Roman" w:hAnsi="Times New Roman" w:cs="Times New Roman"/>
          <w:sz w:val="24"/>
          <w:szCs w:val="24"/>
        </w:rPr>
      </w:pPr>
    </w:p>
    <w:p w14:paraId="5DB4CC47" w14:textId="77777777" w:rsidR="00AD1D51" w:rsidRPr="00670720" w:rsidRDefault="00AD1D51">
      <w:pPr>
        <w:rPr>
          <w:rFonts w:ascii="Times New Roman" w:hAnsi="Times New Roman" w:cs="Times New Roman"/>
          <w:sz w:val="24"/>
          <w:szCs w:val="24"/>
        </w:rPr>
      </w:pPr>
    </w:p>
    <w:p w14:paraId="7C0DAA0A" w14:textId="77777777" w:rsidR="00AD1D51" w:rsidRPr="00670720" w:rsidRDefault="00AD1D51"/>
    <w:p w14:paraId="33413134" w14:textId="77777777" w:rsidR="00AD1D51" w:rsidRPr="00670720" w:rsidRDefault="00AD1D51"/>
    <w:sectPr w:rsidR="00AD1D51" w:rsidRPr="00670720">
      <w:footerReference w:type="default" r:id="rId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BB91BD" w14:textId="77777777" w:rsidR="00F13A12" w:rsidRDefault="00F13A12" w:rsidP="005A20F3">
      <w:pPr>
        <w:spacing w:after="0" w:line="240" w:lineRule="auto"/>
      </w:pPr>
      <w:r>
        <w:separator/>
      </w:r>
    </w:p>
  </w:endnote>
  <w:endnote w:type="continuationSeparator" w:id="0">
    <w:p w14:paraId="36440C4F" w14:textId="77777777" w:rsidR="00F13A12" w:rsidRDefault="00F13A12" w:rsidP="005A2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2495140"/>
      <w:docPartObj>
        <w:docPartGallery w:val="Page Numbers (Bottom of Page)"/>
        <w:docPartUnique/>
      </w:docPartObj>
    </w:sdtPr>
    <w:sdtEndPr>
      <w:rPr>
        <w:noProof/>
      </w:rPr>
    </w:sdtEndPr>
    <w:sdtContent>
      <w:p w14:paraId="359BD7E9" w14:textId="77777777" w:rsidR="005A20F3" w:rsidRDefault="005A20F3">
        <w:pPr>
          <w:pStyle w:val="Footer"/>
          <w:jc w:val="center"/>
        </w:pPr>
        <w:r>
          <w:fldChar w:fldCharType="begin"/>
        </w:r>
        <w:r>
          <w:instrText xml:space="preserve"> PAGE   \* MERGEFORMAT </w:instrText>
        </w:r>
        <w:r>
          <w:fldChar w:fldCharType="separate"/>
        </w:r>
        <w:r w:rsidR="00670720">
          <w:rPr>
            <w:noProof/>
          </w:rPr>
          <w:t>2</w:t>
        </w:r>
        <w:r>
          <w:rPr>
            <w:noProof/>
          </w:rPr>
          <w:fldChar w:fldCharType="end"/>
        </w:r>
      </w:p>
    </w:sdtContent>
  </w:sdt>
  <w:p w14:paraId="36B6E480" w14:textId="77777777" w:rsidR="005A20F3" w:rsidRDefault="005A20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92D788" w14:textId="77777777" w:rsidR="00F13A12" w:rsidRDefault="00F13A12" w:rsidP="005A20F3">
      <w:pPr>
        <w:spacing w:after="0" w:line="240" w:lineRule="auto"/>
      </w:pPr>
      <w:r>
        <w:separator/>
      </w:r>
    </w:p>
  </w:footnote>
  <w:footnote w:type="continuationSeparator" w:id="0">
    <w:p w14:paraId="6E55CA12" w14:textId="77777777" w:rsidR="00F13A12" w:rsidRDefault="00F13A12" w:rsidP="005A20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113"/>
    <w:rsid w:val="0001245D"/>
    <w:rsid w:val="000721A1"/>
    <w:rsid w:val="00093F14"/>
    <w:rsid w:val="000C10B8"/>
    <w:rsid w:val="00116292"/>
    <w:rsid w:val="001557D7"/>
    <w:rsid w:val="001B71AF"/>
    <w:rsid w:val="001C4F89"/>
    <w:rsid w:val="002149B4"/>
    <w:rsid w:val="002310AC"/>
    <w:rsid w:val="00283DDC"/>
    <w:rsid w:val="002A243F"/>
    <w:rsid w:val="002D318C"/>
    <w:rsid w:val="00323086"/>
    <w:rsid w:val="00333001"/>
    <w:rsid w:val="0036462A"/>
    <w:rsid w:val="00376DBD"/>
    <w:rsid w:val="00394519"/>
    <w:rsid w:val="003A10A5"/>
    <w:rsid w:val="003A3E3A"/>
    <w:rsid w:val="004212EC"/>
    <w:rsid w:val="004A3113"/>
    <w:rsid w:val="004E1FEA"/>
    <w:rsid w:val="004E474F"/>
    <w:rsid w:val="004F6E95"/>
    <w:rsid w:val="0050759A"/>
    <w:rsid w:val="00517380"/>
    <w:rsid w:val="00567EA4"/>
    <w:rsid w:val="00580AE2"/>
    <w:rsid w:val="005A20F3"/>
    <w:rsid w:val="005D3E21"/>
    <w:rsid w:val="005E4A68"/>
    <w:rsid w:val="00624C18"/>
    <w:rsid w:val="00633E94"/>
    <w:rsid w:val="006428A3"/>
    <w:rsid w:val="00670720"/>
    <w:rsid w:val="006820E1"/>
    <w:rsid w:val="006923CD"/>
    <w:rsid w:val="006A3724"/>
    <w:rsid w:val="006A4130"/>
    <w:rsid w:val="006E04F8"/>
    <w:rsid w:val="006E3550"/>
    <w:rsid w:val="0072668F"/>
    <w:rsid w:val="00761988"/>
    <w:rsid w:val="007A648C"/>
    <w:rsid w:val="007B7749"/>
    <w:rsid w:val="007D4C9E"/>
    <w:rsid w:val="007D55A3"/>
    <w:rsid w:val="00834AD1"/>
    <w:rsid w:val="00903206"/>
    <w:rsid w:val="00910448"/>
    <w:rsid w:val="00933C7C"/>
    <w:rsid w:val="0093714B"/>
    <w:rsid w:val="00965FCF"/>
    <w:rsid w:val="009D7FB5"/>
    <w:rsid w:val="009F4A96"/>
    <w:rsid w:val="00A268D6"/>
    <w:rsid w:val="00A620C0"/>
    <w:rsid w:val="00A64112"/>
    <w:rsid w:val="00A649D0"/>
    <w:rsid w:val="00A933EC"/>
    <w:rsid w:val="00AB0F99"/>
    <w:rsid w:val="00AD1D51"/>
    <w:rsid w:val="00AF6868"/>
    <w:rsid w:val="00B045CC"/>
    <w:rsid w:val="00B1069C"/>
    <w:rsid w:val="00B121EB"/>
    <w:rsid w:val="00B43816"/>
    <w:rsid w:val="00B51A46"/>
    <w:rsid w:val="00BF177D"/>
    <w:rsid w:val="00C01A20"/>
    <w:rsid w:val="00C10B95"/>
    <w:rsid w:val="00C5103E"/>
    <w:rsid w:val="00C54475"/>
    <w:rsid w:val="00C75898"/>
    <w:rsid w:val="00C848B4"/>
    <w:rsid w:val="00C85F50"/>
    <w:rsid w:val="00C93775"/>
    <w:rsid w:val="00C94496"/>
    <w:rsid w:val="00D87F41"/>
    <w:rsid w:val="00DA308E"/>
    <w:rsid w:val="00DA79DB"/>
    <w:rsid w:val="00E02515"/>
    <w:rsid w:val="00E44A1F"/>
    <w:rsid w:val="00E51A22"/>
    <w:rsid w:val="00EC521E"/>
    <w:rsid w:val="00ED25E2"/>
    <w:rsid w:val="00F0437B"/>
    <w:rsid w:val="00F13A12"/>
    <w:rsid w:val="00F44E77"/>
    <w:rsid w:val="00F602B6"/>
    <w:rsid w:val="00F90B0F"/>
    <w:rsid w:val="00FE3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FB923"/>
  <w15:docId w15:val="{6437CA14-EEFE-4443-B4EA-640C571F0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1D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1D51"/>
    <w:rPr>
      <w:rFonts w:ascii="Tahoma" w:hAnsi="Tahoma" w:cs="Tahoma"/>
      <w:sz w:val="16"/>
      <w:szCs w:val="16"/>
    </w:rPr>
  </w:style>
  <w:style w:type="paragraph" w:styleId="Header">
    <w:name w:val="header"/>
    <w:basedOn w:val="Normal"/>
    <w:link w:val="HeaderChar"/>
    <w:uiPriority w:val="99"/>
    <w:unhideWhenUsed/>
    <w:rsid w:val="005A20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20F3"/>
  </w:style>
  <w:style w:type="paragraph" w:styleId="Footer">
    <w:name w:val="footer"/>
    <w:basedOn w:val="Normal"/>
    <w:link w:val="FooterChar"/>
    <w:uiPriority w:val="99"/>
    <w:unhideWhenUsed/>
    <w:rsid w:val="005A20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20F3"/>
  </w:style>
  <w:style w:type="paragraph" w:styleId="NormalWeb">
    <w:name w:val="Normal (Web)"/>
    <w:basedOn w:val="Normal"/>
    <w:uiPriority w:val="99"/>
    <w:semiHidden/>
    <w:unhideWhenUsed/>
    <w:rsid w:val="006707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8328198">
      <w:bodyDiv w:val="1"/>
      <w:marLeft w:val="0"/>
      <w:marRight w:val="0"/>
      <w:marTop w:val="0"/>
      <w:marBottom w:val="0"/>
      <w:divBdr>
        <w:top w:val="none" w:sz="0" w:space="0" w:color="auto"/>
        <w:left w:val="none" w:sz="0" w:space="0" w:color="auto"/>
        <w:bottom w:val="none" w:sz="0" w:space="0" w:color="auto"/>
        <w:right w:val="none" w:sz="0" w:space="0" w:color="auto"/>
      </w:divBdr>
    </w:div>
    <w:div w:id="1978409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g"/><Relationship Id="rId3" Type="http://schemas.openxmlformats.org/officeDocument/2006/relationships/webSettings" Target="webSettings.xml"/><Relationship Id="rId21" Type="http://schemas.openxmlformats.org/officeDocument/2006/relationships/image" Target="media/image16.jpg"/><Relationship Id="rId34" Type="http://schemas.openxmlformats.org/officeDocument/2006/relationships/image" Target="media/image29.jpeg"/><Relationship Id="rId42" Type="http://schemas.openxmlformats.org/officeDocument/2006/relationships/image" Target="media/image37.jpg"/><Relationship Id="rId47" Type="http://schemas.openxmlformats.org/officeDocument/2006/relationships/footer" Target="footer1.xml"/><Relationship Id="rId7" Type="http://schemas.openxmlformats.org/officeDocument/2006/relationships/image" Target="media/image2.jpg"/><Relationship Id="rId12" Type="http://schemas.openxmlformats.org/officeDocument/2006/relationships/image" Target="media/image7.jpeg"/><Relationship Id="rId17" Type="http://schemas.openxmlformats.org/officeDocument/2006/relationships/image" Target="media/image12.jp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g"/><Relationship Id="rId46" Type="http://schemas.openxmlformats.org/officeDocument/2006/relationships/image" Target="media/image41.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g"/><Relationship Id="rId41" Type="http://schemas.openxmlformats.org/officeDocument/2006/relationships/image" Target="media/image36.jp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g"/><Relationship Id="rId40" Type="http://schemas.openxmlformats.org/officeDocument/2006/relationships/image" Target="media/image35.jpg"/><Relationship Id="rId45" Type="http://schemas.openxmlformats.org/officeDocument/2006/relationships/image" Target="media/image40.jpg"/><Relationship Id="rId5" Type="http://schemas.openxmlformats.org/officeDocument/2006/relationships/endnotes" Target="endnotes.xml"/><Relationship Id="rId15" Type="http://schemas.openxmlformats.org/officeDocument/2006/relationships/image" Target="media/image10.jpg"/><Relationship Id="rId23" Type="http://schemas.openxmlformats.org/officeDocument/2006/relationships/image" Target="media/image18.jpg"/><Relationship Id="rId28" Type="http://schemas.openxmlformats.org/officeDocument/2006/relationships/image" Target="media/image23.jpg"/><Relationship Id="rId36" Type="http://schemas.openxmlformats.org/officeDocument/2006/relationships/image" Target="media/image31.jpg"/><Relationship Id="rId49"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g"/><Relationship Id="rId31" Type="http://schemas.openxmlformats.org/officeDocument/2006/relationships/image" Target="media/image26.jpeg"/><Relationship Id="rId44" Type="http://schemas.openxmlformats.org/officeDocument/2006/relationships/image" Target="media/image39.jpe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g"/><Relationship Id="rId48" Type="http://schemas.openxmlformats.org/officeDocument/2006/relationships/fontTable" Target="fontTable.xml"/><Relationship Id="rId8"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59</Pages>
  <Words>7561</Words>
  <Characters>43103</Characters>
  <Application>Microsoft Office Word</Application>
  <DocSecurity>0</DocSecurity>
  <Lines>359</Lines>
  <Paragraphs>101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David Livschitz</cp:lastModifiedBy>
  <cp:revision>9</cp:revision>
  <dcterms:created xsi:type="dcterms:W3CDTF">2024-06-28T22:08:00Z</dcterms:created>
  <dcterms:modified xsi:type="dcterms:W3CDTF">2024-06-30T00:10:00Z</dcterms:modified>
</cp:coreProperties>
</file>