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59" w:rsidRDefault="00380359" w:rsidP="00380359">
      <w:pPr>
        <w:tabs>
          <w:tab w:val="left" w:pos="9781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Esoteric</w:t>
      </w:r>
      <w:r w:rsidRPr="00380359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texts: M. Handel</w:t>
      </w:r>
      <w:r w:rsidR="00AE65B2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A.</w:t>
      </w:r>
      <w:r w:rsidR="00AE65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Bezant and E.I. Roerich. </w:t>
      </w:r>
    </w:p>
    <w:p w:rsidR="00380359" w:rsidRPr="008405BE" w:rsidRDefault="008405BE" w:rsidP="00380359">
      <w:pPr>
        <w:tabs>
          <w:tab w:val="left" w:pos="9781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harter</w:t>
      </w:r>
      <w:r w:rsidR="003803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1. </w:t>
      </w:r>
      <w:r w:rsidR="00380359" w:rsidRPr="0038035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Q</w:t>
      </w:r>
      <w:r w:rsidR="00AE65B2" w:rsidRPr="00D322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uantitative </w:t>
      </w:r>
      <w:r w:rsidR="00380359" w:rsidRPr="00D322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lexicology</w:t>
      </w:r>
      <w:r w:rsidR="00380359" w:rsidRPr="00380359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3803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 corpus of texts. Modeling of texts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№1261</w:t>
      </w:r>
    </w:p>
    <w:p w:rsidR="00380359" w:rsidRPr="00380359" w:rsidRDefault="00380359" w:rsidP="00380359">
      <w:pPr>
        <w:tabs>
          <w:tab w:val="left" w:pos="9781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0359" w:rsidRPr="006228D9" w:rsidRDefault="00380359" w:rsidP="00380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228D9">
        <w:rPr>
          <w:rFonts w:ascii="Times New Roman" w:hAnsi="Times New Roman" w:cs="Times New Roman"/>
          <w:sz w:val="20"/>
          <w:szCs w:val="20"/>
          <w:lang w:val="en-US"/>
        </w:rPr>
        <w:t>Yuri N. Klimov</w:t>
      </w:r>
    </w:p>
    <w:p w:rsidR="00380359" w:rsidRPr="006228D9" w:rsidRDefault="00380359" w:rsidP="00380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228D9">
        <w:rPr>
          <w:rFonts w:ascii="Times New Roman" w:hAnsi="Times New Roman" w:cs="Times New Roman"/>
          <w:sz w:val="20"/>
          <w:szCs w:val="20"/>
          <w:lang w:val="en-US"/>
        </w:rPr>
        <w:t>Moscow, Russia</w:t>
      </w:r>
    </w:p>
    <w:p w:rsidR="00380359" w:rsidRPr="006228D9" w:rsidRDefault="00380359" w:rsidP="00380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228D9">
        <w:rPr>
          <w:rFonts w:ascii="Times New Roman" w:hAnsi="Times New Roman" w:cs="Times New Roman"/>
          <w:sz w:val="20"/>
          <w:szCs w:val="20"/>
          <w:lang w:val="en-US"/>
        </w:rPr>
        <w:t xml:space="preserve">E-mail: Yuri klimov29@mail.ru </w:t>
      </w:r>
    </w:p>
    <w:p w:rsidR="00380359" w:rsidRPr="00D3221E" w:rsidRDefault="00380359" w:rsidP="00380359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en-US"/>
        </w:rPr>
      </w:pPr>
      <w:r w:rsidRPr="00D3221E">
        <w:rPr>
          <w:rFonts w:ascii="Arial CYR" w:hAnsi="Arial CYR" w:cs="Arial CYR"/>
          <w:sz w:val="20"/>
          <w:szCs w:val="20"/>
          <w:lang w:val="en-US"/>
        </w:rPr>
        <w:t>______________________________________________________________________________ _____</w:t>
      </w:r>
    </w:p>
    <w:p w:rsidR="00380359" w:rsidRPr="00AE65B2" w:rsidRDefault="00380359" w:rsidP="00380359">
      <w:pPr>
        <w:tabs>
          <w:tab w:val="left" w:pos="9781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18"/>
          <w:szCs w:val="18"/>
          <w:lang w:val="en-US"/>
        </w:rPr>
      </w:pPr>
      <w:r w:rsidRPr="005E1556">
        <w:rPr>
          <w:rFonts w:ascii="Times New Roman" w:hAnsi="Times New Roman" w:cs="Times New Roman"/>
          <w:b/>
          <w:sz w:val="18"/>
          <w:szCs w:val="18"/>
          <w:lang w:val="en-US"/>
        </w:rPr>
        <w:t>Abstracts</w:t>
      </w:r>
      <w:r w:rsidRPr="00380359">
        <w:rPr>
          <w:rFonts w:ascii="Times New Roman" w:hAnsi="Times New Roman" w:cs="Times New Roman"/>
          <w:b/>
          <w:sz w:val="18"/>
          <w:szCs w:val="18"/>
          <w:lang w:val="en-US"/>
        </w:rPr>
        <w:t>:</w:t>
      </w:r>
      <w:r w:rsidRPr="003803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 xml:space="preserve">Research </w:t>
      </w:r>
      <w:r w:rsidRPr="0038035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quantitative lexicology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following 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esoteric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texts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>is lead</w:t>
      </w:r>
      <w:r w:rsidR="002A486F"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: M.</w:t>
      </w:r>
      <w:r w:rsidR="00AE65B2"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2A486F"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Handel "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Lectures on </w:t>
      </w:r>
      <w:r w:rsidR="00AE65B2"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Christianity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2A486F" w:rsidRPr="00AE65B2">
        <w:rPr>
          <w:rFonts w:ascii="Times New Roman" w:hAnsi="Times New Roman" w:cs="Times New Roman"/>
          <w:sz w:val="18"/>
          <w:szCs w:val="18"/>
          <w:lang w:val="en-US"/>
        </w:rPr>
        <w:t>Rosicrucian</w:t>
      </w:r>
      <w:r w:rsidR="002A486F"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"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, A.</w:t>
      </w:r>
      <w:r w:rsidR="00AE65B2"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Bezant </w:t>
      </w:r>
      <w:r w:rsidR="002A486F"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"</w:t>
      </w:r>
      <w:r w:rsidR="002A486F"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Esoteric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AE65B2"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Christianity</w:t>
      </w:r>
      <w:r w:rsidR="002A486F"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(or small mysteries)"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, E.I.</w:t>
      </w:r>
      <w:r w:rsidR="002A486F"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Roerich: "Brotherhood", "Heart", "Community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",</w:t>
      </w:r>
      <w:r w:rsidR="002A486F"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"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</w:rPr>
        <w:t>А</w:t>
      </w:r>
      <w:r w:rsidR="002A486F"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U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</w:rPr>
        <w:t>М</w:t>
      </w:r>
      <w:r w:rsidR="002A486F"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", "Sheets of a garden of Moria", "Boundlessness", "Hierarchy of Spirit"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2A486F" w:rsidRPr="00AE65B2">
        <w:rPr>
          <w:rFonts w:ascii="Times New Roman" w:hAnsi="Times New Roman" w:cs="Times New Roman"/>
          <w:sz w:val="18"/>
          <w:szCs w:val="18"/>
          <w:lang w:val="en-US"/>
        </w:rPr>
        <w:t>on: to the general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 xml:space="preserve"> length of words, </w:t>
      </w:r>
      <w:r w:rsidR="002A486F" w:rsidRPr="00AE65B2">
        <w:rPr>
          <w:rFonts w:ascii="Times New Roman" w:hAnsi="Times New Roman" w:cs="Times New Roman"/>
          <w:sz w:val="18"/>
          <w:szCs w:val="18"/>
          <w:lang w:val="en-US"/>
        </w:rPr>
        <w:t>middle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 xml:space="preserve">to length of words, volume of the dictionary, volume of the text, the </w:t>
      </w:r>
      <w:r w:rsidR="002A486F" w:rsidRPr="00AE65B2">
        <w:rPr>
          <w:rFonts w:ascii="Times New Roman" w:hAnsi="Times New Roman" w:cs="Times New Roman"/>
          <w:sz w:val="18"/>
          <w:szCs w:val="18"/>
          <w:lang w:val="en-US"/>
        </w:rPr>
        <w:t>relation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 xml:space="preserve"> of volume of the text to volume of the dictionary, the </w:t>
      </w:r>
      <w:r w:rsidR="002A486F" w:rsidRPr="00AE65B2">
        <w:rPr>
          <w:rFonts w:ascii="Times New Roman" w:hAnsi="Times New Roman" w:cs="Times New Roman"/>
          <w:sz w:val="18"/>
          <w:szCs w:val="18"/>
          <w:lang w:val="en-US"/>
        </w:rPr>
        <w:t>relation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 xml:space="preserve"> of volume of the dictionary to volume of the text, G.</w:t>
      </w:r>
      <w:r w:rsidR="002A486F" w:rsidRPr="00AE65B2">
        <w:rPr>
          <w:rFonts w:ascii="Times New Roman" w:hAnsi="Times New Roman" w:cs="Times New Roman"/>
          <w:sz w:val="18"/>
          <w:szCs w:val="18"/>
          <w:lang w:val="en-US"/>
        </w:rPr>
        <w:t xml:space="preserve"> Herdan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>'s factor, quantity</w:t>
      </w:r>
      <w:r w:rsidRPr="00AE65B2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hapax legomena,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>to an index of exclusiveness of the case by quantity</w:t>
      </w:r>
      <w:r w:rsidRPr="00AE65B2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hapax legomena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in percentage of word forms</w:t>
      </w:r>
      <w:r w:rsidRPr="00AE65B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,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>to quantity</w:t>
      </w:r>
      <w:r w:rsidRPr="00AE65B2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sz w:val="18"/>
          <w:szCs w:val="18"/>
          <w:lang w:val="en-US"/>
        </w:rPr>
        <w:t>hapax dislegomena</w:t>
      </w:r>
      <w:r w:rsidRPr="00AE65B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,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>to the relation</w:t>
      </w:r>
      <w:r w:rsidRPr="00AE65B2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hapax legomena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to volume of the dictionary,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>the relation</w:t>
      </w:r>
      <w:r w:rsidRPr="00AE65B2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hapax legomena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to volume of the text,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>the relation</w:t>
      </w:r>
      <w:r w:rsidRPr="00AE65B2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sz w:val="18"/>
          <w:szCs w:val="18"/>
          <w:lang w:val="en-US"/>
        </w:rPr>
        <w:t>hapax dislegomena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to volume of the dictionary,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>the relation</w:t>
      </w:r>
      <w:r w:rsidRPr="00AE65B2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sz w:val="18"/>
          <w:szCs w:val="18"/>
          <w:lang w:val="en-US"/>
        </w:rPr>
        <w:t>hapax dislegomena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to volume of the text,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>the relation</w:t>
      </w:r>
      <w:r w:rsidRPr="00AE65B2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hapax legomena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to</w:t>
      </w:r>
      <w:r w:rsidRPr="00AE65B2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sz w:val="18"/>
          <w:szCs w:val="18"/>
          <w:lang w:val="en-US"/>
        </w:rPr>
        <w:t>hapax dislegomena</w:t>
      </w:r>
      <w:r w:rsidRPr="00AE65B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,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>to the relation</w:t>
      </w:r>
      <w:r w:rsidRPr="00AE65B2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hapax legomena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to</w:t>
      </w:r>
      <w:r w:rsidRPr="00AE65B2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sz w:val="18"/>
          <w:szCs w:val="18"/>
          <w:lang w:val="en-US"/>
        </w:rPr>
        <w:t>hapax dislegomena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to volume of the dictionary,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>the relation</w:t>
      </w:r>
      <w:r w:rsidRPr="00AE65B2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hapax legomena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to</w:t>
      </w:r>
      <w:r w:rsidRPr="00AE65B2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sz w:val="18"/>
          <w:szCs w:val="18"/>
          <w:lang w:val="en-US"/>
        </w:rPr>
        <w:t>hapax dislegomena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to volume of the text,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>quantity</w:t>
      </w:r>
      <w:r w:rsidRPr="00AE65B2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hapax trilegomena </w:t>
      </w:r>
    </w:p>
    <w:p w:rsidR="00380359" w:rsidRPr="00AE65B2" w:rsidRDefault="00380359" w:rsidP="00380359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E65B2">
        <w:rPr>
          <w:rFonts w:ascii="Times New Roman" w:hAnsi="Times New Roman" w:cs="Times New Roman"/>
          <w:b/>
          <w:i/>
          <w:sz w:val="18"/>
          <w:szCs w:val="18"/>
          <w:lang w:val="en-US"/>
        </w:rPr>
        <w:t>Key words: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 xml:space="preserve"> general length of words, </w:t>
      </w:r>
      <w:r w:rsidR="002A486F" w:rsidRPr="00AE65B2">
        <w:rPr>
          <w:rFonts w:ascii="Times New Roman" w:hAnsi="Times New Roman" w:cs="Times New Roman"/>
          <w:sz w:val="18"/>
          <w:szCs w:val="18"/>
          <w:lang w:val="en-US"/>
        </w:rPr>
        <w:t>middle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 xml:space="preserve">length of words, volume of the dictionary, volume of the text, the </w:t>
      </w:r>
      <w:r w:rsidR="002A486F" w:rsidRPr="00AE65B2">
        <w:rPr>
          <w:rFonts w:ascii="Times New Roman" w:hAnsi="Times New Roman" w:cs="Times New Roman"/>
          <w:sz w:val="18"/>
          <w:szCs w:val="18"/>
          <w:lang w:val="en-US"/>
        </w:rPr>
        <w:t>relation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 xml:space="preserve"> of volume of the text to volume of the dictionary, the </w:t>
      </w:r>
      <w:r w:rsidR="002A486F" w:rsidRPr="00AE65B2">
        <w:rPr>
          <w:rFonts w:ascii="Times New Roman" w:hAnsi="Times New Roman" w:cs="Times New Roman"/>
          <w:sz w:val="18"/>
          <w:szCs w:val="18"/>
          <w:lang w:val="en-US"/>
        </w:rPr>
        <w:t>relation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 xml:space="preserve"> of volume of the dictionary </w:t>
      </w:r>
      <w:r w:rsidR="002A486F" w:rsidRPr="00AE65B2">
        <w:rPr>
          <w:rFonts w:ascii="Times New Roman" w:hAnsi="Times New Roman" w:cs="Times New Roman"/>
          <w:sz w:val="18"/>
          <w:szCs w:val="18"/>
          <w:lang w:val="en-US"/>
        </w:rPr>
        <w:t>to volume of the text, G. Herdan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>'s factor, quantity</w:t>
      </w:r>
      <w:r w:rsidRPr="00AE65B2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hapax legomena,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>an index of exclusiveness, quantity</w:t>
      </w:r>
      <w:r w:rsidRPr="00AE65B2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sz w:val="18"/>
          <w:szCs w:val="18"/>
          <w:lang w:val="en-US"/>
        </w:rPr>
        <w:t>hapax dislegomena</w:t>
      </w:r>
      <w:r w:rsidRPr="00AE65B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,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AE65B2" w:rsidRPr="00AE65B2"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>relation</w:t>
      </w:r>
      <w:r w:rsidRPr="00AE65B2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hapax legomena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to volume of the dictionary,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>the relation</w:t>
      </w:r>
      <w:r w:rsidRPr="00AE65B2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hapax legomena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to volume of the text,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>the relation</w:t>
      </w:r>
      <w:r w:rsidRPr="00AE65B2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sz w:val="18"/>
          <w:szCs w:val="18"/>
          <w:lang w:val="en-US"/>
        </w:rPr>
        <w:t>hapax dislegomena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to volume of the dictionary,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>the relation</w:t>
      </w:r>
      <w:r w:rsidRPr="00AE65B2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sz w:val="18"/>
          <w:szCs w:val="18"/>
          <w:lang w:val="en-US"/>
        </w:rPr>
        <w:t>hapax dislegomena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to volume of the text,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>the relation</w:t>
      </w:r>
      <w:r w:rsidRPr="00AE65B2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hapax legomena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to</w:t>
      </w:r>
      <w:r w:rsidRPr="00AE65B2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sz w:val="18"/>
          <w:szCs w:val="18"/>
          <w:lang w:val="en-US"/>
        </w:rPr>
        <w:t>hapax dislegomena</w:t>
      </w:r>
      <w:r w:rsidRPr="00AE65B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,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>the relation</w:t>
      </w:r>
      <w:r w:rsidRPr="00AE65B2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hapax legomena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to</w:t>
      </w:r>
      <w:r w:rsidRPr="00AE65B2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sz w:val="18"/>
          <w:szCs w:val="18"/>
          <w:lang w:val="en-US"/>
        </w:rPr>
        <w:t>hapax dislegomena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to volume of the dictionary,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>the relation</w:t>
      </w:r>
      <w:r w:rsidRPr="00AE65B2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hapax legomena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to</w:t>
      </w:r>
      <w:r w:rsidRPr="00AE65B2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sz w:val="18"/>
          <w:szCs w:val="18"/>
          <w:lang w:val="en-US"/>
        </w:rPr>
        <w:t>hapax dislegomena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to volume of the text,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>quantity</w:t>
      </w:r>
      <w:r w:rsidR="00AE65B2" w:rsidRPr="00AE65B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i/>
          <w:iCs/>
          <w:sz w:val="18"/>
          <w:szCs w:val="18"/>
          <w:lang w:val="en-US"/>
        </w:rPr>
        <w:t>hapax trilegomena,</w:t>
      </w:r>
      <w:r w:rsidRPr="00AE65B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color w:val="000000"/>
          <w:sz w:val="18"/>
          <w:szCs w:val="18"/>
          <w:lang w:val="en-US"/>
        </w:rPr>
        <w:t>the tendency</w:t>
      </w:r>
      <w:r w:rsidRPr="00AE65B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 xml:space="preserve">of </w:t>
      </w:r>
      <w:r w:rsidR="00AE65B2" w:rsidRPr="00AE65B2">
        <w:rPr>
          <w:rFonts w:ascii="Times New Roman" w:hAnsi="Times New Roman" w:cs="Times New Roman"/>
          <w:sz w:val="18"/>
          <w:szCs w:val="18"/>
          <w:lang w:val="en-US"/>
        </w:rPr>
        <w:t>reduction</w:t>
      </w:r>
      <w:r w:rsidRPr="00AE65B2">
        <w:rPr>
          <w:rFonts w:ascii="Times New Roman" w:hAnsi="Times New Roman" w:cs="Times New Roman"/>
          <w:sz w:val="18"/>
          <w:szCs w:val="18"/>
          <w:lang w:val="en-US"/>
        </w:rPr>
        <w:t xml:space="preserve"> in speed of rate of word forms and word usages, index TTR.</w:t>
      </w:r>
    </w:p>
    <w:p w:rsidR="00AE65B2" w:rsidRPr="00AE65B2" w:rsidRDefault="00AE65B2" w:rsidP="00380359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80359" w:rsidRPr="00AC7A7E" w:rsidRDefault="00380359" w:rsidP="00380359">
      <w:pPr>
        <w:pStyle w:val="a3"/>
        <w:tabs>
          <w:tab w:val="left" w:pos="9781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 - и</w:t>
      </w:r>
      <w:r w:rsidRPr="0090549B">
        <w:rPr>
          <w:rFonts w:ascii="Times New Roman" w:hAnsi="Times New Roman" w:cs="Times New Roman"/>
          <w:sz w:val="24"/>
          <w:szCs w:val="24"/>
        </w:rPr>
        <w:t>сследова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905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квантитативной лексикологии эзотерических текстов</w:t>
      </w:r>
      <w:r w:rsidRPr="0090549B">
        <w:rPr>
          <w:rFonts w:ascii="Times New Roman" w:hAnsi="Times New Roman" w:cs="Times New Roman"/>
          <w:sz w:val="24"/>
          <w:szCs w:val="24"/>
        </w:rPr>
        <w:t xml:space="preserve"> М. Гендел</w:t>
      </w:r>
      <w:r>
        <w:rPr>
          <w:rFonts w:ascii="Times New Roman" w:hAnsi="Times New Roman" w:cs="Times New Roman"/>
          <w:sz w:val="24"/>
          <w:szCs w:val="24"/>
        </w:rPr>
        <w:t>я,</w:t>
      </w:r>
      <w:r w:rsidRPr="00905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 Безант и</w:t>
      </w:r>
      <w:r w:rsidRPr="0090549B">
        <w:rPr>
          <w:rFonts w:ascii="Times New Roman" w:hAnsi="Times New Roman" w:cs="Times New Roman"/>
          <w:sz w:val="24"/>
          <w:szCs w:val="24"/>
        </w:rPr>
        <w:t xml:space="preserve"> Е.И. Рерих [1-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0549B">
        <w:rPr>
          <w:rFonts w:ascii="Times New Roman" w:hAnsi="Times New Roman" w:cs="Times New Roman"/>
          <w:sz w:val="24"/>
          <w:szCs w:val="24"/>
        </w:rPr>
        <w:t xml:space="preserve">] по: </w:t>
      </w:r>
      <w:r w:rsidRPr="00AC7A7E">
        <w:rPr>
          <w:rFonts w:ascii="Times New Roman" w:hAnsi="Times New Roman" w:cs="Times New Roman"/>
          <w:sz w:val="24"/>
          <w:szCs w:val="24"/>
        </w:rPr>
        <w:t xml:space="preserve">общей длине слов, </w:t>
      </w:r>
      <w:r w:rsidRPr="00AC7A7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C7A7E">
        <w:rPr>
          <w:rFonts w:ascii="Times New Roman" w:hAnsi="Times New Roman" w:cs="Times New Roman"/>
          <w:sz w:val="24"/>
          <w:szCs w:val="24"/>
        </w:rPr>
        <w:t>редней длине слов,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sz w:val="24"/>
          <w:szCs w:val="24"/>
        </w:rPr>
        <w:t xml:space="preserve">объему словаря, объему текста, отношению объема текста к объему словаря, отношению объема словаря к объему текста, количеству 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AC7A7E">
        <w:rPr>
          <w:rFonts w:ascii="Times New Roman" w:hAnsi="Times New Roman" w:cs="Times New Roman"/>
          <w:sz w:val="24"/>
          <w:szCs w:val="24"/>
        </w:rPr>
        <w:t xml:space="preserve"> </w:t>
      </w:r>
      <w:r w:rsidRPr="0090549B">
        <w:rPr>
          <w:rFonts w:ascii="Times New Roman" w:hAnsi="Times New Roman" w:cs="Times New Roman"/>
          <w:sz w:val="24"/>
          <w:szCs w:val="24"/>
        </w:rPr>
        <w:t>индекс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0549B">
        <w:rPr>
          <w:rFonts w:ascii="Times New Roman" w:hAnsi="Times New Roman" w:cs="Times New Roman"/>
          <w:sz w:val="24"/>
          <w:szCs w:val="24"/>
        </w:rPr>
        <w:t xml:space="preserve"> исключительности корпуса по количеству </w:t>
      </w:r>
      <w:r w:rsidRPr="0090549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9054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0549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 w:rsidRPr="009054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0549B">
        <w:rPr>
          <w:rFonts w:ascii="Times New Roman" w:hAnsi="Times New Roman" w:cs="Times New Roman"/>
          <w:color w:val="000000"/>
          <w:sz w:val="24"/>
          <w:szCs w:val="24"/>
        </w:rPr>
        <w:t>в процентах  от словоформ</w:t>
      </w:r>
      <w:r w:rsidRPr="0090549B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90549B">
        <w:rPr>
          <w:rFonts w:ascii="Times New Roman" w:hAnsi="Times New Roman" w:cs="Times New Roman"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sz w:val="24"/>
          <w:szCs w:val="24"/>
        </w:rPr>
        <w:t xml:space="preserve">количеству </w:t>
      </w:r>
      <w:r w:rsidRPr="00AC7A7E">
        <w:rPr>
          <w:rFonts w:ascii="Times New Roman" w:hAnsi="Times New Roman" w:cs="Times New Roman"/>
          <w:i/>
          <w:sz w:val="24"/>
          <w:szCs w:val="24"/>
          <w:lang w:val="en-US"/>
        </w:rPr>
        <w:t>hapax</w:t>
      </w:r>
      <w:r w:rsidRPr="00AC7A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i/>
          <w:sz w:val="24"/>
          <w:szCs w:val="24"/>
          <w:lang w:val="en-US"/>
        </w:rPr>
        <w:t>dislegomena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AC7A7E">
        <w:rPr>
          <w:rFonts w:ascii="Times New Roman" w:hAnsi="Times New Roman" w:cs="Times New Roman"/>
          <w:sz w:val="24"/>
          <w:szCs w:val="24"/>
        </w:rPr>
        <w:t xml:space="preserve"> отношению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color w:val="000000"/>
          <w:sz w:val="24"/>
          <w:szCs w:val="24"/>
        </w:rPr>
        <w:t>к объему словаря,</w:t>
      </w:r>
      <w:r w:rsidRPr="00AC7A7E">
        <w:rPr>
          <w:rFonts w:ascii="Times New Roman" w:hAnsi="Times New Roman" w:cs="Times New Roman"/>
          <w:sz w:val="24"/>
          <w:szCs w:val="24"/>
        </w:rPr>
        <w:t xml:space="preserve"> отношению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color w:val="000000"/>
          <w:sz w:val="24"/>
          <w:szCs w:val="24"/>
        </w:rPr>
        <w:t>к объему текста,</w:t>
      </w:r>
      <w:r w:rsidRPr="00AC7A7E">
        <w:rPr>
          <w:rFonts w:ascii="Times New Roman" w:hAnsi="Times New Roman" w:cs="Times New Roman"/>
          <w:sz w:val="24"/>
          <w:szCs w:val="24"/>
        </w:rPr>
        <w:t xml:space="preserve"> отношению </w:t>
      </w:r>
      <w:r w:rsidRPr="00AC7A7E">
        <w:rPr>
          <w:rFonts w:ascii="Times New Roman" w:hAnsi="Times New Roman" w:cs="Times New Roman"/>
          <w:i/>
          <w:sz w:val="24"/>
          <w:szCs w:val="24"/>
          <w:lang w:val="en-US"/>
        </w:rPr>
        <w:t>hapax</w:t>
      </w:r>
      <w:r w:rsidRPr="00AC7A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i/>
          <w:sz w:val="24"/>
          <w:szCs w:val="24"/>
          <w:lang w:val="en-US"/>
        </w:rPr>
        <w:t>dislegomena</w:t>
      </w:r>
      <w:r w:rsidRPr="00AC7A7E">
        <w:rPr>
          <w:rFonts w:ascii="Times New Roman" w:hAnsi="Times New Roman" w:cs="Times New Roman"/>
          <w:color w:val="000000"/>
          <w:sz w:val="24"/>
          <w:szCs w:val="24"/>
        </w:rPr>
        <w:t xml:space="preserve"> к объему словаря,</w:t>
      </w:r>
      <w:r w:rsidRPr="00AC7A7E">
        <w:rPr>
          <w:rFonts w:ascii="Times New Roman" w:hAnsi="Times New Roman" w:cs="Times New Roman"/>
          <w:sz w:val="24"/>
          <w:szCs w:val="24"/>
        </w:rPr>
        <w:t xml:space="preserve"> отношению </w:t>
      </w:r>
      <w:r w:rsidRPr="00AC7A7E">
        <w:rPr>
          <w:rFonts w:ascii="Times New Roman" w:hAnsi="Times New Roman" w:cs="Times New Roman"/>
          <w:i/>
          <w:sz w:val="24"/>
          <w:szCs w:val="24"/>
          <w:lang w:val="en-US"/>
        </w:rPr>
        <w:t>hapax</w:t>
      </w:r>
      <w:r w:rsidRPr="00AC7A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i/>
          <w:sz w:val="24"/>
          <w:szCs w:val="24"/>
          <w:lang w:val="en-US"/>
        </w:rPr>
        <w:t>dislegomena</w:t>
      </w:r>
      <w:r w:rsidRPr="00AC7A7E">
        <w:rPr>
          <w:rFonts w:ascii="Times New Roman" w:hAnsi="Times New Roman" w:cs="Times New Roman"/>
          <w:color w:val="000000"/>
          <w:sz w:val="24"/>
          <w:szCs w:val="24"/>
        </w:rPr>
        <w:t xml:space="preserve"> к объему текста,</w:t>
      </w:r>
      <w:r w:rsidRPr="00AC7A7E">
        <w:rPr>
          <w:rFonts w:ascii="Times New Roman" w:hAnsi="Times New Roman" w:cs="Times New Roman"/>
          <w:sz w:val="24"/>
          <w:szCs w:val="24"/>
        </w:rPr>
        <w:t xml:space="preserve"> отношению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AC7A7E">
        <w:rPr>
          <w:rFonts w:ascii="Times New Roman" w:hAnsi="Times New Roman" w:cs="Times New Roman"/>
          <w:i/>
          <w:sz w:val="24"/>
          <w:szCs w:val="24"/>
          <w:lang w:val="en-US"/>
        </w:rPr>
        <w:t>hapax</w:t>
      </w:r>
      <w:r w:rsidRPr="00AC7A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i/>
          <w:sz w:val="24"/>
          <w:szCs w:val="24"/>
          <w:lang w:val="en-US"/>
        </w:rPr>
        <w:t>dislegomena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AC7A7E">
        <w:rPr>
          <w:rFonts w:ascii="Times New Roman" w:hAnsi="Times New Roman" w:cs="Times New Roman"/>
          <w:sz w:val="24"/>
          <w:szCs w:val="24"/>
        </w:rPr>
        <w:t xml:space="preserve"> отношению 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AC7A7E">
        <w:rPr>
          <w:rFonts w:ascii="Times New Roman" w:hAnsi="Times New Roman" w:cs="Times New Roman"/>
          <w:i/>
          <w:sz w:val="24"/>
          <w:szCs w:val="24"/>
          <w:lang w:val="en-US"/>
        </w:rPr>
        <w:t>hapax</w:t>
      </w:r>
      <w:r w:rsidRPr="00AC7A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i/>
          <w:sz w:val="24"/>
          <w:szCs w:val="24"/>
          <w:lang w:val="en-US"/>
        </w:rPr>
        <w:t>dislegomena</w:t>
      </w:r>
      <w:r w:rsidRPr="00AC7A7E">
        <w:rPr>
          <w:rFonts w:ascii="Times New Roman" w:hAnsi="Times New Roman" w:cs="Times New Roman"/>
          <w:color w:val="000000"/>
          <w:sz w:val="24"/>
          <w:szCs w:val="24"/>
        </w:rPr>
        <w:t xml:space="preserve"> к объему словаря,</w:t>
      </w:r>
      <w:r w:rsidRPr="00AC7A7E">
        <w:rPr>
          <w:rFonts w:ascii="Times New Roman" w:hAnsi="Times New Roman" w:cs="Times New Roman"/>
          <w:sz w:val="24"/>
          <w:szCs w:val="24"/>
        </w:rPr>
        <w:t xml:space="preserve"> отношению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 w:rsidRPr="00AC7A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AC7A7E">
        <w:rPr>
          <w:rFonts w:ascii="Times New Roman" w:hAnsi="Times New Roman" w:cs="Times New Roman"/>
          <w:i/>
          <w:sz w:val="24"/>
          <w:szCs w:val="24"/>
          <w:lang w:val="en-US"/>
        </w:rPr>
        <w:t>hapax</w:t>
      </w:r>
      <w:r w:rsidRPr="00AC7A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i/>
          <w:sz w:val="24"/>
          <w:szCs w:val="24"/>
          <w:lang w:val="en-US"/>
        </w:rPr>
        <w:t>dislegomena</w:t>
      </w:r>
      <w:r w:rsidRPr="00AC7A7E">
        <w:rPr>
          <w:rFonts w:ascii="Times New Roman" w:hAnsi="Times New Roman" w:cs="Times New Roman"/>
          <w:color w:val="000000"/>
          <w:sz w:val="24"/>
          <w:szCs w:val="24"/>
        </w:rPr>
        <w:t xml:space="preserve"> к объему текста,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sz w:val="24"/>
          <w:szCs w:val="24"/>
        </w:rPr>
        <w:t xml:space="preserve">количеству </w:t>
      </w:r>
      <w:r w:rsidRPr="00AC7A7E">
        <w:rPr>
          <w:rFonts w:ascii="Times New Roman" w:hAnsi="Times New Roman" w:cs="Times New Roman"/>
          <w:i/>
          <w:sz w:val="24"/>
          <w:szCs w:val="24"/>
          <w:lang w:val="en-US"/>
        </w:rPr>
        <w:t>hapax</w:t>
      </w:r>
      <w:r w:rsidRPr="00AC7A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i/>
          <w:sz w:val="24"/>
          <w:szCs w:val="24"/>
          <w:lang w:val="en-US"/>
        </w:rPr>
        <w:t>trilegomena</w:t>
      </w:r>
      <w:r w:rsidRPr="00AC7A7E">
        <w:rPr>
          <w:rFonts w:ascii="Times New Roman" w:hAnsi="Times New Roman" w:cs="Times New Roman"/>
          <w:sz w:val="24"/>
          <w:szCs w:val="24"/>
        </w:rPr>
        <w:t xml:space="preserve"> </w:t>
      </w:r>
      <w:r w:rsidRPr="00AC7A7E">
        <w:rPr>
          <w:rFonts w:ascii="Times New Roman" w:hAnsi="Times New Roman" w:cs="Times New Roman"/>
          <w:color w:val="000000"/>
          <w:sz w:val="24"/>
          <w:szCs w:val="24"/>
        </w:rPr>
        <w:t>и методике [9].</w:t>
      </w:r>
    </w:p>
    <w:p w:rsidR="00380359" w:rsidRPr="00DC15A8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Исследована корпусная лингвистика следующих эзотерических текстов: М. Гендель «Лекции о христианстве розенкрейцеров», А. Безант «Эзотерическое христианство (или малые мистерии)», Е.И. Рерих: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«Братство»</w:t>
      </w:r>
      <w:r w:rsidRPr="00263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</w:t>
      </w:r>
      <w:r w:rsidRPr="00263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«Община»</w:t>
      </w:r>
      <w:r w:rsidRPr="00263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«АУМ»</w:t>
      </w:r>
      <w:r w:rsidRPr="00263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</w:t>
      </w:r>
      <w:r w:rsidRPr="00263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</w:t>
      </w:r>
      <w:r w:rsidRPr="00263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63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Иерархия Духа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DC15A8">
        <w:rPr>
          <w:rFonts w:ascii="Times New Roman" w:hAnsi="Times New Roman" w:cs="Times New Roman"/>
          <w:color w:val="000000"/>
          <w:sz w:val="24"/>
          <w:szCs w:val="24"/>
        </w:rPr>
        <w:t>Полученные результаты приведены в табл. 1.</w:t>
      </w:r>
    </w:p>
    <w:p w:rsidR="00380359" w:rsidRDefault="00380359" w:rsidP="003803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0FC5">
        <w:rPr>
          <w:rFonts w:ascii="Times New Roman" w:hAnsi="Times New Roman" w:cs="Times New Roman"/>
          <w:color w:val="000000"/>
          <w:sz w:val="24"/>
          <w:szCs w:val="24"/>
        </w:rPr>
        <w:t xml:space="preserve">Так, </w:t>
      </w:r>
      <w:r>
        <w:rPr>
          <w:rFonts w:ascii="Times New Roman" w:hAnsi="Times New Roman" w:cs="Times New Roman"/>
          <w:color w:val="000000"/>
          <w:sz w:val="24"/>
          <w:szCs w:val="24"/>
        </w:rPr>
        <w:t>по сумме длин слов, начиная с наибольшей величины, эзотерические тексты располагались следующим образом: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«Братство»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 Гендель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«Сердце»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бщина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«АУМ»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«Беспредельность»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«Листы сада Мории»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«Иерархия Духа» от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25299">
        <w:rPr>
          <w:rFonts w:ascii="Times New Roman" w:eastAsia="Times New Roman" w:hAnsi="Times New Roman" w:cs="Times New Roman"/>
          <w:color w:val="000000"/>
          <w:lang w:eastAsia="ru-RU"/>
        </w:rPr>
        <w:t>279472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«Братств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25299">
        <w:rPr>
          <w:rFonts w:ascii="Times New Roman" w:eastAsia="Times New Roman" w:hAnsi="Times New Roman" w:cs="Times New Roman"/>
          <w:color w:val="000000"/>
          <w:lang w:eastAsia="ru-RU"/>
        </w:rPr>
        <w:t>74532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«Иерархия Духа»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80359" w:rsidRPr="00D80FC5" w:rsidRDefault="00380359" w:rsidP="003803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Наиболее близкими по сумме длин слов,</w:t>
      </w:r>
      <w:r w:rsidRPr="00D80F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начиная с наибольшей величины, были следующие эзотерические тексты: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«Сердце»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бщина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«АУМ»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«Беспредельность»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«Листы сада Мории»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80359" w:rsidRPr="00C3489B" w:rsidRDefault="00380359" w:rsidP="003803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средней длине слов,</w:t>
      </w:r>
      <w:r w:rsidRPr="00C348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начиная с наибольшей величины, эзотерические тексты располагались следующим образом:</w:t>
      </w:r>
      <w:r w:rsidRPr="00C348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«Братство»,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348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«Беспредельность»,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348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А. Безант,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348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 Гендель,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348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«АУМ»,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348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«Сердце»,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348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«Община»,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«Иерархия Духа» и </w:t>
      </w:r>
      <w:r w:rsidRPr="00C348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«Листы сада Мории» от </w:t>
      </w:r>
      <w:r w:rsidRPr="00725299">
        <w:rPr>
          <w:rFonts w:ascii="Times New Roman" w:eastAsia="Times New Roman" w:hAnsi="Times New Roman" w:cs="Times New Roman"/>
          <w:color w:val="000000"/>
          <w:lang w:eastAsia="ru-RU"/>
        </w:rPr>
        <w:t>8,8073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348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«Братств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C348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348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25299">
        <w:rPr>
          <w:rFonts w:ascii="Times New Roman" w:eastAsia="Times New Roman" w:hAnsi="Times New Roman" w:cs="Times New Roman"/>
          <w:color w:val="000000"/>
          <w:lang w:eastAsia="ru-RU"/>
        </w:rPr>
        <w:t>7,8049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348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«Листы сада Мории»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80359" w:rsidRDefault="00380359" w:rsidP="003803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Наиболее близкими по средней длине слов,</w:t>
      </w:r>
      <w:r w:rsidRPr="00D80F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начиная с наибольшей величины, были все эзотерические тексты (</w:t>
      </w:r>
      <w:r w:rsidRPr="00725299">
        <w:rPr>
          <w:rFonts w:ascii="Times New Roman" w:eastAsia="Times New Roman" w:hAnsi="Times New Roman" w:cs="Times New Roman"/>
          <w:color w:val="000000"/>
          <w:lang w:eastAsia="ru-RU"/>
        </w:rPr>
        <w:t>8,8073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r w:rsidRPr="00725299">
        <w:rPr>
          <w:rFonts w:ascii="Times New Roman" w:eastAsia="Times New Roman" w:hAnsi="Times New Roman" w:cs="Times New Roman"/>
          <w:color w:val="000000"/>
          <w:lang w:eastAsia="ru-RU"/>
        </w:rPr>
        <w:t>8,1697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, помимо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«Лист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</w:t>
      </w:r>
      <w:r w:rsidRPr="00D8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сада Мории»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Pr="00725299">
        <w:rPr>
          <w:rFonts w:ascii="Times New Roman" w:eastAsia="Times New Roman" w:hAnsi="Times New Roman" w:cs="Times New Roman"/>
          <w:color w:val="000000"/>
          <w:lang w:eastAsia="ru-RU"/>
        </w:rPr>
        <w:t>7,8049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</w:p>
    <w:p w:rsidR="00380359" w:rsidRPr="0061432F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Так, по объему словаря, начиная с наибольшей величины, представленные тексты 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располагались следующим образом: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«Братство»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1432F">
        <w:rPr>
          <w:rFonts w:ascii="Times New Roman" w:hAnsi="Times New Roman" w:cs="Times New Roman"/>
          <w:sz w:val="24"/>
          <w:szCs w:val="24"/>
        </w:rPr>
        <w:t>М. Гендель,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Безант,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«Община»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АУМ»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 сада Мории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Беспредельность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Иерархия Духа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31733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Братства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9123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Иерархии Духа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0359" w:rsidRPr="00AB6A20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близкими были следующие тексты: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Безант,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«Община»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«АУМ»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380359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Так, по объему текста, начиная с наибольшей величины, представленные произведения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располагались следующим образом:</w:t>
      </w:r>
      <w:r w:rsidRPr="002B40C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«Братство», </w:t>
      </w:r>
      <w:r w:rsidRPr="002B40CD">
        <w:rPr>
          <w:rFonts w:ascii="Times New Roman" w:hAnsi="Times New Roman" w:cs="Times New Roman"/>
          <w:sz w:val="24"/>
          <w:szCs w:val="24"/>
        </w:rPr>
        <w:t>М. Гендель,</w:t>
      </w:r>
      <w:r w:rsidRPr="002B40C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«Беспредельность», А. Безант «Сердце»,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АУМ»,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Община»,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Иерархия Духа» и 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 сада Мории»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от </w:t>
      </w:r>
      <w:r w:rsidRPr="002B4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248500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«Братство»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до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34316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Сада Мории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380359" w:rsidRPr="00124713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Наиболее близкими по объему текстов, начиная с наибольшей величины, были следующие тексты: </w:t>
      </w:r>
      <w:r w:rsidRPr="002B40CD">
        <w:rPr>
          <w:rFonts w:ascii="Times New Roman" w:hAnsi="Times New Roman" w:cs="Times New Roman"/>
          <w:sz w:val="24"/>
          <w:szCs w:val="24"/>
        </w:rPr>
        <w:t>М. Гендель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Беспредельность»,</w:t>
      </w:r>
      <w:r w:rsidRPr="002B4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Безант и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Сердце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B40C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Община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Иерархия Духа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 сада Мории»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380359" w:rsidRPr="00AB6A20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Так, по отношению объему текста к объему словаря, начиная с наибольшей величины, представленные произведения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располагались следующим образом</w:t>
      </w:r>
      <w:r w:rsidRPr="009350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: </w:t>
      </w:r>
      <w:r w:rsidRPr="0093500E">
        <w:rPr>
          <w:rFonts w:ascii="Times New Roman" w:hAnsi="Times New Roman" w:cs="Times New Roman"/>
          <w:sz w:val="24"/>
          <w:szCs w:val="24"/>
        </w:rPr>
        <w:t>М. Гендель,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«Братство»,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«Беспредельность»,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«Сердце», «АУМ», «Иерархия Духа», «Листы сада Мории» и «Община» от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14,6244</w:t>
      </w:r>
      <w:r w:rsidRPr="009350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93500E">
        <w:rPr>
          <w:rFonts w:ascii="Times New Roman" w:hAnsi="Times New Roman" w:cs="Times New Roman"/>
          <w:sz w:val="24"/>
          <w:szCs w:val="24"/>
        </w:rPr>
        <w:t>М. Гендель,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3,0867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«Общины». </w:t>
      </w:r>
    </w:p>
    <w:p w:rsidR="00380359" w:rsidRPr="00AB6A20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Наиболее близкие по отношению объема текста к объему словаря, начиная с наибольшей величины, были:</w:t>
      </w:r>
      <w:r w:rsidRPr="0093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«Сердце», «АУМ» и «Иерархия Духа»,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«Иерархия Духа», «Листы сада Мории» и «Община».</w:t>
      </w:r>
    </w:p>
    <w:p w:rsidR="00380359" w:rsidRPr="00F7264A" w:rsidRDefault="00380359" w:rsidP="00380359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5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Pr="00F7264A">
        <w:rPr>
          <w:rFonts w:ascii="Times New Roman" w:hAnsi="Times New Roman" w:cs="Times New Roman"/>
          <w:color w:val="000000"/>
          <w:sz w:val="24"/>
          <w:szCs w:val="24"/>
        </w:rPr>
        <w:t>Таблица 1.</w:t>
      </w:r>
    </w:p>
    <w:p w:rsidR="00380359" w:rsidRPr="0090549B" w:rsidRDefault="00380359" w:rsidP="00380359">
      <w:pPr>
        <w:pStyle w:val="a3"/>
        <w:tabs>
          <w:tab w:val="left" w:pos="9781"/>
        </w:tabs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0359" w:rsidRPr="0090549B" w:rsidRDefault="00380359" w:rsidP="00380359">
      <w:pPr>
        <w:pStyle w:val="a3"/>
        <w:tabs>
          <w:tab w:val="left" w:pos="9781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0549B">
        <w:rPr>
          <w:rFonts w:ascii="Times New Roman" w:hAnsi="Times New Roman" w:cs="Times New Roman"/>
          <w:sz w:val="24"/>
          <w:szCs w:val="24"/>
        </w:rPr>
        <w:t xml:space="preserve">Характеристики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сумм</w:t>
      </w:r>
      <w:r w:rsidRPr="00DC15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длин слов,</w:t>
      </w:r>
      <w:r w:rsidRPr="00DC15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</w:t>
      </w:r>
      <w:r w:rsidRPr="00DC15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редн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их длин</w:t>
      </w:r>
      <w:r w:rsidRPr="00DC15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слов,</w:t>
      </w:r>
      <w:r w:rsidRPr="0090549B">
        <w:rPr>
          <w:rFonts w:ascii="Times New Roman" w:hAnsi="Times New Roman" w:cs="Times New Roman"/>
          <w:color w:val="000000"/>
          <w:sz w:val="24"/>
          <w:szCs w:val="24"/>
        </w:rPr>
        <w:t xml:space="preserve"> объемов текстов и словарей, отношение объема словарей к объему текстов свойства </w:t>
      </w:r>
      <w:r w:rsidRPr="0090549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9054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0549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 w:rsidRPr="009054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BE34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dislegomena</w:t>
      </w:r>
      <w:r w:rsidRPr="000C3E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54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BE34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trilegomena</w:t>
      </w:r>
      <w:r w:rsidRPr="0090549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0549B">
        <w:rPr>
          <w:rFonts w:ascii="Times New Roman" w:hAnsi="Times New Roman" w:cs="Times New Roman"/>
          <w:sz w:val="24"/>
          <w:szCs w:val="24"/>
        </w:rPr>
        <w:t xml:space="preserve">эзотерических текстов: М. Гендель </w:t>
      </w:r>
      <w:r>
        <w:rPr>
          <w:rFonts w:ascii="Times New Roman" w:hAnsi="Times New Roman" w:cs="Times New Roman"/>
          <w:sz w:val="24"/>
          <w:szCs w:val="24"/>
        </w:rPr>
        <w:t xml:space="preserve">А. Безант </w:t>
      </w:r>
      <w:r w:rsidRPr="0090549B">
        <w:rPr>
          <w:rFonts w:ascii="Times New Roman" w:hAnsi="Times New Roman" w:cs="Times New Roman"/>
          <w:sz w:val="24"/>
          <w:szCs w:val="24"/>
        </w:rPr>
        <w:t>и Е.И. Рерих [1-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0549B">
        <w:rPr>
          <w:rFonts w:ascii="Times New Roman" w:hAnsi="Times New Roman" w:cs="Times New Roman"/>
          <w:sz w:val="24"/>
          <w:szCs w:val="24"/>
        </w:rPr>
        <w:t>]</w:t>
      </w:r>
    </w:p>
    <w:p w:rsidR="00380359" w:rsidRPr="00D636BA" w:rsidRDefault="00380359" w:rsidP="00380359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4"/>
        <w:tblW w:w="10173" w:type="dxa"/>
        <w:tblInd w:w="-318" w:type="dxa"/>
        <w:tblLook w:val="04A0"/>
      </w:tblPr>
      <w:tblGrid>
        <w:gridCol w:w="710"/>
        <w:gridCol w:w="1812"/>
        <w:gridCol w:w="876"/>
        <w:gridCol w:w="821"/>
        <w:gridCol w:w="829"/>
        <w:gridCol w:w="857"/>
        <w:gridCol w:w="881"/>
        <w:gridCol w:w="845"/>
        <w:gridCol w:w="823"/>
        <w:gridCol w:w="869"/>
        <w:gridCol w:w="850"/>
      </w:tblGrid>
      <w:tr w:rsidR="00380359" w:rsidRPr="00D636BA" w:rsidTr="00D3221E">
        <w:tc>
          <w:tcPr>
            <w:tcW w:w="710" w:type="dxa"/>
          </w:tcPr>
          <w:p w:rsidR="00380359" w:rsidRPr="00D636BA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 пп</w:t>
            </w:r>
          </w:p>
        </w:tc>
        <w:tc>
          <w:tcPr>
            <w:tcW w:w="1812" w:type="dxa"/>
          </w:tcPr>
          <w:p w:rsidR="00380359" w:rsidRPr="00D636BA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Текст </w:t>
            </w:r>
          </w:p>
        </w:tc>
        <w:tc>
          <w:tcPr>
            <w:tcW w:w="876" w:type="dxa"/>
          </w:tcPr>
          <w:p w:rsidR="00380359" w:rsidRPr="00725299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t>Сумма длин слов</w:t>
            </w:r>
          </w:p>
        </w:tc>
        <w:tc>
          <w:tcPr>
            <w:tcW w:w="821" w:type="dxa"/>
          </w:tcPr>
          <w:p w:rsidR="00380359" w:rsidRPr="00725299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t>Средняя длина слов</w:t>
            </w:r>
          </w:p>
        </w:tc>
        <w:tc>
          <w:tcPr>
            <w:tcW w:w="829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  <w:t>V*</w:t>
            </w:r>
          </w:p>
        </w:tc>
        <w:tc>
          <w:tcPr>
            <w:tcW w:w="857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  <w:t>N</w:t>
            </w:r>
          </w:p>
        </w:tc>
        <w:tc>
          <w:tcPr>
            <w:tcW w:w="881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  <w:t>N/V</w:t>
            </w:r>
          </w:p>
        </w:tc>
        <w:tc>
          <w:tcPr>
            <w:tcW w:w="845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  <w:t>V/N</w:t>
            </w:r>
          </w:p>
        </w:tc>
        <w:tc>
          <w:tcPr>
            <w:tcW w:w="823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  <w:t>H-1</w:t>
            </w:r>
          </w:p>
        </w:tc>
        <w:tc>
          <w:tcPr>
            <w:tcW w:w="869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  <w:t>H-2</w:t>
            </w:r>
          </w:p>
        </w:tc>
        <w:tc>
          <w:tcPr>
            <w:tcW w:w="85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  <w:t>H-1+H-2</w:t>
            </w:r>
          </w:p>
        </w:tc>
      </w:tr>
      <w:tr w:rsidR="00380359" w:rsidRPr="00D636BA" w:rsidTr="00D3221E">
        <w:tc>
          <w:tcPr>
            <w:tcW w:w="71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2" w:type="dxa"/>
          </w:tcPr>
          <w:p w:rsidR="00380359" w:rsidRPr="00D636BA" w:rsidRDefault="00380359" w:rsidP="00D3221E">
            <w:pPr>
              <w:pStyle w:val="4"/>
              <w:tabs>
                <w:tab w:val="left" w:pos="9781"/>
              </w:tabs>
              <w:jc w:val="left"/>
              <w:outlineLvl w:val="3"/>
              <w:rPr>
                <w:b w:val="0"/>
                <w:sz w:val="16"/>
                <w:szCs w:val="16"/>
              </w:rPr>
            </w:pPr>
            <w:r w:rsidRPr="00D636BA">
              <w:rPr>
                <w:b w:val="0"/>
                <w:sz w:val="16"/>
                <w:szCs w:val="16"/>
              </w:rPr>
              <w:t>М. Гендель</w:t>
            </w:r>
          </w:p>
        </w:tc>
        <w:tc>
          <w:tcPr>
            <w:tcW w:w="876" w:type="dxa"/>
            <w:vAlign w:val="bottom"/>
          </w:tcPr>
          <w:p w:rsidR="00380359" w:rsidRPr="00D80FC5" w:rsidRDefault="00380359" w:rsidP="00D322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0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137656</w:t>
            </w:r>
          </w:p>
        </w:tc>
        <w:tc>
          <w:tcPr>
            <w:tcW w:w="821" w:type="dxa"/>
            <w:vAlign w:val="bottom"/>
          </w:tcPr>
          <w:p w:rsidR="00380359" w:rsidRPr="00D80FC5" w:rsidRDefault="00380359" w:rsidP="00D322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0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8,455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16281</w:t>
            </w:r>
          </w:p>
        </w:tc>
        <w:tc>
          <w:tcPr>
            <w:tcW w:w="857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75258</w:t>
            </w:r>
          </w:p>
        </w:tc>
        <w:tc>
          <w:tcPr>
            <w:tcW w:w="881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14,6244</w:t>
            </w:r>
          </w:p>
        </w:tc>
        <w:tc>
          <w:tcPr>
            <w:tcW w:w="845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0,2163</w:t>
            </w:r>
          </w:p>
        </w:tc>
        <w:tc>
          <w:tcPr>
            <w:tcW w:w="823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9904</w:t>
            </w:r>
          </w:p>
        </w:tc>
        <w:tc>
          <w:tcPr>
            <w:tcW w:w="869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2564</w:t>
            </w:r>
          </w:p>
        </w:tc>
        <w:tc>
          <w:tcPr>
            <w:tcW w:w="85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12468</w:t>
            </w:r>
          </w:p>
        </w:tc>
      </w:tr>
      <w:tr w:rsidR="00380359" w:rsidRPr="00D636BA" w:rsidTr="00D3221E">
        <w:tc>
          <w:tcPr>
            <w:tcW w:w="71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12" w:type="dxa"/>
          </w:tcPr>
          <w:p w:rsidR="00380359" w:rsidRPr="00D636BA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«Беспредельность»</w:t>
            </w:r>
          </w:p>
        </w:tc>
        <w:tc>
          <w:tcPr>
            <w:tcW w:w="876" w:type="dxa"/>
            <w:vAlign w:val="bottom"/>
          </w:tcPr>
          <w:p w:rsidR="00380359" w:rsidRPr="00D80FC5" w:rsidRDefault="00380359" w:rsidP="00D322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0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89154</w:t>
            </w:r>
          </w:p>
        </w:tc>
        <w:tc>
          <w:tcPr>
            <w:tcW w:w="821" w:type="dxa"/>
            <w:vAlign w:val="bottom"/>
          </w:tcPr>
          <w:p w:rsidR="00380359" w:rsidRPr="00D80FC5" w:rsidRDefault="00380359" w:rsidP="00D322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0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8,6633</w:t>
            </w:r>
          </w:p>
        </w:tc>
        <w:tc>
          <w:tcPr>
            <w:tcW w:w="829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10291</w:t>
            </w:r>
          </w:p>
        </w:tc>
        <w:tc>
          <w:tcPr>
            <w:tcW w:w="857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70852</w:t>
            </w:r>
          </w:p>
        </w:tc>
        <w:tc>
          <w:tcPr>
            <w:tcW w:w="881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6,8849</w:t>
            </w:r>
          </w:p>
        </w:tc>
        <w:tc>
          <w:tcPr>
            <w:tcW w:w="845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0,1452</w:t>
            </w:r>
          </w:p>
        </w:tc>
        <w:tc>
          <w:tcPr>
            <w:tcW w:w="823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5635</w:t>
            </w:r>
          </w:p>
        </w:tc>
        <w:tc>
          <w:tcPr>
            <w:tcW w:w="869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1547</w:t>
            </w:r>
          </w:p>
        </w:tc>
        <w:tc>
          <w:tcPr>
            <w:tcW w:w="85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7182</w:t>
            </w:r>
          </w:p>
        </w:tc>
      </w:tr>
      <w:tr w:rsidR="00380359" w:rsidRPr="00D636BA" w:rsidTr="00D3221E">
        <w:tc>
          <w:tcPr>
            <w:tcW w:w="71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12" w:type="dxa"/>
          </w:tcPr>
          <w:p w:rsidR="00380359" w:rsidRPr="00D636BA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«Братство»</w:t>
            </w:r>
          </w:p>
        </w:tc>
        <w:tc>
          <w:tcPr>
            <w:tcW w:w="876" w:type="dxa"/>
            <w:vAlign w:val="bottom"/>
          </w:tcPr>
          <w:p w:rsidR="00380359" w:rsidRPr="00D80FC5" w:rsidRDefault="00380359" w:rsidP="00D322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0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279472</w:t>
            </w:r>
          </w:p>
        </w:tc>
        <w:tc>
          <w:tcPr>
            <w:tcW w:w="821" w:type="dxa"/>
            <w:vAlign w:val="bottom"/>
          </w:tcPr>
          <w:p w:rsidR="00380359" w:rsidRPr="00D80FC5" w:rsidRDefault="00380359" w:rsidP="00D322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0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8,8073</w:t>
            </w:r>
          </w:p>
        </w:tc>
        <w:tc>
          <w:tcPr>
            <w:tcW w:w="829" w:type="dxa"/>
          </w:tcPr>
          <w:p w:rsidR="00380359" w:rsidRPr="00725299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33</w:t>
            </w:r>
          </w:p>
        </w:tc>
        <w:tc>
          <w:tcPr>
            <w:tcW w:w="857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248500</w:t>
            </w:r>
          </w:p>
        </w:tc>
        <w:tc>
          <w:tcPr>
            <w:tcW w:w="881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7,8310</w:t>
            </w:r>
          </w:p>
        </w:tc>
        <w:tc>
          <w:tcPr>
            <w:tcW w:w="845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0,1277</w:t>
            </w:r>
          </w:p>
        </w:tc>
        <w:tc>
          <w:tcPr>
            <w:tcW w:w="823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16738</w:t>
            </w:r>
          </w:p>
        </w:tc>
        <w:tc>
          <w:tcPr>
            <w:tcW w:w="869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5099</w:t>
            </w:r>
          </w:p>
        </w:tc>
        <w:tc>
          <w:tcPr>
            <w:tcW w:w="85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21837</w:t>
            </w:r>
          </w:p>
        </w:tc>
      </w:tr>
      <w:tr w:rsidR="00380359" w:rsidRPr="00D636BA" w:rsidTr="00D3221E">
        <w:tc>
          <w:tcPr>
            <w:tcW w:w="71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12" w:type="dxa"/>
          </w:tcPr>
          <w:p w:rsidR="00380359" w:rsidRPr="00D636BA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Иерархия Духа</w:t>
            </w:r>
          </w:p>
        </w:tc>
        <w:tc>
          <w:tcPr>
            <w:tcW w:w="876" w:type="dxa"/>
            <w:vAlign w:val="bottom"/>
          </w:tcPr>
          <w:p w:rsidR="00380359" w:rsidRPr="00D80FC5" w:rsidRDefault="00380359" w:rsidP="00D322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0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74532</w:t>
            </w:r>
          </w:p>
        </w:tc>
        <w:tc>
          <w:tcPr>
            <w:tcW w:w="821" w:type="dxa"/>
            <w:vAlign w:val="bottom"/>
          </w:tcPr>
          <w:p w:rsidR="00380359" w:rsidRPr="00D80FC5" w:rsidRDefault="00380359" w:rsidP="00D322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0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8,1697</w:t>
            </w:r>
          </w:p>
        </w:tc>
        <w:tc>
          <w:tcPr>
            <w:tcW w:w="829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9123</w:t>
            </w:r>
          </w:p>
        </w:tc>
        <w:tc>
          <w:tcPr>
            <w:tcW w:w="857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35782</w:t>
            </w:r>
          </w:p>
        </w:tc>
        <w:tc>
          <w:tcPr>
            <w:tcW w:w="881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9222</w:t>
            </w:r>
          </w:p>
        </w:tc>
        <w:tc>
          <w:tcPr>
            <w:tcW w:w="845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0.2550</w:t>
            </w:r>
          </w:p>
        </w:tc>
        <w:tc>
          <w:tcPr>
            <w:tcW w:w="823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5791</w:t>
            </w:r>
          </w:p>
        </w:tc>
        <w:tc>
          <w:tcPr>
            <w:tcW w:w="869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1312</w:t>
            </w:r>
          </w:p>
        </w:tc>
        <w:tc>
          <w:tcPr>
            <w:tcW w:w="85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7103</w:t>
            </w:r>
          </w:p>
        </w:tc>
      </w:tr>
      <w:tr w:rsidR="00380359" w:rsidRPr="00D636BA" w:rsidTr="00D3221E">
        <w:tc>
          <w:tcPr>
            <w:tcW w:w="71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12" w:type="dxa"/>
          </w:tcPr>
          <w:p w:rsidR="00380359" w:rsidRPr="00D636BA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«Листы сада Мории»</w:t>
            </w:r>
          </w:p>
        </w:tc>
        <w:tc>
          <w:tcPr>
            <w:tcW w:w="876" w:type="dxa"/>
            <w:vAlign w:val="bottom"/>
          </w:tcPr>
          <w:p w:rsidR="00380359" w:rsidRPr="00D80FC5" w:rsidRDefault="00380359" w:rsidP="00D322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0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86299</w:t>
            </w:r>
          </w:p>
        </w:tc>
        <w:tc>
          <w:tcPr>
            <w:tcW w:w="821" w:type="dxa"/>
            <w:vAlign w:val="bottom"/>
          </w:tcPr>
          <w:p w:rsidR="00380359" w:rsidRPr="00D80FC5" w:rsidRDefault="00380359" w:rsidP="00D322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0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7,8049</w:t>
            </w:r>
          </w:p>
        </w:tc>
        <w:tc>
          <w:tcPr>
            <w:tcW w:w="829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11057</w:t>
            </w:r>
          </w:p>
        </w:tc>
        <w:tc>
          <w:tcPr>
            <w:tcW w:w="857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34316</w:t>
            </w:r>
          </w:p>
        </w:tc>
        <w:tc>
          <w:tcPr>
            <w:tcW w:w="881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3,1036</w:t>
            </w:r>
          </w:p>
        </w:tc>
        <w:tc>
          <w:tcPr>
            <w:tcW w:w="845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0,3222</w:t>
            </w:r>
          </w:p>
        </w:tc>
        <w:tc>
          <w:tcPr>
            <w:tcW w:w="823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7349</w:t>
            </w:r>
          </w:p>
        </w:tc>
        <w:tc>
          <w:tcPr>
            <w:tcW w:w="869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1573</w:t>
            </w:r>
          </w:p>
        </w:tc>
        <w:tc>
          <w:tcPr>
            <w:tcW w:w="85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8922</w:t>
            </w:r>
          </w:p>
        </w:tc>
      </w:tr>
      <w:tr w:rsidR="00380359" w:rsidRPr="00D636BA" w:rsidTr="00D3221E">
        <w:tc>
          <w:tcPr>
            <w:tcW w:w="71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12" w:type="dxa"/>
          </w:tcPr>
          <w:p w:rsidR="00380359" w:rsidRPr="00D636BA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«Сердце»</w:t>
            </w:r>
          </w:p>
        </w:tc>
        <w:tc>
          <w:tcPr>
            <w:tcW w:w="876" w:type="dxa"/>
            <w:vAlign w:val="bottom"/>
          </w:tcPr>
          <w:p w:rsidR="00380359" w:rsidRPr="00D80FC5" w:rsidRDefault="00380359" w:rsidP="00D322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0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109042</w:t>
            </w:r>
          </w:p>
        </w:tc>
        <w:tc>
          <w:tcPr>
            <w:tcW w:w="821" w:type="dxa"/>
            <w:vAlign w:val="bottom"/>
          </w:tcPr>
          <w:p w:rsidR="00380359" w:rsidRPr="00D80FC5" w:rsidRDefault="00380359" w:rsidP="00D322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0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8,3936</w:t>
            </w:r>
          </w:p>
        </w:tc>
        <w:tc>
          <w:tcPr>
            <w:tcW w:w="829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12991</w:t>
            </w:r>
          </w:p>
        </w:tc>
        <w:tc>
          <w:tcPr>
            <w:tcW w:w="857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53011</w:t>
            </w:r>
          </w:p>
        </w:tc>
        <w:tc>
          <w:tcPr>
            <w:tcW w:w="881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4,0806</w:t>
            </w:r>
          </w:p>
        </w:tc>
        <w:tc>
          <w:tcPr>
            <w:tcW w:w="845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0,2451</w:t>
            </w:r>
          </w:p>
        </w:tc>
        <w:tc>
          <w:tcPr>
            <w:tcW w:w="823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8243</w:t>
            </w:r>
          </w:p>
        </w:tc>
        <w:tc>
          <w:tcPr>
            <w:tcW w:w="869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85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10173</w:t>
            </w:r>
          </w:p>
        </w:tc>
      </w:tr>
      <w:tr w:rsidR="00380359" w:rsidRPr="00D636BA" w:rsidTr="00D3221E">
        <w:tc>
          <w:tcPr>
            <w:tcW w:w="71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12" w:type="dxa"/>
          </w:tcPr>
          <w:p w:rsidR="00380359" w:rsidRPr="00D636BA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«Община»</w:t>
            </w:r>
          </w:p>
        </w:tc>
        <w:tc>
          <w:tcPr>
            <w:tcW w:w="876" w:type="dxa"/>
            <w:vAlign w:val="bottom"/>
          </w:tcPr>
          <w:p w:rsidR="00380359" w:rsidRPr="00D80FC5" w:rsidRDefault="00380359" w:rsidP="00D322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0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96055</w:t>
            </w:r>
          </w:p>
        </w:tc>
        <w:tc>
          <w:tcPr>
            <w:tcW w:w="821" w:type="dxa"/>
            <w:vAlign w:val="bottom"/>
          </w:tcPr>
          <w:p w:rsidR="00380359" w:rsidRPr="00D80FC5" w:rsidRDefault="00380359" w:rsidP="00D322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0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8,1916</w:t>
            </w:r>
          </w:p>
        </w:tc>
        <w:tc>
          <w:tcPr>
            <w:tcW w:w="829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11726</w:t>
            </w:r>
          </w:p>
        </w:tc>
        <w:tc>
          <w:tcPr>
            <w:tcW w:w="857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36195</w:t>
            </w:r>
          </w:p>
        </w:tc>
        <w:tc>
          <w:tcPr>
            <w:tcW w:w="881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3,0867</w:t>
            </w:r>
          </w:p>
        </w:tc>
        <w:tc>
          <w:tcPr>
            <w:tcW w:w="845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0,3240</w:t>
            </w:r>
          </w:p>
        </w:tc>
        <w:tc>
          <w:tcPr>
            <w:tcW w:w="823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7960</w:t>
            </w:r>
          </w:p>
        </w:tc>
        <w:tc>
          <w:tcPr>
            <w:tcW w:w="869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</w:t>
            </w:r>
          </w:p>
        </w:tc>
        <w:tc>
          <w:tcPr>
            <w:tcW w:w="85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9578</w:t>
            </w:r>
          </w:p>
        </w:tc>
      </w:tr>
      <w:tr w:rsidR="00380359" w:rsidRPr="00D636BA" w:rsidTr="00D3221E">
        <w:tc>
          <w:tcPr>
            <w:tcW w:w="71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12" w:type="dxa"/>
          </w:tcPr>
          <w:p w:rsidR="00380359" w:rsidRPr="00D636BA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«АУМ»</w:t>
            </w:r>
          </w:p>
        </w:tc>
        <w:tc>
          <w:tcPr>
            <w:tcW w:w="876" w:type="dxa"/>
            <w:vAlign w:val="bottom"/>
          </w:tcPr>
          <w:p w:rsidR="00380359" w:rsidRPr="00D80FC5" w:rsidRDefault="00380359" w:rsidP="00D322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0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96013</w:t>
            </w:r>
          </w:p>
        </w:tc>
        <w:tc>
          <w:tcPr>
            <w:tcW w:w="821" w:type="dxa"/>
            <w:vAlign w:val="bottom"/>
          </w:tcPr>
          <w:p w:rsidR="00380359" w:rsidRPr="00D80FC5" w:rsidRDefault="00380359" w:rsidP="00D322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0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8,4526</w:t>
            </w:r>
          </w:p>
        </w:tc>
        <w:tc>
          <w:tcPr>
            <w:tcW w:w="829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11358</w:t>
            </w:r>
          </w:p>
        </w:tc>
        <w:tc>
          <w:tcPr>
            <w:tcW w:w="857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45799</w:t>
            </w:r>
          </w:p>
        </w:tc>
        <w:tc>
          <w:tcPr>
            <w:tcW w:w="881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4,0320</w:t>
            </w:r>
          </w:p>
        </w:tc>
        <w:tc>
          <w:tcPr>
            <w:tcW w:w="845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823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7137</w:t>
            </w:r>
          </w:p>
        </w:tc>
        <w:tc>
          <w:tcPr>
            <w:tcW w:w="869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1725</w:t>
            </w:r>
          </w:p>
        </w:tc>
        <w:tc>
          <w:tcPr>
            <w:tcW w:w="85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8862</w:t>
            </w:r>
          </w:p>
        </w:tc>
      </w:tr>
      <w:tr w:rsidR="00380359" w:rsidRPr="00D636BA" w:rsidTr="00D3221E">
        <w:tc>
          <w:tcPr>
            <w:tcW w:w="710" w:type="dxa"/>
          </w:tcPr>
          <w:p w:rsidR="00380359" w:rsidRPr="008639AB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</w:t>
            </w:r>
            <w:r w:rsidRPr="008639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12" w:type="dxa"/>
          </w:tcPr>
          <w:p w:rsidR="00380359" w:rsidRPr="008639AB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39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 Безант</w:t>
            </w:r>
          </w:p>
        </w:tc>
        <w:tc>
          <w:tcPr>
            <w:tcW w:w="876" w:type="dxa"/>
            <w:vAlign w:val="bottom"/>
          </w:tcPr>
          <w:p w:rsidR="00380359" w:rsidRPr="00D80FC5" w:rsidRDefault="00380359" w:rsidP="00D322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0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107557</w:t>
            </w:r>
          </w:p>
        </w:tc>
        <w:tc>
          <w:tcPr>
            <w:tcW w:w="821" w:type="dxa"/>
            <w:vAlign w:val="bottom"/>
          </w:tcPr>
          <w:p w:rsidR="00380359" w:rsidRPr="00D80FC5" w:rsidRDefault="00380359" w:rsidP="00D322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0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8,5397</w:t>
            </w:r>
          </w:p>
        </w:tc>
        <w:tc>
          <w:tcPr>
            <w:tcW w:w="829" w:type="dxa"/>
          </w:tcPr>
          <w:p w:rsidR="00380359" w:rsidRPr="008639AB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12595</w:t>
            </w:r>
          </w:p>
        </w:tc>
        <w:tc>
          <w:tcPr>
            <w:tcW w:w="857" w:type="dxa"/>
          </w:tcPr>
          <w:p w:rsidR="00380359" w:rsidRPr="008639AB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53637</w:t>
            </w:r>
          </w:p>
        </w:tc>
        <w:tc>
          <w:tcPr>
            <w:tcW w:w="881" w:type="dxa"/>
          </w:tcPr>
          <w:p w:rsidR="00380359" w:rsidRPr="008639AB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4,2586</w:t>
            </w:r>
          </w:p>
        </w:tc>
        <w:tc>
          <w:tcPr>
            <w:tcW w:w="845" w:type="dxa"/>
          </w:tcPr>
          <w:p w:rsidR="00380359" w:rsidRPr="008639AB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0,2348</w:t>
            </w:r>
          </w:p>
        </w:tc>
        <w:tc>
          <w:tcPr>
            <w:tcW w:w="823" w:type="dxa"/>
          </w:tcPr>
          <w:p w:rsidR="00380359" w:rsidRPr="008639AB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2251</w:t>
            </w:r>
          </w:p>
        </w:tc>
        <w:tc>
          <w:tcPr>
            <w:tcW w:w="869" w:type="dxa"/>
          </w:tcPr>
          <w:p w:rsidR="00380359" w:rsidRPr="008639AB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850" w:type="dxa"/>
          </w:tcPr>
          <w:p w:rsidR="00380359" w:rsidRPr="008639AB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9717</w:t>
            </w:r>
          </w:p>
        </w:tc>
      </w:tr>
    </w:tbl>
    <w:p w:rsidR="007D15DD" w:rsidRDefault="007D15DD" w:rsidP="007D15DD"/>
    <w:p w:rsidR="00AE65B2" w:rsidRPr="00AE65B2" w:rsidRDefault="00AE65B2" w:rsidP="007D15DD">
      <w:pPr>
        <w:rPr>
          <w:rFonts w:ascii="Times New Roman" w:hAnsi="Times New Roman" w:cs="Times New Roman"/>
        </w:rPr>
      </w:pPr>
      <w:r w:rsidRPr="00AE65B2">
        <w:rPr>
          <w:rFonts w:ascii="Times New Roman" w:hAnsi="Times New Roman" w:cs="Times New Roman"/>
        </w:rPr>
        <w:t xml:space="preserve">Продолжение табл.1 </w:t>
      </w:r>
    </w:p>
    <w:tbl>
      <w:tblPr>
        <w:tblStyle w:val="a4"/>
        <w:tblW w:w="10207" w:type="dxa"/>
        <w:tblInd w:w="-318" w:type="dxa"/>
        <w:tblLook w:val="04A0"/>
      </w:tblPr>
      <w:tblGrid>
        <w:gridCol w:w="710"/>
        <w:gridCol w:w="1853"/>
        <w:gridCol w:w="871"/>
        <w:gridCol w:w="873"/>
        <w:gridCol w:w="885"/>
        <w:gridCol w:w="874"/>
        <w:gridCol w:w="865"/>
        <w:gridCol w:w="966"/>
        <w:gridCol w:w="1034"/>
        <w:gridCol w:w="1276"/>
      </w:tblGrid>
      <w:tr w:rsidR="00380359" w:rsidRPr="00D636BA" w:rsidTr="00D3221E">
        <w:tc>
          <w:tcPr>
            <w:tcW w:w="710" w:type="dxa"/>
          </w:tcPr>
          <w:p w:rsidR="00380359" w:rsidRPr="00D636BA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 пп</w:t>
            </w:r>
          </w:p>
        </w:tc>
        <w:tc>
          <w:tcPr>
            <w:tcW w:w="1853" w:type="dxa"/>
          </w:tcPr>
          <w:p w:rsidR="00380359" w:rsidRPr="00D636BA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Текст </w:t>
            </w:r>
          </w:p>
        </w:tc>
        <w:tc>
          <w:tcPr>
            <w:tcW w:w="871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  <w:t>H-1/V</w:t>
            </w:r>
          </w:p>
        </w:tc>
        <w:tc>
          <w:tcPr>
            <w:tcW w:w="873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  <w:t>H-1/N</w:t>
            </w:r>
          </w:p>
        </w:tc>
        <w:tc>
          <w:tcPr>
            <w:tcW w:w="885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  <w:t>H-2/V</w:t>
            </w:r>
          </w:p>
        </w:tc>
        <w:tc>
          <w:tcPr>
            <w:tcW w:w="874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  <w:t>H-2/N</w:t>
            </w:r>
          </w:p>
        </w:tc>
        <w:tc>
          <w:tcPr>
            <w:tcW w:w="865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  <w:t>H-1/H-2</w:t>
            </w:r>
          </w:p>
        </w:tc>
        <w:tc>
          <w:tcPr>
            <w:tcW w:w="966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  <w:t>H-1/H-2/V</w:t>
            </w:r>
          </w:p>
        </w:tc>
        <w:tc>
          <w:tcPr>
            <w:tcW w:w="1034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ru-RU"/>
              </w:rPr>
              <w:t>H-1/H-2/N</w:t>
            </w:r>
          </w:p>
        </w:tc>
        <w:tc>
          <w:tcPr>
            <w:tcW w:w="1276" w:type="dxa"/>
          </w:tcPr>
          <w:p w:rsidR="00380359" w:rsidRPr="000C3E7D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C3E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H-3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и </w:t>
            </w:r>
            <w:r w:rsidRPr="000C3E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более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C3E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,%</w:t>
            </w:r>
          </w:p>
        </w:tc>
      </w:tr>
      <w:tr w:rsidR="00380359" w:rsidRPr="00D636BA" w:rsidTr="00D3221E">
        <w:tc>
          <w:tcPr>
            <w:tcW w:w="71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53" w:type="dxa"/>
          </w:tcPr>
          <w:p w:rsidR="00380359" w:rsidRPr="00D636BA" w:rsidRDefault="00380359" w:rsidP="00D3221E">
            <w:pPr>
              <w:pStyle w:val="4"/>
              <w:tabs>
                <w:tab w:val="left" w:pos="9781"/>
              </w:tabs>
              <w:jc w:val="left"/>
              <w:outlineLvl w:val="3"/>
              <w:rPr>
                <w:b w:val="0"/>
                <w:sz w:val="16"/>
                <w:szCs w:val="16"/>
              </w:rPr>
            </w:pPr>
            <w:r w:rsidRPr="00D636BA">
              <w:rPr>
                <w:b w:val="0"/>
                <w:sz w:val="16"/>
                <w:szCs w:val="16"/>
              </w:rPr>
              <w:t>М. Гендель</w:t>
            </w:r>
          </w:p>
        </w:tc>
        <w:tc>
          <w:tcPr>
            <w:tcW w:w="871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0,6083</w:t>
            </w:r>
          </w:p>
        </w:tc>
        <w:tc>
          <w:tcPr>
            <w:tcW w:w="873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0,1223</w:t>
            </w:r>
          </w:p>
        </w:tc>
        <w:tc>
          <w:tcPr>
            <w:tcW w:w="885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0,1575</w:t>
            </w:r>
          </w:p>
        </w:tc>
        <w:tc>
          <w:tcPr>
            <w:tcW w:w="874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0,0341</w:t>
            </w:r>
          </w:p>
        </w:tc>
        <w:tc>
          <w:tcPr>
            <w:tcW w:w="865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3,8627</w:t>
            </w:r>
          </w:p>
        </w:tc>
        <w:tc>
          <w:tcPr>
            <w:tcW w:w="966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2,37·10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-4</w:t>
            </w:r>
          </w:p>
        </w:tc>
        <w:tc>
          <w:tcPr>
            <w:tcW w:w="1034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5,13·10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-5</w:t>
            </w:r>
          </w:p>
        </w:tc>
        <w:tc>
          <w:tcPr>
            <w:tcW w:w="1276" w:type="dxa"/>
            <w:vAlign w:val="bottom"/>
          </w:tcPr>
          <w:p w:rsidR="00380359" w:rsidRPr="000C3E7D" w:rsidRDefault="00380359" w:rsidP="00D322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3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23,42</w:t>
            </w:r>
          </w:p>
        </w:tc>
      </w:tr>
      <w:tr w:rsidR="00380359" w:rsidRPr="00D636BA" w:rsidTr="00D3221E">
        <w:tc>
          <w:tcPr>
            <w:tcW w:w="71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3" w:type="dxa"/>
          </w:tcPr>
          <w:p w:rsidR="00380359" w:rsidRPr="00D636BA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«Беспредельность»</w:t>
            </w:r>
          </w:p>
        </w:tc>
        <w:tc>
          <w:tcPr>
            <w:tcW w:w="871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0,5476</w:t>
            </w:r>
          </w:p>
        </w:tc>
        <w:tc>
          <w:tcPr>
            <w:tcW w:w="873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0,0785</w:t>
            </w:r>
          </w:p>
        </w:tc>
        <w:tc>
          <w:tcPr>
            <w:tcW w:w="885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0,1503</w:t>
            </w:r>
          </w:p>
        </w:tc>
        <w:tc>
          <w:tcPr>
            <w:tcW w:w="874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0,0218</w:t>
            </w:r>
          </w:p>
        </w:tc>
        <w:tc>
          <w:tcPr>
            <w:tcW w:w="865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3,6425</w:t>
            </w:r>
          </w:p>
        </w:tc>
        <w:tc>
          <w:tcPr>
            <w:tcW w:w="966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3,53·10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-4</w:t>
            </w:r>
          </w:p>
        </w:tc>
        <w:tc>
          <w:tcPr>
            <w:tcW w:w="1034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5,14·10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-5</w:t>
            </w:r>
          </w:p>
        </w:tc>
        <w:tc>
          <w:tcPr>
            <w:tcW w:w="1276" w:type="dxa"/>
            <w:vAlign w:val="bottom"/>
          </w:tcPr>
          <w:p w:rsidR="00380359" w:rsidRPr="000C3E7D" w:rsidRDefault="00380359" w:rsidP="00D322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3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30,21</w:t>
            </w:r>
          </w:p>
        </w:tc>
      </w:tr>
      <w:tr w:rsidR="00380359" w:rsidRPr="00D636BA" w:rsidTr="00D3221E">
        <w:tc>
          <w:tcPr>
            <w:tcW w:w="71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53" w:type="dxa"/>
          </w:tcPr>
          <w:p w:rsidR="00380359" w:rsidRPr="00D636BA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«Братство»</w:t>
            </w:r>
          </w:p>
        </w:tc>
        <w:tc>
          <w:tcPr>
            <w:tcW w:w="871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0,5275</w:t>
            </w:r>
          </w:p>
        </w:tc>
        <w:tc>
          <w:tcPr>
            <w:tcW w:w="873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0,0674</w:t>
            </w:r>
          </w:p>
        </w:tc>
        <w:tc>
          <w:tcPr>
            <w:tcW w:w="885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0,1607</w:t>
            </w:r>
          </w:p>
        </w:tc>
        <w:tc>
          <w:tcPr>
            <w:tcW w:w="874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0,0205</w:t>
            </w:r>
          </w:p>
        </w:tc>
        <w:tc>
          <w:tcPr>
            <w:tcW w:w="865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3,2826</w:t>
            </w:r>
          </w:p>
        </w:tc>
        <w:tc>
          <w:tcPr>
            <w:tcW w:w="966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1,03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·10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-4</w:t>
            </w:r>
          </w:p>
        </w:tc>
        <w:tc>
          <w:tcPr>
            <w:tcW w:w="1034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1,32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·10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-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 w:eastAsia="ru-RU"/>
              </w:rPr>
              <w:t>5</w:t>
            </w:r>
          </w:p>
        </w:tc>
        <w:tc>
          <w:tcPr>
            <w:tcW w:w="1276" w:type="dxa"/>
            <w:vAlign w:val="bottom"/>
          </w:tcPr>
          <w:p w:rsidR="00380359" w:rsidRPr="000C3E7D" w:rsidRDefault="00380359" w:rsidP="00D322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3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31,19</w:t>
            </w:r>
          </w:p>
        </w:tc>
      </w:tr>
      <w:tr w:rsidR="00380359" w:rsidRPr="00D636BA" w:rsidTr="00D3221E">
        <w:tc>
          <w:tcPr>
            <w:tcW w:w="71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53" w:type="dxa"/>
          </w:tcPr>
          <w:p w:rsidR="00380359" w:rsidRPr="00D636BA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Иерархия Духа</w:t>
            </w:r>
          </w:p>
        </w:tc>
        <w:tc>
          <w:tcPr>
            <w:tcW w:w="871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0.6348</w:t>
            </w:r>
          </w:p>
        </w:tc>
        <w:tc>
          <w:tcPr>
            <w:tcW w:w="873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0.1618</w:t>
            </w:r>
          </w:p>
        </w:tc>
        <w:tc>
          <w:tcPr>
            <w:tcW w:w="885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1438</w:t>
            </w:r>
          </w:p>
        </w:tc>
        <w:tc>
          <w:tcPr>
            <w:tcW w:w="874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0367</w:t>
            </w:r>
          </w:p>
        </w:tc>
        <w:tc>
          <w:tcPr>
            <w:tcW w:w="865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4,4139</w:t>
            </w:r>
          </w:p>
        </w:tc>
        <w:tc>
          <w:tcPr>
            <w:tcW w:w="966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4,84·10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-4</w:t>
            </w:r>
          </w:p>
        </w:tc>
        <w:tc>
          <w:tcPr>
            <w:tcW w:w="1034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1,23·10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-4</w:t>
            </w:r>
          </w:p>
        </w:tc>
        <w:tc>
          <w:tcPr>
            <w:tcW w:w="1276" w:type="dxa"/>
            <w:vAlign w:val="bottom"/>
          </w:tcPr>
          <w:p w:rsidR="00380359" w:rsidRPr="000C3E7D" w:rsidRDefault="00380359" w:rsidP="00D322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3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22,14</w:t>
            </w:r>
          </w:p>
        </w:tc>
      </w:tr>
      <w:tr w:rsidR="00380359" w:rsidRPr="00D636BA" w:rsidTr="00D3221E">
        <w:tc>
          <w:tcPr>
            <w:tcW w:w="71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53" w:type="dxa"/>
          </w:tcPr>
          <w:p w:rsidR="00380359" w:rsidRPr="00D636BA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«Листы сада Мории»</w:t>
            </w:r>
          </w:p>
        </w:tc>
        <w:tc>
          <w:tcPr>
            <w:tcW w:w="871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0,6641</w:t>
            </w:r>
          </w:p>
        </w:tc>
        <w:tc>
          <w:tcPr>
            <w:tcW w:w="873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0,2142</w:t>
            </w:r>
          </w:p>
        </w:tc>
        <w:tc>
          <w:tcPr>
            <w:tcW w:w="885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0,1423</w:t>
            </w:r>
          </w:p>
        </w:tc>
        <w:tc>
          <w:tcPr>
            <w:tcW w:w="874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865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4,6720</w:t>
            </w:r>
          </w:p>
        </w:tc>
        <w:tc>
          <w:tcPr>
            <w:tcW w:w="966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4,22·10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-4</w:t>
            </w:r>
          </w:p>
        </w:tc>
        <w:tc>
          <w:tcPr>
            <w:tcW w:w="1034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1,36·10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-4</w:t>
            </w:r>
          </w:p>
        </w:tc>
        <w:tc>
          <w:tcPr>
            <w:tcW w:w="1276" w:type="dxa"/>
            <w:vAlign w:val="bottom"/>
          </w:tcPr>
          <w:p w:rsidR="00380359" w:rsidRPr="000C3E7D" w:rsidRDefault="00380359" w:rsidP="00D322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3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19,31</w:t>
            </w:r>
          </w:p>
        </w:tc>
      </w:tr>
      <w:tr w:rsidR="00380359" w:rsidRPr="00D636BA" w:rsidTr="00D3221E">
        <w:tc>
          <w:tcPr>
            <w:tcW w:w="71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53" w:type="dxa"/>
          </w:tcPr>
          <w:p w:rsidR="00380359" w:rsidRPr="00D636BA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««Сердце»»</w:t>
            </w:r>
          </w:p>
        </w:tc>
        <w:tc>
          <w:tcPr>
            <w:tcW w:w="871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0,6345</w:t>
            </w:r>
          </w:p>
        </w:tc>
        <w:tc>
          <w:tcPr>
            <w:tcW w:w="873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0,1555</w:t>
            </w:r>
          </w:p>
        </w:tc>
        <w:tc>
          <w:tcPr>
            <w:tcW w:w="885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0,1486</w:t>
            </w:r>
          </w:p>
        </w:tc>
        <w:tc>
          <w:tcPr>
            <w:tcW w:w="874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0,0364</w:t>
            </w:r>
          </w:p>
        </w:tc>
        <w:tc>
          <w:tcPr>
            <w:tcW w:w="865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4,2710</w:t>
            </w:r>
          </w:p>
        </w:tc>
        <w:tc>
          <w:tcPr>
            <w:tcW w:w="966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3,28·10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-4</w:t>
            </w:r>
          </w:p>
        </w:tc>
        <w:tc>
          <w:tcPr>
            <w:tcW w:w="1034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8,06·10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-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 w:eastAsia="ru-RU"/>
              </w:rPr>
              <w:t>5</w:t>
            </w:r>
          </w:p>
        </w:tc>
        <w:tc>
          <w:tcPr>
            <w:tcW w:w="1276" w:type="dxa"/>
            <w:vAlign w:val="bottom"/>
          </w:tcPr>
          <w:p w:rsidR="00380359" w:rsidRPr="000C3E7D" w:rsidRDefault="00380359" w:rsidP="00D322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3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21,69</w:t>
            </w:r>
          </w:p>
        </w:tc>
      </w:tr>
      <w:tr w:rsidR="00380359" w:rsidRPr="00D636BA" w:rsidTr="00D3221E">
        <w:tc>
          <w:tcPr>
            <w:tcW w:w="71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53" w:type="dxa"/>
          </w:tcPr>
          <w:p w:rsidR="00380359" w:rsidRPr="00D636BA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«Община»</w:t>
            </w:r>
          </w:p>
        </w:tc>
        <w:tc>
          <w:tcPr>
            <w:tcW w:w="871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0,6795</w:t>
            </w:r>
          </w:p>
        </w:tc>
        <w:tc>
          <w:tcPr>
            <w:tcW w:w="873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0,2201</w:t>
            </w:r>
          </w:p>
        </w:tc>
        <w:tc>
          <w:tcPr>
            <w:tcW w:w="885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0,1373</w:t>
            </w:r>
          </w:p>
        </w:tc>
        <w:tc>
          <w:tcPr>
            <w:tcW w:w="874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0,0445</w:t>
            </w:r>
          </w:p>
        </w:tc>
        <w:tc>
          <w:tcPr>
            <w:tcW w:w="865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4,9491</w:t>
            </w:r>
          </w:p>
        </w:tc>
        <w:tc>
          <w:tcPr>
            <w:tcW w:w="966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4,22·10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-4</w:t>
            </w:r>
          </w:p>
        </w:tc>
        <w:tc>
          <w:tcPr>
            <w:tcW w:w="1034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1,37·10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-4</w:t>
            </w:r>
          </w:p>
        </w:tc>
        <w:tc>
          <w:tcPr>
            <w:tcW w:w="1276" w:type="dxa"/>
            <w:vAlign w:val="bottom"/>
          </w:tcPr>
          <w:p w:rsidR="00380359" w:rsidRPr="000C3E7D" w:rsidRDefault="00380359" w:rsidP="00D322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3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18,32</w:t>
            </w:r>
          </w:p>
        </w:tc>
      </w:tr>
      <w:tr w:rsidR="00380359" w:rsidRPr="00D636BA" w:rsidTr="00D3221E">
        <w:tc>
          <w:tcPr>
            <w:tcW w:w="710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53" w:type="dxa"/>
          </w:tcPr>
          <w:p w:rsidR="00380359" w:rsidRPr="00D636BA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«АУМ»</w:t>
            </w:r>
          </w:p>
        </w:tc>
        <w:tc>
          <w:tcPr>
            <w:tcW w:w="871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0,6283</w:t>
            </w:r>
          </w:p>
        </w:tc>
        <w:tc>
          <w:tcPr>
            <w:tcW w:w="873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0,1558</w:t>
            </w:r>
          </w:p>
        </w:tc>
        <w:tc>
          <w:tcPr>
            <w:tcW w:w="885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0,1519</w:t>
            </w:r>
          </w:p>
        </w:tc>
        <w:tc>
          <w:tcPr>
            <w:tcW w:w="874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0,0377</w:t>
            </w:r>
          </w:p>
        </w:tc>
        <w:tc>
          <w:tcPr>
            <w:tcW w:w="865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4,1374</w:t>
            </w:r>
          </w:p>
        </w:tc>
        <w:tc>
          <w:tcPr>
            <w:tcW w:w="966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3,64·10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-4</w:t>
            </w:r>
          </w:p>
        </w:tc>
        <w:tc>
          <w:tcPr>
            <w:tcW w:w="1034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9,03·10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-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 w:eastAsia="ru-RU"/>
              </w:rPr>
              <w:t>5</w:t>
            </w:r>
          </w:p>
        </w:tc>
        <w:tc>
          <w:tcPr>
            <w:tcW w:w="1276" w:type="dxa"/>
            <w:vAlign w:val="bottom"/>
          </w:tcPr>
          <w:p w:rsidR="00380359" w:rsidRPr="000C3E7D" w:rsidRDefault="00380359" w:rsidP="00D322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3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21,98</w:t>
            </w:r>
          </w:p>
        </w:tc>
      </w:tr>
      <w:tr w:rsidR="00380359" w:rsidRPr="00D636BA" w:rsidTr="00D3221E">
        <w:tc>
          <w:tcPr>
            <w:tcW w:w="710" w:type="dxa"/>
          </w:tcPr>
          <w:p w:rsidR="00380359" w:rsidRPr="008639AB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</w:t>
            </w:r>
            <w:r w:rsidRPr="008639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53" w:type="dxa"/>
          </w:tcPr>
          <w:p w:rsidR="00380359" w:rsidRPr="008639AB" w:rsidRDefault="00380359" w:rsidP="00D322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39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 Безант</w:t>
            </w:r>
          </w:p>
        </w:tc>
        <w:tc>
          <w:tcPr>
            <w:tcW w:w="871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0,6151</w:t>
            </w:r>
          </w:p>
        </w:tc>
        <w:tc>
          <w:tcPr>
            <w:tcW w:w="873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0,1445</w:t>
            </w:r>
          </w:p>
        </w:tc>
        <w:tc>
          <w:tcPr>
            <w:tcW w:w="885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0,1563</w:t>
            </w:r>
          </w:p>
        </w:tc>
        <w:tc>
          <w:tcPr>
            <w:tcW w:w="874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0,0367</w:t>
            </w:r>
          </w:p>
        </w:tc>
        <w:tc>
          <w:tcPr>
            <w:tcW w:w="865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3,9375</w:t>
            </w:r>
          </w:p>
        </w:tc>
        <w:tc>
          <w:tcPr>
            <w:tcW w:w="966" w:type="dxa"/>
            <w:vAlign w:val="bottom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·10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-4</w:t>
            </w:r>
          </w:p>
        </w:tc>
        <w:tc>
          <w:tcPr>
            <w:tcW w:w="1034" w:type="dxa"/>
          </w:tcPr>
          <w:p w:rsidR="00380359" w:rsidRPr="00D636BA" w:rsidRDefault="00380359" w:rsidP="00D322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7,34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·10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-</w:t>
            </w:r>
            <w:r w:rsidRPr="00D636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 w:eastAsia="ru-RU"/>
              </w:rPr>
              <w:t>5</w:t>
            </w:r>
          </w:p>
        </w:tc>
        <w:tc>
          <w:tcPr>
            <w:tcW w:w="1276" w:type="dxa"/>
            <w:vAlign w:val="bottom"/>
          </w:tcPr>
          <w:p w:rsidR="00380359" w:rsidRPr="000C3E7D" w:rsidRDefault="00380359" w:rsidP="00D322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3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22,85</w:t>
            </w:r>
          </w:p>
        </w:tc>
      </w:tr>
    </w:tbl>
    <w:p w:rsidR="00380359" w:rsidRPr="00D636BA" w:rsidRDefault="00380359" w:rsidP="00380359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636BA">
        <w:rPr>
          <w:rFonts w:ascii="Times New Roman" w:hAnsi="Times New Roman" w:cs="Times New Roman"/>
          <w:color w:val="000000"/>
          <w:sz w:val="16"/>
          <w:szCs w:val="16"/>
        </w:rPr>
        <w:t xml:space="preserve">               </w:t>
      </w:r>
    </w:p>
    <w:p w:rsidR="00380359" w:rsidRPr="00D636BA" w:rsidRDefault="00380359" w:rsidP="00380359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80359" w:rsidRPr="00EA0851" w:rsidRDefault="00380359" w:rsidP="00380359">
      <w:pPr>
        <w:tabs>
          <w:tab w:val="left" w:pos="9781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</w:pPr>
      <w:r w:rsidRPr="00D636BA">
        <w:rPr>
          <w:rFonts w:ascii="Times New Roman" w:hAnsi="Times New Roman" w:cs="Times New Roman"/>
          <w:color w:val="000000"/>
          <w:sz w:val="16"/>
          <w:szCs w:val="16"/>
        </w:rPr>
        <w:lastRenderedPageBreak/>
        <w:t xml:space="preserve">где 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V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* - объем словаря, 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N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–объем текста, 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N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/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V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–отношение объема текста к объему словаря , 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V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/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N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– отношение объема словаря к объему текста, 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-1- количество  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hapax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legomena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, 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-2 – количество </w:t>
      </w:r>
      <w:r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hapax</w:t>
      </w:r>
      <w:r w:rsidRPr="00BE34AF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dislegomena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, 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-1/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V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– отношение 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hapax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legomena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к объему словаря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, 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-1/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N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- отношение 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hapax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legomena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к объему текста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, 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-2/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V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– отношение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hapax</w:t>
      </w:r>
      <w:r w:rsidRPr="00BE34AF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dislegomena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к объему словаря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, 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-1/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-2 – отношение 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hapax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legomena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к 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hapax</w:t>
      </w:r>
      <w:r w:rsidRPr="00BE34AF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dislegomena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, 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-1/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-2/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V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-– отношение 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hapax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legomena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к 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hapax</w:t>
      </w:r>
      <w:r w:rsidRPr="00BE34AF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dislegomena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к объему словаря, 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-1/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-2/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N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-– отношение 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hapax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legomena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к </w:t>
      </w:r>
      <w:r w:rsidRPr="00D636B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hapax</w:t>
      </w:r>
      <w:r w:rsidRPr="00BE34AF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dislegomena</w:t>
      </w:r>
      <w:r w:rsidRPr="00D636BA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к объему текста</w:t>
      </w:r>
      <w:r w:rsidRPr="000C3E7D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. </w:t>
      </w:r>
      <w:r w:rsidRPr="000C3E7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EA085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-3</w:t>
      </w:r>
      <w:r w:rsidRPr="000C3E7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и более</w:t>
      </w:r>
      <w:r w:rsidRPr="00EA0851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t xml:space="preserve"> - </w:t>
      </w:r>
      <w:r w:rsidRPr="000C3E7D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hapax</w:t>
      </w:r>
      <w:r w:rsidRPr="000C3E7D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Pr="000C3E7D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trilegomena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.</w:t>
      </w:r>
      <w:r w:rsidRPr="0090549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380359" w:rsidRPr="00AB6A20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</w:p>
    <w:p w:rsidR="00380359" w:rsidRPr="003B1605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Так, по отношению объема словаря к объему текста, начиная с наибольшей величины, представленные произведения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располагались следующим образом</w:t>
      </w:r>
      <w:r w:rsidRPr="009350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Pr="003B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«Община», «Листы сада Мории», «Иерархия Духа», «АУМ»,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Сердце»,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B1605">
        <w:rPr>
          <w:rFonts w:ascii="Times New Roman" w:hAnsi="Times New Roman" w:cs="Times New Roman"/>
          <w:sz w:val="24"/>
          <w:szCs w:val="24"/>
        </w:rPr>
        <w:t>М. Гендель,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Беспредельность» и 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Братство» от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0,3240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«Община» до </w:t>
      </w:r>
      <w:r w:rsidRPr="003B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0,1277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Братства».</w:t>
      </w:r>
    </w:p>
    <w:p w:rsidR="00380359" w:rsidRPr="00380359" w:rsidRDefault="00380359" w:rsidP="00380359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Наиболее близкие по отношению объема словаря к объему текста, начиная с наибольшей величины, были:</w:t>
      </w:r>
      <w:r w:rsidRPr="003B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«Община» и «Листы сада Мории», «Иерархия Духа», «АУМ»,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Сердце»,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3B1605">
        <w:rPr>
          <w:rFonts w:ascii="Times New Roman" w:hAnsi="Times New Roman" w:cs="Times New Roman"/>
          <w:sz w:val="24"/>
          <w:szCs w:val="24"/>
        </w:rPr>
        <w:t>М. Гендель,</w:t>
      </w:r>
      <w:r w:rsidRPr="003B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«Иерархия Духа», «АУМ»,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Сердце»,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B1605">
        <w:rPr>
          <w:rFonts w:ascii="Times New Roman" w:hAnsi="Times New Roman" w:cs="Times New Roman"/>
          <w:sz w:val="24"/>
          <w:szCs w:val="24"/>
        </w:rPr>
        <w:t>М. Гендель</w:t>
      </w:r>
      <w:r w:rsidRPr="00EA0851">
        <w:rPr>
          <w:rFonts w:ascii="Times New Roman" w:hAnsi="Times New Roman" w:cs="Times New Roman"/>
          <w:sz w:val="24"/>
          <w:szCs w:val="24"/>
        </w:rPr>
        <w:t>.</w:t>
      </w:r>
    </w:p>
    <w:p w:rsidR="007D15DD" w:rsidRDefault="0071125D" w:rsidP="003803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</w:t>
      </w:r>
      <w:r w:rsidR="00380359">
        <w:rPr>
          <w:rFonts w:ascii="Times New Roman" w:hAnsi="Times New Roman" w:cs="Times New Roman"/>
          <w:sz w:val="24"/>
          <w:szCs w:val="24"/>
        </w:rPr>
        <w:t>коэффициент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80359">
        <w:rPr>
          <w:rFonts w:ascii="Times New Roman" w:hAnsi="Times New Roman" w:cs="Times New Roman"/>
          <w:sz w:val="24"/>
          <w:szCs w:val="24"/>
        </w:rPr>
        <w:t xml:space="preserve"> Г. Хердана (отношение логарифма</w:t>
      </w:r>
      <w:r>
        <w:rPr>
          <w:rFonts w:ascii="Times New Roman" w:hAnsi="Times New Roman" w:cs="Times New Roman"/>
          <w:sz w:val="24"/>
          <w:szCs w:val="24"/>
        </w:rPr>
        <w:t xml:space="preserve"> объема словаря к объему текста),</w:t>
      </w:r>
      <w:r w:rsidR="007D1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 впервые</w:t>
      </w:r>
      <w:r w:rsidR="007D15DD" w:rsidRPr="007D15DD">
        <w:rPr>
          <w:rFonts w:ascii="Times New Roman" w:hAnsi="Times New Roman" w:cs="Times New Roman"/>
          <w:sz w:val="24"/>
          <w:szCs w:val="24"/>
        </w:rPr>
        <w:t xml:space="preserve"> </w:t>
      </w:r>
      <w:r w:rsidR="007D15DD">
        <w:rPr>
          <w:rFonts w:ascii="Times New Roman" w:hAnsi="Times New Roman" w:cs="Times New Roman"/>
          <w:sz w:val="24"/>
          <w:szCs w:val="24"/>
        </w:rPr>
        <w:t xml:space="preserve">для эзотерических текстов. </w:t>
      </w:r>
    </w:p>
    <w:p w:rsidR="00380359" w:rsidRPr="007662C2" w:rsidRDefault="007D15DD" w:rsidP="0038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Коэффициент Г. Хердана, начиная с наибольшей величины,</w:t>
      </w:r>
      <w:r w:rsidR="00380359">
        <w:rPr>
          <w:rFonts w:ascii="Times New Roman" w:hAnsi="Times New Roman" w:cs="Times New Roman"/>
          <w:sz w:val="24"/>
          <w:szCs w:val="24"/>
        </w:rPr>
        <w:t xml:space="preserve"> располагал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380359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  <w:r w:rsidR="00380359" w:rsidRPr="00B5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0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80359" w:rsidRPr="00EA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Община»</w:t>
      </w:r>
      <w:r w:rsidR="00380359" w:rsidRPr="00B5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80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0359" w:rsidRPr="00EA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</w:t>
      </w:r>
      <w:r w:rsidR="00380359" w:rsidRPr="00B5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80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0359" w:rsidRPr="00EA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</w:t>
      </w:r>
      <w:r w:rsidR="00380359" w:rsidRPr="00B5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80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0359" w:rsidRPr="00EA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«АУМ»</w:t>
      </w:r>
      <w:r w:rsidR="00380359" w:rsidRPr="00B5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80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380359" w:rsidRPr="00EA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Иерархия Духа</w:t>
      </w:r>
      <w:r w:rsidR="00380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80359" w:rsidRPr="00B5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80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0359" w:rsidRPr="00EA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 w:rsidR="00380359" w:rsidRPr="00B5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80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0359" w:rsidRPr="00EA08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 Гендель</w:t>
      </w:r>
      <w:r w:rsidR="00380359" w:rsidRPr="00B52D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380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0359" w:rsidRPr="00EA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«Братство»</w:t>
      </w:r>
      <w:r w:rsidR="00380359" w:rsidRPr="00B5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</w:t>
      </w:r>
      <w:r w:rsidR="00380359" w:rsidRPr="00EA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</w:t>
      </w:r>
      <w:r w:rsidR="00380359" w:rsidRPr="00B5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380359" w:rsidRPr="00EA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0,8926</w:t>
      </w:r>
      <w:r w:rsidR="00380359" w:rsidRPr="00B5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380359" w:rsidRPr="00EA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Общин</w:t>
      </w:r>
      <w:r w:rsidR="00380359" w:rsidRPr="00B5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380359" w:rsidRPr="00EA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80359" w:rsidRPr="00B5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="00380359" w:rsidRPr="00EA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0,8273</w:t>
      </w:r>
      <w:r w:rsidR="00380359" w:rsidRPr="00B5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0359" w:rsidRPr="00EA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</w:t>
      </w:r>
      <w:r w:rsidR="00380359" w:rsidRPr="00B5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80359" w:rsidRPr="00EA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80359" w:rsidRPr="00B5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80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 по коэффициенту </w:t>
      </w:r>
      <w:r w:rsidR="00AE6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380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Хердана исследованные эзотерические произведения были одинаковы. При этом разница между этими коэффициентами составила 7,87%.</w:t>
      </w:r>
    </w:p>
    <w:p w:rsidR="00380359" w:rsidRPr="002B4A96" w:rsidRDefault="00380359" w:rsidP="003803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01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отношению кумулятивного объема словаря к кумулятивному объему текста исследованные произведения, начиная с наибольшей величины, располагались следующим образом:</w:t>
      </w:r>
      <w:r w:rsidRPr="0062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4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Гендель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4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4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«АУМ»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4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4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4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«Иерархия Духа»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DA4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0,2163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4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Гендель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0,1478 «Братств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0359" w:rsidRPr="00124713" w:rsidRDefault="00380359" w:rsidP="003803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близкими по отношению кумулятивного объема словаря к кумулятивному объему текста исследованные произведения, начиная с наибольшей величины, были:</w:t>
      </w:r>
      <w:r w:rsidRPr="0062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4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4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DA4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«АУМ»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2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4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4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«АУМ»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4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DA4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75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4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4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4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75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«Иерархия Духа»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«Иерархия Духа»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0359" w:rsidRDefault="00380359" w:rsidP="0038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A7E">
        <w:rPr>
          <w:rFonts w:ascii="Times New Roman" w:hAnsi="Times New Roman" w:cs="Times New Roman"/>
          <w:sz w:val="24"/>
          <w:szCs w:val="24"/>
        </w:rPr>
        <w:t>Исследование  упорядоченного корпуса текстов от М. Генделя до «АУМ», начиная с наибольшей величины,</w:t>
      </w:r>
      <w:r w:rsidRPr="00CB7C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E7D">
        <w:rPr>
          <w:rFonts w:ascii="Times New Roman" w:hAnsi="Times New Roman" w:cs="Times New Roman"/>
          <w:sz w:val="24"/>
          <w:szCs w:val="24"/>
        </w:rPr>
        <w:t>показало,</w:t>
      </w:r>
      <w:r>
        <w:rPr>
          <w:rFonts w:ascii="Times New Roman" w:hAnsi="Times New Roman" w:cs="Times New Roman"/>
          <w:sz w:val="24"/>
          <w:szCs w:val="24"/>
        </w:rPr>
        <w:t xml:space="preserve"> что по отношению объема словаря к объему текста, начиная с наибольшей величины, эзотерические тексты располагались следующим образом: 1+2+3+4+5+6+7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Гендель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Иерархия Духа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53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1+2+3+4+5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Гендель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Иерархия Духа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53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1+2+3+4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Гендель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Иерархия Духа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</w:t>
      </w:r>
      <w:r>
        <w:rPr>
          <w:rFonts w:ascii="Times New Roman" w:hAnsi="Times New Roman" w:cs="Times New Roman"/>
          <w:sz w:val="24"/>
          <w:szCs w:val="24"/>
        </w:rPr>
        <w:t xml:space="preserve">1+2+3+4+5+6+7+8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Гендель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Иерархия Духа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20C3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</w:t>
      </w:r>
      <w:r w:rsidRPr="00D53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АУМ»;</w:t>
      </w:r>
      <w:r w:rsidRPr="00D53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1+2+3+4+5+6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Иерархия Духа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53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1+2+3+4+5+6+7+8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Гендель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Иерархия Духа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20C3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</w:t>
      </w:r>
      <w:r w:rsidRPr="00D53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Безант</w:t>
      </w:r>
      <w:r w:rsidRPr="00D53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1 -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Гендель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1+2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1+2+3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т.е. от </w:t>
      </w:r>
      <w:r w:rsidRPr="0077612C">
        <w:rPr>
          <w:rFonts w:ascii="Times New Roman" w:hAnsi="Times New Roman" w:cs="Times New Roman"/>
          <w:color w:val="000000"/>
        </w:rPr>
        <w:t>0,324</w:t>
      </w:r>
      <w:r w:rsidRPr="00620C3C"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1+2+3+4+5+6+7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Гендель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Иерархия Духа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77612C">
        <w:rPr>
          <w:rFonts w:ascii="Times New Roman" w:hAnsi="Times New Roman" w:cs="Times New Roman"/>
          <w:color w:val="000000"/>
        </w:rPr>
        <w:t>0,1277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1+2+3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Показано, что наблюдается снижение </w:t>
      </w:r>
      <w:r>
        <w:rPr>
          <w:rFonts w:ascii="Times New Roman" w:hAnsi="Times New Roman" w:cs="Times New Roman"/>
          <w:sz w:val="24"/>
          <w:szCs w:val="24"/>
        </w:rPr>
        <w:t>отношения объема словаря к объему текста.</w:t>
      </w:r>
    </w:p>
    <w:p w:rsidR="00380359" w:rsidRPr="006B333D" w:rsidRDefault="00380359" w:rsidP="0038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близкие </w:t>
      </w:r>
      <w:r w:rsidRPr="00775B3C">
        <w:rPr>
          <w:rFonts w:ascii="Times New Roman" w:hAnsi="Times New Roman" w:cs="Times New Roman"/>
          <w:sz w:val="24"/>
          <w:szCs w:val="24"/>
        </w:rPr>
        <w:t>корпус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75B3C">
        <w:rPr>
          <w:rFonts w:ascii="Times New Roman" w:hAnsi="Times New Roman" w:cs="Times New Roman"/>
          <w:sz w:val="24"/>
          <w:szCs w:val="24"/>
        </w:rPr>
        <w:t xml:space="preserve"> текстов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775B3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ношению объема словаря к объему текста, исследованных произведений, начиная с наибольшей величины, были следующие их последовательности: до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ьев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сада Мории»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 </w:t>
      </w:r>
      <w:r w:rsidRPr="006B3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«Иерархи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B3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Духа», до «АУМ», до «Сердца» и до  А. Безант.</w:t>
      </w:r>
    </w:p>
    <w:p w:rsidR="00380359" w:rsidRDefault="00380359" w:rsidP="0038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отношению кумулятивного объема словаря к кумулятивному объему текста корпусов исследованных произведений, начиная с наибольшей величины, были:</w:t>
      </w:r>
      <w:r w:rsidRPr="00DB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Гендель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Иерархия Духа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«АУМ»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0,1685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Гендель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</w:t>
      </w:r>
      <w:r w:rsidRPr="0053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наблюдается рост</w:t>
      </w:r>
      <w:r w:rsidRPr="006B33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отношения кумулятивного объема словаря к кумулятивному объему текста указанных произведений.</w:t>
      </w:r>
      <w:r w:rsidRPr="00523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Показано, что наблюдается снижение </w:t>
      </w:r>
      <w:r>
        <w:rPr>
          <w:rFonts w:ascii="Times New Roman" w:hAnsi="Times New Roman" w:cs="Times New Roman"/>
          <w:sz w:val="24"/>
          <w:szCs w:val="24"/>
        </w:rPr>
        <w:t>отношения кумулятивного объема словаря к кумулятивному объему текста.</w:t>
      </w:r>
    </w:p>
    <w:p w:rsidR="00380359" w:rsidRPr="00DB721F" w:rsidRDefault="00380359" w:rsidP="0038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близкие </w:t>
      </w:r>
      <w:r w:rsidRPr="00775B3C">
        <w:rPr>
          <w:rFonts w:ascii="Times New Roman" w:hAnsi="Times New Roman" w:cs="Times New Roman"/>
          <w:sz w:val="24"/>
          <w:szCs w:val="24"/>
        </w:rPr>
        <w:t>корпус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75B3C">
        <w:rPr>
          <w:rFonts w:ascii="Times New Roman" w:hAnsi="Times New Roman" w:cs="Times New Roman"/>
          <w:sz w:val="24"/>
          <w:szCs w:val="24"/>
        </w:rPr>
        <w:t xml:space="preserve"> текстов от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B3C">
        <w:rPr>
          <w:rFonts w:ascii="Times New Roman" w:hAnsi="Times New Roman" w:cs="Times New Roman"/>
          <w:sz w:val="24"/>
          <w:szCs w:val="24"/>
        </w:rPr>
        <w:t>Генделя до «АУМ»</w:t>
      </w:r>
      <w:r w:rsidRPr="00DB7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отношению кумулятивного объема словаря к кумулятивному объему текста исследованные произведения, начиная с наибольшей величины, были:</w:t>
      </w:r>
      <w:r w:rsidRPr="00DB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(1+9),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«АУМ»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(1+8),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«Община»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(1+7) и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(1+6), </w:t>
      </w:r>
      <w:r w:rsidRPr="00B7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</w:t>
      </w:r>
      <w:r w:rsidRPr="00F9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(1+6), М. Гендель, «Листы сада Мории» (1+5) и «Беспредельность» (1+2), Иерархия Духа (1+4) и «Братство» (1+3).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80359" w:rsidRDefault="00380359" w:rsidP="003803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B3C">
        <w:rPr>
          <w:rFonts w:ascii="Times New Roman" w:hAnsi="Times New Roman" w:cs="Times New Roman"/>
          <w:sz w:val="24"/>
          <w:szCs w:val="24"/>
        </w:rPr>
        <w:t xml:space="preserve">Исследование корпуса текстов от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053A">
        <w:rPr>
          <w:rFonts w:ascii="Times New Roman" w:hAnsi="Times New Roman" w:cs="Times New Roman"/>
          <w:sz w:val="24"/>
          <w:szCs w:val="24"/>
        </w:rPr>
        <w:t xml:space="preserve">.И. Рерих от </w:t>
      </w:r>
      <w:r w:rsidRPr="00330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«Общины» </w:t>
      </w:r>
      <w:r w:rsidRPr="0033053A">
        <w:rPr>
          <w:rFonts w:ascii="Times New Roman" w:hAnsi="Times New Roman" w:cs="Times New Roman"/>
          <w:sz w:val="24"/>
          <w:szCs w:val="24"/>
        </w:rPr>
        <w:t>до «АУМ»</w:t>
      </w:r>
      <w:r>
        <w:rPr>
          <w:rFonts w:ascii="Times New Roman" w:hAnsi="Times New Roman" w:cs="Times New Roman"/>
          <w:sz w:val="24"/>
          <w:szCs w:val="24"/>
        </w:rPr>
        <w:t>, упорядоченных по отношению объема словаря к объему текста,</w:t>
      </w:r>
      <w:r w:rsidRPr="0033053A">
        <w:rPr>
          <w:rFonts w:ascii="Times New Roman" w:hAnsi="Times New Roman" w:cs="Times New Roman"/>
          <w:sz w:val="24"/>
          <w:szCs w:val="24"/>
        </w:rPr>
        <w:t xml:space="preserve"> показало, что </w:t>
      </w:r>
    </w:p>
    <w:p w:rsidR="00380359" w:rsidRPr="000C3E7D" w:rsidRDefault="00380359" w:rsidP="0038035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E7D">
        <w:rPr>
          <w:rFonts w:ascii="Times New Roman" w:hAnsi="Times New Roman" w:cs="Times New Roman"/>
          <w:sz w:val="24"/>
          <w:szCs w:val="24"/>
        </w:rPr>
        <w:t xml:space="preserve">по объему словаря  исследованные произведения, начиная с наибольшей величины, возрастали от 1- </w:t>
      </w:r>
      <w:r w:rsidRPr="000C3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«Общины» 11731 до  50190 1+2+3+4+5+6+7 - «Общины» + «Листы сада Мории» + «Иерархия Духа» + «АУМ» + «Сердце»+ Беспредельность» + «Братство» (50190), что по </w:t>
      </w:r>
      <w:r w:rsidRPr="000C3E7D">
        <w:rPr>
          <w:rFonts w:ascii="Times New Roman" w:hAnsi="Times New Roman" w:cs="Times New Roman"/>
          <w:sz w:val="24"/>
          <w:szCs w:val="24"/>
        </w:rPr>
        <w:t xml:space="preserve">объему текстов – от  </w:t>
      </w:r>
      <w:r w:rsidRPr="000C3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36202 </w:t>
      </w:r>
      <w:r w:rsidRPr="000C3E7D">
        <w:rPr>
          <w:rFonts w:ascii="Times New Roman" w:hAnsi="Times New Roman" w:cs="Times New Roman"/>
          <w:sz w:val="24"/>
          <w:szCs w:val="24"/>
        </w:rPr>
        <w:t xml:space="preserve">1- </w:t>
      </w:r>
      <w:r w:rsidRPr="000C3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«Общины»  до 524526 1+2+3+4+5+6+7 - «Общины» + «Листы сада Мории» + «Иерархия Духа» + «АУМ»+ «Сердце» + Беспредельность» + «Братство», </w:t>
      </w:r>
    </w:p>
    <w:p w:rsidR="00380359" w:rsidRPr="000C3E7D" w:rsidRDefault="00380359" w:rsidP="0038035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отношению объема словарей к о</w:t>
      </w:r>
      <w:r w:rsidRPr="000C3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бъему текстов происходило снижение от 0,3240 </w:t>
      </w:r>
      <w:r w:rsidRPr="000C3E7D">
        <w:rPr>
          <w:rFonts w:ascii="Times New Roman" w:hAnsi="Times New Roman" w:cs="Times New Roman"/>
          <w:sz w:val="24"/>
          <w:szCs w:val="24"/>
        </w:rPr>
        <w:t xml:space="preserve">1 - </w:t>
      </w:r>
      <w:r w:rsidRPr="000C3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«Община» до 0,0927 1+2+3+4+5+6+7 - «Общины» + «Листы сада Мории» + «Иерархия Духа» + «АУМ» + «Сердце» + Беспредельность» + «Братство», </w:t>
      </w:r>
    </w:p>
    <w:p w:rsidR="00380359" w:rsidRPr="000C3E7D" w:rsidRDefault="00380359" w:rsidP="0038035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кумулятивным объемам словарей и текстов происходит их увеличение: для кумулятивного объема словарей по указанным позициям от 11731 от 198870 и кумулятивных объемов текстов  от 36202 до 1423972, </w:t>
      </w:r>
    </w:p>
    <w:p w:rsidR="00380359" w:rsidRPr="000C3E7D" w:rsidRDefault="00380359" w:rsidP="0038035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C3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 отношению кумулятивных объемов словарей к кумулятивным объемам текстов  наблюдается снижение – от 0,3240 до 0,1396, что эта тенденция наблюдалась для отношения объема словарей к объему текстов. Однако результаты по отношению кумулятивных объемов словарей к кумулятивным объемам текстов были выше, чем для отношения объема словарей к объему текстов по 0,3240 и 0,3240 («Община»), 0,2834 и 0,2625 («Листы сада Мории»), 0,2482 и 0,2129 («Иерархия Духа»), 0,2202 и 0,1810 («АУМ»), 0,1809 и 0,1253 («Сердце») и 0,1653 и 0,1299 («Беспредельность»).</w:t>
      </w:r>
      <w:r w:rsidRPr="000C3E7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:rsidR="00380359" w:rsidRDefault="00380359" w:rsidP="0038035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0359" w:rsidRDefault="00380359" w:rsidP="0038035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2.</w:t>
      </w:r>
    </w:p>
    <w:p w:rsidR="00380359" w:rsidRPr="000C3E7D" w:rsidRDefault="00380359" w:rsidP="0038035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 корпуса текстов Е.И. Рерих по отношению объема словарей к объему текстов</w:t>
      </w:r>
    </w:p>
    <w:p w:rsidR="00380359" w:rsidRPr="000065E7" w:rsidRDefault="00380359" w:rsidP="0038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80359" w:rsidRPr="00D61726" w:rsidRDefault="00380359" w:rsidP="0038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214" w:type="dxa"/>
        <w:tblInd w:w="-34" w:type="dxa"/>
        <w:tblLook w:val="04A0"/>
      </w:tblPr>
      <w:tblGrid>
        <w:gridCol w:w="1318"/>
        <w:gridCol w:w="2962"/>
        <w:gridCol w:w="850"/>
        <w:gridCol w:w="756"/>
        <w:gridCol w:w="777"/>
        <w:gridCol w:w="756"/>
        <w:gridCol w:w="846"/>
        <w:gridCol w:w="949"/>
      </w:tblGrid>
      <w:tr w:rsidR="00380359" w:rsidRPr="000065E7" w:rsidTr="00D3221E">
        <w:trPr>
          <w:trHeight w:val="315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59" w:rsidRPr="000065E7" w:rsidRDefault="00380359" w:rsidP="00D32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пп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Рерих Е.И.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(отношение </w:t>
            </w:r>
            <w:r w:rsidRPr="00006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V/N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V/N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KV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KV/KN</w:t>
            </w:r>
          </w:p>
        </w:tc>
      </w:tr>
      <w:tr w:rsidR="00380359" w:rsidRPr="000065E7" w:rsidTr="00D3221E">
        <w:trPr>
          <w:trHeight w:val="315"/>
        </w:trPr>
        <w:tc>
          <w:tcPr>
            <w:tcW w:w="1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*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«Община»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36202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0,3240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11731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0,3240</w:t>
            </w:r>
          </w:p>
        </w:tc>
      </w:tr>
      <w:tr w:rsidR="00380359" w:rsidRPr="000065E7" w:rsidTr="00D3221E">
        <w:trPr>
          <w:trHeight w:val="315"/>
        </w:trPr>
        <w:tc>
          <w:tcPr>
            <w:tcW w:w="1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+</w:t>
            </w: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«Листы сада Мории»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70557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0,2625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30255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106759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0,2834</w:t>
            </w:r>
          </w:p>
        </w:tc>
      </w:tr>
      <w:tr w:rsidR="00380359" w:rsidRPr="000065E7" w:rsidTr="00D3221E">
        <w:trPr>
          <w:trHeight w:val="315"/>
        </w:trPr>
        <w:tc>
          <w:tcPr>
            <w:tcW w:w="1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+2+</w:t>
            </w: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«Иерархия Духа»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106341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0,2129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213100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0,2482</w:t>
            </w:r>
          </w:p>
        </w:tc>
      </w:tr>
      <w:tr w:rsidR="00380359" w:rsidRPr="000065E7" w:rsidTr="00D3221E">
        <w:trPr>
          <w:trHeight w:val="315"/>
        </w:trPr>
        <w:tc>
          <w:tcPr>
            <w:tcW w:w="1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+2+</w:t>
            </w: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+</w:t>
            </w: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«АУМ»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152144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80446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365244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0,2202</w:t>
            </w:r>
          </w:p>
        </w:tc>
      </w:tr>
      <w:tr w:rsidR="00380359" w:rsidRPr="000065E7" w:rsidTr="00D3221E">
        <w:trPr>
          <w:trHeight w:val="315"/>
        </w:trPr>
        <w:tc>
          <w:tcPr>
            <w:tcW w:w="1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+2+</w:t>
            </w: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+</w:t>
            </w: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+</w:t>
            </w: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«Сердце»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258182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0,1253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112815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623426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0,1809</w:t>
            </w:r>
          </w:p>
        </w:tc>
      </w:tr>
      <w:tr w:rsidR="00380359" w:rsidRPr="000065E7" w:rsidTr="00D3221E">
        <w:trPr>
          <w:trHeight w:val="315"/>
        </w:trPr>
        <w:tc>
          <w:tcPr>
            <w:tcW w:w="1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+2+</w:t>
            </w: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+</w:t>
            </w: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+</w:t>
            </w: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+</w:t>
            </w: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«Беспредельность»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276020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0,1299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148680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899446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0,1653</w:t>
            </w:r>
          </w:p>
        </w:tc>
      </w:tr>
      <w:tr w:rsidR="00380359" w:rsidRPr="000065E7" w:rsidTr="00D3221E">
        <w:trPr>
          <w:trHeight w:val="315"/>
        </w:trPr>
        <w:tc>
          <w:tcPr>
            <w:tcW w:w="1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+2+</w:t>
            </w: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+</w:t>
            </w: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+</w:t>
            </w: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+</w:t>
            </w: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+</w:t>
            </w: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«Братство»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524526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198870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1423972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59" w:rsidRPr="000065E7" w:rsidRDefault="00380359" w:rsidP="00D3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6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0,1396</w:t>
            </w:r>
          </w:p>
        </w:tc>
      </w:tr>
    </w:tbl>
    <w:p w:rsidR="00380359" w:rsidRDefault="00380359" w:rsidP="00380359">
      <w:pPr>
        <w:rPr>
          <w:rFonts w:ascii="Times New Roman" w:hAnsi="Times New Roman" w:cs="Times New Roman"/>
        </w:rPr>
      </w:pPr>
    </w:p>
    <w:p w:rsidR="00380359" w:rsidRDefault="00380359" w:rsidP="00380359">
      <w:pP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</w:rPr>
        <w:lastRenderedPageBreak/>
        <w:t>*</w:t>
      </w:r>
      <w:r w:rsidRPr="00857919">
        <w:rPr>
          <w:rFonts w:ascii="Times New Roman" w:hAnsi="Times New Roman" w:cs="Times New Roman"/>
          <w:sz w:val="16"/>
          <w:szCs w:val="16"/>
        </w:rPr>
        <w:t>Где 1</w:t>
      </w:r>
      <w:r>
        <w:rPr>
          <w:rFonts w:ascii="Times New Roman" w:hAnsi="Times New Roman" w:cs="Times New Roman"/>
        </w:rPr>
        <w:t>-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«Община»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1+2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-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«Община»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+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«Листы сада Мории»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1+2+3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-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«Община»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+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«Листы сада Мории»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+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«Иерархия Духа»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1+2+3+4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-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«Община»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+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«Листы сада Мории»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+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«Иерархия Духа»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+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«АУМ»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1+2+3+4+5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-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«Община»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+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«Листы сада Мории»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+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«Иерархия Духа»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+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«АУМ»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+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«Сердце»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1+2+3+4+5+6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-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«Община»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+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«Листы сада Мории»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+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«Иерархия Духа»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+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«АУМ»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+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«Сердце»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+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Беспредельность»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и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</w:t>
      </w:r>
      <w:r w:rsidRPr="0085791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+2+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Pr="0085791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+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</w:t>
      </w:r>
      <w:r w:rsidRPr="0085791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+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5</w:t>
      </w:r>
      <w:r w:rsidRPr="0085791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+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</w:t>
      </w:r>
      <w:r w:rsidRPr="0085791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+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-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«Община»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+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«Листы сада Мории»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+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«Иерархия Духа»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+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«АУМ»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+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«Сердце»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+ 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Беспредельность»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+</w:t>
      </w:r>
      <w:r w:rsidRPr="000065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«Братство»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380359" w:rsidRDefault="00380359" w:rsidP="003803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4DD">
        <w:rPr>
          <w:rFonts w:ascii="Times New Roman" w:hAnsi="Times New Roman" w:cs="Times New Roman"/>
          <w:sz w:val="24"/>
          <w:szCs w:val="24"/>
        </w:rPr>
        <w:t xml:space="preserve">Моделирование отношения объема словарей к объему текстов Е.И. </w:t>
      </w:r>
      <w:r w:rsidRPr="005235EA">
        <w:rPr>
          <w:rFonts w:ascii="Times New Roman" w:hAnsi="Times New Roman" w:cs="Times New Roman"/>
          <w:sz w:val="24"/>
          <w:szCs w:val="24"/>
        </w:rPr>
        <w:t xml:space="preserve">Рерих </w:t>
      </w:r>
      <w:r>
        <w:rPr>
          <w:rFonts w:ascii="Times New Roman" w:hAnsi="Times New Roman" w:cs="Times New Roman"/>
          <w:sz w:val="24"/>
          <w:szCs w:val="24"/>
        </w:rPr>
        <w:t xml:space="preserve">в динамике (рис.1) </w:t>
      </w:r>
      <w:r w:rsidRPr="005235EA">
        <w:rPr>
          <w:rFonts w:ascii="Times New Roman" w:hAnsi="Times New Roman" w:cs="Times New Roman"/>
          <w:sz w:val="24"/>
          <w:szCs w:val="24"/>
        </w:rPr>
        <w:t>по линейной, экспоненциальной, логарифмической и степенному уравнениям, полиномам второй и третьей степени, начиная с наибольшей величины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35EA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235EA">
        <w:rPr>
          <w:rFonts w:ascii="Times New Roman" w:hAnsi="Times New Roman" w:cs="Times New Roman"/>
          <w:sz w:val="24"/>
          <w:szCs w:val="24"/>
        </w:rPr>
        <w:t xml:space="preserve"> следующими уравнениями:</w:t>
      </w:r>
      <w:r w:rsidRPr="005235EA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5235EA">
        <w:rPr>
          <w:rFonts w:ascii="Times New Roman" w:hAnsi="Times New Roman" w:cs="Times New Roman"/>
          <w:lang w:val="en-US"/>
        </w:rPr>
        <w:t>y</w:t>
      </w:r>
      <w:r w:rsidRPr="005235EA">
        <w:rPr>
          <w:rFonts w:ascii="Times New Roman" w:hAnsi="Times New Roman" w:cs="Times New Roman"/>
        </w:rPr>
        <w:t xml:space="preserve"> = 0,6016</w:t>
      </w:r>
      <w:r w:rsidRPr="005235EA">
        <w:rPr>
          <w:rFonts w:ascii="Times New Roman" w:hAnsi="Times New Roman" w:cs="Times New Roman"/>
          <w:lang w:val="en-US"/>
        </w:rPr>
        <w:t>x</w:t>
      </w:r>
      <w:r w:rsidRPr="005235EA">
        <w:rPr>
          <w:rFonts w:ascii="Times New Roman" w:hAnsi="Times New Roman" w:cs="Times New Roman"/>
          <w:vertAlign w:val="superscript"/>
        </w:rPr>
        <w:t>-0,647</w:t>
      </w:r>
      <w:r w:rsidRPr="005235EA">
        <w:rPr>
          <w:rFonts w:ascii="Times New Roman" w:hAnsi="Times New Roman" w:cs="Times New Roman"/>
        </w:rPr>
        <w:t xml:space="preserve">, </w:t>
      </w:r>
      <w:r w:rsidRPr="005235EA">
        <w:rPr>
          <w:rFonts w:ascii="Times New Roman" w:hAnsi="Times New Roman" w:cs="Times New Roman"/>
          <w:lang w:val="en-US"/>
        </w:rPr>
        <w:t>R</w:t>
      </w:r>
      <w:r w:rsidRPr="005235EA">
        <w:rPr>
          <w:rFonts w:ascii="Times New Roman" w:hAnsi="Times New Roman" w:cs="Times New Roman"/>
        </w:rPr>
        <w:t>² = 0,7539,</w:t>
      </w:r>
      <w:r w:rsidRPr="005235EA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5235EA">
        <w:rPr>
          <w:rFonts w:ascii="Times New Roman" w:hAnsi="Times New Roman" w:cs="Times New Roman"/>
          <w:lang w:val="en-US"/>
        </w:rPr>
        <w:t>y</w:t>
      </w:r>
      <w:r w:rsidRPr="005235EA">
        <w:rPr>
          <w:rFonts w:ascii="Times New Roman" w:hAnsi="Times New Roman" w:cs="Times New Roman"/>
        </w:rPr>
        <w:t xml:space="preserve"> = -0,142</w:t>
      </w:r>
      <w:r w:rsidRPr="005235EA">
        <w:rPr>
          <w:rFonts w:ascii="Times New Roman" w:hAnsi="Times New Roman" w:cs="Times New Roman"/>
          <w:lang w:val="en-US"/>
        </w:rPr>
        <w:t>ln</w:t>
      </w:r>
      <w:r w:rsidRPr="005235EA">
        <w:rPr>
          <w:rFonts w:ascii="Times New Roman" w:hAnsi="Times New Roman" w:cs="Times New Roman"/>
        </w:rPr>
        <w:t>(</w:t>
      </w:r>
      <w:r w:rsidRPr="005235EA">
        <w:rPr>
          <w:rFonts w:ascii="Times New Roman" w:hAnsi="Times New Roman" w:cs="Times New Roman"/>
          <w:lang w:val="en-US"/>
        </w:rPr>
        <w:t>x</w:t>
      </w:r>
      <w:r w:rsidRPr="005235EA">
        <w:rPr>
          <w:rFonts w:ascii="Times New Roman" w:hAnsi="Times New Roman" w:cs="Times New Roman"/>
        </w:rPr>
        <w:t xml:space="preserve">) + 0,4539, </w:t>
      </w:r>
      <w:r w:rsidRPr="005235EA">
        <w:rPr>
          <w:rFonts w:ascii="Times New Roman" w:hAnsi="Times New Roman" w:cs="Times New Roman"/>
          <w:lang w:val="en-US"/>
        </w:rPr>
        <w:t>R</w:t>
      </w:r>
      <w:r w:rsidRPr="005235EA">
        <w:rPr>
          <w:rFonts w:ascii="Times New Roman" w:hAnsi="Times New Roman" w:cs="Times New Roman"/>
        </w:rPr>
        <w:t xml:space="preserve">² = 0,8269, </w:t>
      </w:r>
      <w:r w:rsidRPr="005235EA">
        <w:rPr>
          <w:rFonts w:ascii="Times New Roman" w:hAnsi="Times New Roman" w:cs="Times New Roman"/>
          <w:lang w:val="en-US"/>
        </w:rPr>
        <w:t>y</w:t>
      </w:r>
      <w:r w:rsidRPr="005235EA">
        <w:rPr>
          <w:rFonts w:ascii="Times New Roman" w:hAnsi="Times New Roman" w:cs="Times New Roman"/>
        </w:rPr>
        <w:t xml:space="preserve"> = 0,498</w:t>
      </w:r>
      <w:r w:rsidRPr="005235EA">
        <w:rPr>
          <w:rFonts w:ascii="Times New Roman" w:hAnsi="Times New Roman" w:cs="Times New Roman"/>
          <w:lang w:val="en-US"/>
        </w:rPr>
        <w:t>e</w:t>
      </w:r>
      <w:r w:rsidRPr="005235EA">
        <w:rPr>
          <w:rFonts w:ascii="Times New Roman" w:hAnsi="Times New Roman" w:cs="Times New Roman"/>
          <w:vertAlign w:val="superscript"/>
        </w:rPr>
        <w:t>-0,158</w:t>
      </w:r>
      <w:r w:rsidRPr="005235EA">
        <w:rPr>
          <w:rFonts w:ascii="Times New Roman" w:hAnsi="Times New Roman" w:cs="Times New Roman"/>
          <w:vertAlign w:val="superscript"/>
          <w:lang w:val="en-US"/>
        </w:rPr>
        <w:t>x</w:t>
      </w:r>
      <w:r w:rsidRPr="005235EA">
        <w:rPr>
          <w:rFonts w:ascii="Times New Roman" w:hAnsi="Times New Roman" w:cs="Times New Roman"/>
        </w:rPr>
        <w:t xml:space="preserve">, </w:t>
      </w:r>
      <w:r w:rsidRPr="005235EA">
        <w:rPr>
          <w:rFonts w:ascii="Times New Roman" w:hAnsi="Times New Roman" w:cs="Times New Roman"/>
          <w:lang w:val="en-US"/>
        </w:rPr>
        <w:t>R</w:t>
      </w:r>
      <w:r w:rsidRPr="005235EA">
        <w:rPr>
          <w:rFonts w:ascii="Times New Roman" w:hAnsi="Times New Roman" w:cs="Times New Roman"/>
        </w:rPr>
        <w:t xml:space="preserve">² = 0,8674, </w:t>
      </w:r>
      <w:r w:rsidRPr="005235EA">
        <w:rPr>
          <w:rFonts w:ascii="Times New Roman" w:hAnsi="Times New Roman" w:cs="Times New Roman"/>
          <w:lang w:val="en-US"/>
        </w:rPr>
        <w:t>y</w:t>
      </w:r>
      <w:r w:rsidRPr="005235EA">
        <w:rPr>
          <w:rFonts w:ascii="Times New Roman" w:hAnsi="Times New Roman" w:cs="Times New Roman"/>
        </w:rPr>
        <w:t xml:space="preserve"> = -0,034</w:t>
      </w:r>
      <w:r w:rsidRPr="005235EA">
        <w:rPr>
          <w:rFonts w:ascii="Times New Roman" w:hAnsi="Times New Roman" w:cs="Times New Roman"/>
          <w:lang w:val="en-US"/>
        </w:rPr>
        <w:t>x</w:t>
      </w:r>
      <w:r w:rsidRPr="005235EA">
        <w:rPr>
          <w:rFonts w:ascii="Times New Roman" w:hAnsi="Times New Roman" w:cs="Times New Roman"/>
        </w:rPr>
        <w:t xml:space="preserve"> + 0,4083, </w:t>
      </w:r>
      <w:r w:rsidRPr="005235EA">
        <w:rPr>
          <w:rFonts w:ascii="Times New Roman" w:hAnsi="Times New Roman" w:cs="Times New Roman"/>
          <w:lang w:val="en-US"/>
        </w:rPr>
        <w:t>R</w:t>
      </w:r>
      <w:r w:rsidRPr="005235EA">
        <w:rPr>
          <w:rFonts w:ascii="Times New Roman" w:hAnsi="Times New Roman" w:cs="Times New Roman"/>
        </w:rPr>
        <w:t>² = 0,9081,</w:t>
      </w:r>
      <w:r w:rsidRPr="005235EA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5235EA">
        <w:rPr>
          <w:rFonts w:ascii="Times New Roman" w:hAnsi="Times New Roman" w:cs="Times New Roman"/>
          <w:lang w:val="en-US"/>
        </w:rPr>
        <w:t>y</w:t>
      </w:r>
      <w:r w:rsidRPr="005235EA">
        <w:rPr>
          <w:rFonts w:ascii="Times New Roman" w:hAnsi="Times New Roman" w:cs="Times New Roman"/>
        </w:rPr>
        <w:t xml:space="preserve"> = -0,0028</w:t>
      </w:r>
      <w:r w:rsidRPr="005235EA">
        <w:rPr>
          <w:rFonts w:ascii="Times New Roman" w:hAnsi="Times New Roman" w:cs="Times New Roman"/>
          <w:lang w:val="en-US"/>
        </w:rPr>
        <w:t>x</w:t>
      </w:r>
      <w:r w:rsidRPr="005235EA">
        <w:rPr>
          <w:rFonts w:ascii="Times New Roman" w:hAnsi="Times New Roman" w:cs="Times New Roman"/>
          <w:vertAlign w:val="superscript"/>
        </w:rPr>
        <w:t>2</w:t>
      </w:r>
      <w:r w:rsidRPr="005235EA">
        <w:rPr>
          <w:rFonts w:ascii="Times New Roman" w:hAnsi="Times New Roman" w:cs="Times New Roman"/>
        </w:rPr>
        <w:t xml:space="preserve"> - 0,0062</w:t>
      </w:r>
      <w:r w:rsidRPr="005235EA">
        <w:rPr>
          <w:rFonts w:ascii="Times New Roman" w:hAnsi="Times New Roman" w:cs="Times New Roman"/>
          <w:lang w:val="en-US"/>
        </w:rPr>
        <w:t>x</w:t>
      </w:r>
      <w:r w:rsidRPr="005235EA">
        <w:rPr>
          <w:rFonts w:ascii="Times New Roman" w:hAnsi="Times New Roman" w:cs="Times New Roman"/>
        </w:rPr>
        <w:t xml:space="preserve"> + 0,3499, </w:t>
      </w:r>
      <w:r w:rsidRPr="005235EA">
        <w:rPr>
          <w:rFonts w:ascii="Times New Roman" w:hAnsi="Times New Roman" w:cs="Times New Roman"/>
          <w:lang w:val="en-US"/>
        </w:rPr>
        <w:t>R</w:t>
      </w:r>
      <w:r w:rsidRPr="005235EA">
        <w:rPr>
          <w:rFonts w:ascii="Times New Roman" w:hAnsi="Times New Roman" w:cs="Times New Roman"/>
        </w:rPr>
        <w:t xml:space="preserve">² = 0,9263 и </w:t>
      </w:r>
      <w:r w:rsidRPr="005235EA">
        <w:rPr>
          <w:rFonts w:ascii="Times New Roman" w:hAnsi="Times New Roman" w:cs="Times New Roman"/>
          <w:lang w:val="en-US"/>
        </w:rPr>
        <w:t>y</w:t>
      </w:r>
      <w:r w:rsidRPr="005235EA">
        <w:rPr>
          <w:rFonts w:ascii="Times New Roman" w:hAnsi="Times New Roman" w:cs="Times New Roman"/>
        </w:rPr>
        <w:t xml:space="preserve"> = -0,0003</w:t>
      </w:r>
      <w:r w:rsidRPr="005235EA">
        <w:rPr>
          <w:rFonts w:ascii="Times New Roman" w:hAnsi="Times New Roman" w:cs="Times New Roman"/>
          <w:lang w:val="en-US"/>
        </w:rPr>
        <w:t>x</w:t>
      </w:r>
      <w:r w:rsidRPr="005235EA">
        <w:rPr>
          <w:rFonts w:ascii="Times New Roman" w:hAnsi="Times New Roman" w:cs="Times New Roman"/>
          <w:vertAlign w:val="superscript"/>
        </w:rPr>
        <w:t>3</w:t>
      </w:r>
      <w:r w:rsidRPr="005235EA">
        <w:rPr>
          <w:rFonts w:ascii="Times New Roman" w:hAnsi="Times New Roman" w:cs="Times New Roman"/>
        </w:rPr>
        <w:t xml:space="preserve"> + 0,0011</w:t>
      </w:r>
      <w:r w:rsidRPr="005235EA">
        <w:rPr>
          <w:rFonts w:ascii="Times New Roman" w:hAnsi="Times New Roman" w:cs="Times New Roman"/>
          <w:lang w:val="en-US"/>
        </w:rPr>
        <w:t>x</w:t>
      </w:r>
      <w:r w:rsidRPr="005235EA">
        <w:rPr>
          <w:rFonts w:ascii="Times New Roman" w:hAnsi="Times New Roman" w:cs="Times New Roman"/>
          <w:vertAlign w:val="superscript"/>
        </w:rPr>
        <w:t>2</w:t>
      </w:r>
      <w:r w:rsidRPr="005235EA">
        <w:rPr>
          <w:rFonts w:ascii="Times New Roman" w:hAnsi="Times New Roman" w:cs="Times New Roman"/>
        </w:rPr>
        <w:t xml:space="preserve"> - 0,024</w:t>
      </w:r>
      <w:r w:rsidRPr="005235EA">
        <w:rPr>
          <w:rFonts w:ascii="Times New Roman" w:hAnsi="Times New Roman" w:cs="Times New Roman"/>
          <w:lang w:val="en-US"/>
        </w:rPr>
        <w:t>x</w:t>
      </w:r>
      <w:r w:rsidRPr="005235EA">
        <w:rPr>
          <w:rFonts w:ascii="Times New Roman" w:hAnsi="Times New Roman" w:cs="Times New Roman"/>
        </w:rPr>
        <w:t xml:space="preserve"> + 0,3734, </w:t>
      </w:r>
      <w:r w:rsidRPr="005235EA">
        <w:rPr>
          <w:rFonts w:ascii="Times New Roman" w:hAnsi="Times New Roman" w:cs="Times New Roman"/>
          <w:lang w:val="en-US"/>
        </w:rPr>
        <w:t>R</w:t>
      </w:r>
      <w:r w:rsidRPr="005235EA">
        <w:rPr>
          <w:rFonts w:ascii="Times New Roman" w:hAnsi="Times New Roman" w:cs="Times New Roman"/>
        </w:rPr>
        <w:t xml:space="preserve">² = 0,9268.  В этом случае отрицательная экспоненциальная относительная скорость </w:t>
      </w:r>
      <w:r w:rsidRPr="005235EA">
        <w:rPr>
          <w:rFonts w:ascii="Times New Roman" w:hAnsi="Times New Roman" w:cs="Times New Roman"/>
          <w:sz w:val="24"/>
          <w:szCs w:val="24"/>
        </w:rPr>
        <w:t>динамики отношения объема словарей к объему текстов значительно ниже отрицательной относительной ее скорости</w:t>
      </w:r>
      <w:r>
        <w:rPr>
          <w:rFonts w:ascii="Times New Roman" w:hAnsi="Times New Roman" w:cs="Times New Roman"/>
          <w:sz w:val="24"/>
          <w:szCs w:val="24"/>
        </w:rPr>
        <w:t xml:space="preserve"> (-0,158 и -0,647</w:t>
      </w:r>
      <w:r w:rsidRPr="00633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соответственно). </w:t>
      </w:r>
    </w:p>
    <w:p w:rsidR="00380359" w:rsidRDefault="00380359" w:rsidP="003803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A44DD">
        <w:rPr>
          <w:rFonts w:ascii="Times New Roman" w:hAnsi="Times New Roman" w:cs="Times New Roman"/>
          <w:sz w:val="24"/>
          <w:szCs w:val="24"/>
        </w:rPr>
        <w:t>тношени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44DD">
        <w:rPr>
          <w:rFonts w:ascii="Times New Roman" w:hAnsi="Times New Roman" w:cs="Times New Roman"/>
          <w:sz w:val="24"/>
          <w:szCs w:val="24"/>
        </w:rPr>
        <w:t xml:space="preserve"> объема словарей к объему текстов Е.И. Рерих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динамике</w:t>
      </w:r>
      <w:r w:rsidRPr="009A44DD">
        <w:rPr>
          <w:rFonts w:ascii="Times New Roman" w:hAnsi="Times New Roman" w:cs="Times New Roman"/>
          <w:sz w:val="24"/>
          <w:szCs w:val="24"/>
        </w:rPr>
        <w:t>, начиная с наибольшей величины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44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описывается</w:t>
      </w:r>
      <w:r w:rsidRPr="009A44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линейным уравнением и полиномами второй и третьей степени.</w:t>
      </w:r>
    </w:p>
    <w:p w:rsidR="00380359" w:rsidRPr="00F138B2" w:rsidRDefault="00380359" w:rsidP="00380359">
      <w:pPr>
        <w:spacing w:after="0"/>
        <w:jc w:val="both"/>
      </w:pPr>
      <w:r w:rsidRPr="005235EA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выявляет тенденцию снижения скорости частотности словоформ и словоупотреблений (индекс </w:t>
      </w:r>
      <w:r>
        <w:rPr>
          <w:rFonts w:ascii="Times New Roman" w:hAnsi="Times New Roman" w:cs="Times New Roman"/>
          <w:sz w:val="24"/>
          <w:szCs w:val="24"/>
          <w:lang w:val="en-US"/>
        </w:rPr>
        <w:t>TTR</w:t>
      </w:r>
      <w:r w:rsidRPr="005235E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к полным текстам, описанную</w:t>
      </w:r>
      <w:r w:rsidRPr="00F138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ранее</w:t>
      </w:r>
      <w:r w:rsidRPr="005235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применительно к фрагментам текста </w:t>
      </w:r>
      <w:r w:rsidRPr="00F138B2">
        <w:rPr>
          <w:rFonts w:ascii="Times New Roman" w:hAnsi="Times New Roman" w:cs="Times New Roman"/>
          <w:sz w:val="24"/>
          <w:szCs w:val="24"/>
        </w:rPr>
        <w:t>[</w:t>
      </w:r>
      <w:r w:rsidRPr="00BA0A20">
        <w:rPr>
          <w:rFonts w:ascii="Times New Roman" w:hAnsi="Times New Roman" w:cs="Times New Roman"/>
          <w:sz w:val="24"/>
          <w:szCs w:val="24"/>
        </w:rPr>
        <w:t>11</w:t>
      </w:r>
      <w:r w:rsidRPr="00F138B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0359" w:rsidRPr="00F138B2" w:rsidRDefault="00380359" w:rsidP="00380359">
      <w:pPr>
        <w:jc w:val="both"/>
      </w:pPr>
      <w:r>
        <w:rPr>
          <w:rFonts w:ascii="Times New Roman" w:hAnsi="Times New Roman" w:cs="Times New Roman"/>
          <w:sz w:val="24"/>
          <w:szCs w:val="24"/>
        </w:rPr>
        <w:t>.</w:t>
      </w:r>
      <w:r w:rsidRPr="001E535E">
        <w:t xml:space="preserve"> </w:t>
      </w:r>
    </w:p>
    <w:p w:rsidR="00380359" w:rsidRDefault="00380359" w:rsidP="00380359">
      <w:pPr>
        <w:rPr>
          <w:lang w:val="en-US"/>
        </w:rPr>
      </w:pPr>
      <w:r w:rsidRPr="009A7FE1">
        <w:rPr>
          <w:noProof/>
          <w:lang w:eastAsia="ru-RU"/>
        </w:rPr>
        <w:drawing>
          <wp:inline distT="0" distB="0" distL="0" distR="0">
            <wp:extent cx="5867400" cy="2162175"/>
            <wp:effectExtent l="19050" t="0" r="19050" b="0"/>
            <wp:docPr id="1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80359" w:rsidRPr="00BA0A20" w:rsidRDefault="00380359" w:rsidP="003803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1. Зависимость отношения</w:t>
      </w:r>
      <w:r w:rsidRPr="009A44DD">
        <w:rPr>
          <w:rFonts w:ascii="Times New Roman" w:hAnsi="Times New Roman" w:cs="Times New Roman"/>
          <w:sz w:val="24"/>
          <w:szCs w:val="24"/>
        </w:rPr>
        <w:t xml:space="preserve"> объема словарей к объему текстов</w:t>
      </w:r>
      <w:r w:rsidRPr="00633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динамике</w:t>
      </w:r>
      <w:r w:rsidRPr="009A44DD">
        <w:rPr>
          <w:rFonts w:ascii="Times New Roman" w:hAnsi="Times New Roman" w:cs="Times New Roman"/>
          <w:sz w:val="24"/>
          <w:szCs w:val="24"/>
        </w:rPr>
        <w:t xml:space="preserve"> Е.И. Рерих</w:t>
      </w:r>
    </w:p>
    <w:p w:rsidR="00380359" w:rsidRDefault="00380359" w:rsidP="00380359">
      <w:pPr>
        <w:spacing w:after="0"/>
        <w:jc w:val="both"/>
      </w:pPr>
      <w:r w:rsidRPr="009A44DD">
        <w:rPr>
          <w:rFonts w:ascii="Times New Roman" w:hAnsi="Times New Roman" w:cs="Times New Roman"/>
          <w:sz w:val="24"/>
          <w:szCs w:val="24"/>
        </w:rPr>
        <w:t xml:space="preserve">Моделирование </w:t>
      </w:r>
      <w:r>
        <w:rPr>
          <w:rFonts w:ascii="Times New Roman" w:hAnsi="Times New Roman" w:cs="Times New Roman"/>
          <w:sz w:val="24"/>
          <w:szCs w:val="24"/>
        </w:rPr>
        <w:t xml:space="preserve">кумулятивного </w:t>
      </w:r>
      <w:r w:rsidRPr="009A44DD">
        <w:rPr>
          <w:rFonts w:ascii="Times New Roman" w:hAnsi="Times New Roman" w:cs="Times New Roman"/>
          <w:sz w:val="24"/>
          <w:szCs w:val="24"/>
        </w:rPr>
        <w:t xml:space="preserve">отношения объема словарей к объему текстов Е.И. Рерих </w:t>
      </w:r>
      <w:r>
        <w:rPr>
          <w:rFonts w:ascii="Times New Roman" w:hAnsi="Times New Roman" w:cs="Times New Roman"/>
          <w:sz w:val="24"/>
          <w:szCs w:val="24"/>
        </w:rPr>
        <w:t xml:space="preserve">(рис.2) </w:t>
      </w:r>
      <w:r w:rsidRPr="009A44DD">
        <w:rPr>
          <w:rFonts w:ascii="Times New Roman" w:hAnsi="Times New Roman" w:cs="Times New Roman"/>
          <w:sz w:val="24"/>
          <w:szCs w:val="24"/>
        </w:rPr>
        <w:t xml:space="preserve">по линейной, экспоненциальной, </w:t>
      </w:r>
      <w:r w:rsidRPr="00F138B2">
        <w:rPr>
          <w:rFonts w:ascii="Times New Roman" w:hAnsi="Times New Roman" w:cs="Times New Roman"/>
          <w:sz w:val="24"/>
          <w:szCs w:val="24"/>
        </w:rPr>
        <w:t>логарифмической и степенному уравнениям, полиномам второй и третьей степени, начиная с наибольшей величины представлен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138B2">
        <w:rPr>
          <w:rFonts w:ascii="Times New Roman" w:hAnsi="Times New Roman" w:cs="Times New Roman"/>
          <w:sz w:val="24"/>
          <w:szCs w:val="24"/>
        </w:rPr>
        <w:t>следующими уравнениями:</w:t>
      </w:r>
      <w:r w:rsidRPr="00F138B2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F138B2">
        <w:rPr>
          <w:rFonts w:ascii="Times New Roman" w:hAnsi="Times New Roman" w:cs="Times New Roman"/>
          <w:lang w:val="en-US"/>
        </w:rPr>
        <w:t>y</w:t>
      </w:r>
      <w:r w:rsidRPr="00F138B2">
        <w:rPr>
          <w:rFonts w:ascii="Times New Roman" w:hAnsi="Times New Roman" w:cs="Times New Roman"/>
        </w:rPr>
        <w:t xml:space="preserve"> = 0,272</w:t>
      </w:r>
      <w:r w:rsidRPr="00F138B2">
        <w:rPr>
          <w:rFonts w:ascii="Times New Roman" w:hAnsi="Times New Roman" w:cs="Times New Roman"/>
          <w:lang w:val="en-US"/>
        </w:rPr>
        <w:t>e</w:t>
      </w:r>
      <w:r w:rsidRPr="00F138B2">
        <w:rPr>
          <w:rFonts w:ascii="Times New Roman" w:hAnsi="Times New Roman" w:cs="Times New Roman"/>
          <w:vertAlign w:val="superscript"/>
        </w:rPr>
        <w:t>0,2531</w:t>
      </w:r>
      <w:r w:rsidRPr="00F138B2">
        <w:rPr>
          <w:rFonts w:ascii="Times New Roman" w:hAnsi="Times New Roman" w:cs="Times New Roman"/>
          <w:vertAlign w:val="superscript"/>
          <w:lang w:val="en-US"/>
        </w:rPr>
        <w:t>x</w:t>
      </w:r>
      <w:r w:rsidRPr="00F138B2">
        <w:rPr>
          <w:rFonts w:ascii="Times New Roman" w:hAnsi="Times New Roman" w:cs="Times New Roman"/>
        </w:rPr>
        <w:t xml:space="preserve">, </w:t>
      </w:r>
      <w:r w:rsidRPr="00F138B2">
        <w:rPr>
          <w:rFonts w:ascii="Times New Roman" w:hAnsi="Times New Roman" w:cs="Times New Roman"/>
          <w:lang w:val="en-US"/>
        </w:rPr>
        <w:t>R</w:t>
      </w:r>
      <w:r w:rsidRPr="00F138B2">
        <w:rPr>
          <w:rFonts w:ascii="Times New Roman" w:hAnsi="Times New Roman" w:cs="Times New Roman"/>
        </w:rPr>
        <w:t>² = 0,8795,</w:t>
      </w:r>
      <w:r w:rsidRPr="00F138B2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F138B2">
        <w:rPr>
          <w:rFonts w:ascii="Times New Roman" w:hAnsi="Times New Roman" w:cs="Times New Roman"/>
          <w:lang w:val="en-US"/>
        </w:rPr>
        <w:t>y</w:t>
      </w:r>
      <w:r w:rsidRPr="00F138B2">
        <w:rPr>
          <w:rFonts w:ascii="Times New Roman" w:hAnsi="Times New Roman" w:cs="Times New Roman"/>
        </w:rPr>
        <w:t xml:space="preserve"> = 0,1641</w:t>
      </w:r>
      <w:r w:rsidRPr="00F138B2">
        <w:rPr>
          <w:rFonts w:ascii="Times New Roman" w:hAnsi="Times New Roman" w:cs="Times New Roman"/>
          <w:lang w:val="en-US"/>
        </w:rPr>
        <w:t>x</w:t>
      </w:r>
      <w:r w:rsidRPr="00F138B2">
        <w:rPr>
          <w:rFonts w:ascii="Times New Roman" w:hAnsi="Times New Roman" w:cs="Times New Roman"/>
          <w:vertAlign w:val="superscript"/>
        </w:rPr>
        <w:t>1,1689</w:t>
      </w:r>
      <w:r w:rsidRPr="00F138B2">
        <w:rPr>
          <w:rFonts w:ascii="Times New Roman" w:hAnsi="Times New Roman" w:cs="Times New Roman"/>
        </w:rPr>
        <w:t xml:space="preserve">, </w:t>
      </w:r>
      <w:r w:rsidRPr="00F138B2">
        <w:rPr>
          <w:rFonts w:ascii="Times New Roman" w:hAnsi="Times New Roman" w:cs="Times New Roman"/>
          <w:lang w:val="en-US"/>
        </w:rPr>
        <w:t>R</w:t>
      </w:r>
      <w:r w:rsidRPr="00F138B2">
        <w:rPr>
          <w:rFonts w:ascii="Times New Roman" w:hAnsi="Times New Roman" w:cs="Times New Roman"/>
        </w:rPr>
        <w:t>² = 0,9748,</w:t>
      </w:r>
      <w:r w:rsidRPr="00F138B2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F138B2">
        <w:rPr>
          <w:rFonts w:ascii="Times New Roman" w:hAnsi="Times New Roman" w:cs="Times New Roman"/>
          <w:lang w:val="en-US"/>
        </w:rPr>
        <w:t>y</w:t>
      </w:r>
      <w:r w:rsidRPr="00F138B2">
        <w:rPr>
          <w:rFonts w:ascii="Times New Roman" w:hAnsi="Times New Roman" w:cs="Times New Roman"/>
        </w:rPr>
        <w:t xml:space="preserve"> = 0,2253</w:t>
      </w:r>
      <w:r w:rsidRPr="00F138B2">
        <w:rPr>
          <w:rFonts w:ascii="Times New Roman" w:hAnsi="Times New Roman" w:cs="Times New Roman"/>
          <w:lang w:val="en-US"/>
        </w:rPr>
        <w:t>x</w:t>
      </w:r>
      <w:r w:rsidRPr="00F138B2">
        <w:rPr>
          <w:rFonts w:ascii="Times New Roman" w:hAnsi="Times New Roman" w:cs="Times New Roman"/>
        </w:rPr>
        <w:t xml:space="preserve"> - 0,0379, </w:t>
      </w:r>
      <w:r w:rsidRPr="00F138B2">
        <w:rPr>
          <w:rFonts w:ascii="Times New Roman" w:hAnsi="Times New Roman" w:cs="Times New Roman"/>
          <w:lang w:val="en-US"/>
        </w:rPr>
        <w:t>R</w:t>
      </w:r>
      <w:r w:rsidRPr="00F138B2">
        <w:rPr>
          <w:rFonts w:ascii="Times New Roman" w:hAnsi="Times New Roman" w:cs="Times New Roman"/>
        </w:rPr>
        <w:t>² = 0,98,</w:t>
      </w:r>
      <w:r w:rsidRPr="00F138B2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F138B2">
        <w:rPr>
          <w:rFonts w:ascii="Times New Roman" w:hAnsi="Times New Roman" w:cs="Times New Roman"/>
          <w:lang w:val="en-US"/>
        </w:rPr>
        <w:t>y</w:t>
      </w:r>
      <w:r w:rsidRPr="00F138B2">
        <w:rPr>
          <w:rFonts w:ascii="Times New Roman" w:hAnsi="Times New Roman" w:cs="Times New Roman"/>
        </w:rPr>
        <w:t xml:space="preserve"> = 0,995</w:t>
      </w:r>
      <w:r w:rsidRPr="00F138B2">
        <w:rPr>
          <w:rFonts w:ascii="Times New Roman" w:hAnsi="Times New Roman" w:cs="Times New Roman"/>
          <w:lang w:val="en-US"/>
        </w:rPr>
        <w:t>ln</w:t>
      </w:r>
      <w:r w:rsidRPr="00F138B2">
        <w:rPr>
          <w:rFonts w:ascii="Times New Roman" w:hAnsi="Times New Roman" w:cs="Times New Roman"/>
        </w:rPr>
        <w:t>(</w:t>
      </w:r>
      <w:r w:rsidRPr="00F138B2">
        <w:rPr>
          <w:rFonts w:ascii="Times New Roman" w:hAnsi="Times New Roman" w:cs="Times New Roman"/>
          <w:lang w:val="en-US"/>
        </w:rPr>
        <w:t>x</w:t>
      </w:r>
      <w:r w:rsidRPr="00F138B2">
        <w:rPr>
          <w:rFonts w:ascii="Times New Roman" w:hAnsi="Times New Roman" w:cs="Times New Roman"/>
        </w:rPr>
        <w:t xml:space="preserve">) - 0,4186, </w:t>
      </w:r>
      <w:r w:rsidRPr="00F138B2">
        <w:rPr>
          <w:rFonts w:ascii="Times New Roman" w:hAnsi="Times New Roman" w:cs="Times New Roman"/>
          <w:lang w:val="en-US"/>
        </w:rPr>
        <w:t>R</w:t>
      </w:r>
      <w:r w:rsidRPr="00F138B2">
        <w:rPr>
          <w:rFonts w:ascii="Times New Roman" w:hAnsi="Times New Roman" w:cs="Times New Roman"/>
        </w:rPr>
        <w:t>² = 0,9931,</w:t>
      </w:r>
      <w:r w:rsidRPr="00F138B2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F138B2">
        <w:rPr>
          <w:rFonts w:ascii="Times New Roman" w:hAnsi="Times New Roman" w:cs="Times New Roman"/>
        </w:rPr>
        <w:t>y = -0,0182x</w:t>
      </w:r>
      <w:r w:rsidRPr="00F138B2">
        <w:rPr>
          <w:rFonts w:ascii="Times New Roman" w:hAnsi="Times New Roman" w:cs="Times New Roman"/>
          <w:vertAlign w:val="superscript"/>
        </w:rPr>
        <w:t>2</w:t>
      </w:r>
      <w:r w:rsidRPr="00F138B2">
        <w:rPr>
          <w:rFonts w:ascii="Times New Roman" w:hAnsi="Times New Roman" w:cs="Times New Roman"/>
        </w:rPr>
        <w:t xml:space="preserve"> + 0,4072x - 0,4197, R² = 0,9992  и y = -0,0012x</w:t>
      </w:r>
      <w:r w:rsidRPr="00F138B2">
        <w:rPr>
          <w:rFonts w:ascii="Times New Roman" w:hAnsi="Times New Roman" w:cs="Times New Roman"/>
          <w:vertAlign w:val="superscript"/>
        </w:rPr>
        <w:t>3</w:t>
      </w:r>
      <w:r w:rsidRPr="00F138B2">
        <w:rPr>
          <w:rFonts w:ascii="Times New Roman" w:hAnsi="Times New Roman" w:cs="Times New Roman"/>
        </w:rPr>
        <w:t xml:space="preserve"> - 0,0002x</w:t>
      </w:r>
      <w:r w:rsidRPr="00F138B2">
        <w:rPr>
          <w:rFonts w:ascii="Times New Roman" w:hAnsi="Times New Roman" w:cs="Times New Roman"/>
          <w:vertAlign w:val="superscript"/>
        </w:rPr>
        <w:t>2</w:t>
      </w:r>
      <w:r w:rsidRPr="00F138B2">
        <w:rPr>
          <w:rFonts w:ascii="Times New Roman" w:hAnsi="Times New Roman" w:cs="Times New Roman"/>
        </w:rPr>
        <w:t xml:space="preserve"> + 0,3256x - 0,3117,R² = 0,9994.</w:t>
      </w:r>
      <w:r w:rsidRPr="00426364">
        <w:t xml:space="preserve"> </w:t>
      </w:r>
    </w:p>
    <w:p w:rsidR="00380359" w:rsidRPr="00F138B2" w:rsidRDefault="00380359" w:rsidP="00380359">
      <w:pPr>
        <w:spacing w:after="0"/>
        <w:jc w:val="both"/>
        <w:rPr>
          <w:rFonts w:ascii="Times New Roman" w:hAnsi="Times New Roman" w:cs="Times New Roman"/>
        </w:rPr>
      </w:pPr>
      <w:r w:rsidRPr="00F138B2">
        <w:rPr>
          <w:rFonts w:ascii="Times New Roman" w:hAnsi="Times New Roman" w:cs="Times New Roman"/>
        </w:rPr>
        <w:t>Оно выявило увеличени</w:t>
      </w:r>
      <w:r>
        <w:rPr>
          <w:rFonts w:ascii="Times New Roman" w:hAnsi="Times New Roman" w:cs="Times New Roman"/>
        </w:rPr>
        <w:t>е</w:t>
      </w:r>
      <w:r w:rsidRPr="00F138B2">
        <w:rPr>
          <w:rFonts w:ascii="Times New Roman" w:hAnsi="Times New Roman" w:cs="Times New Roman"/>
        </w:rPr>
        <w:t xml:space="preserve"> скоростей </w:t>
      </w:r>
      <w:r w:rsidRPr="00F138B2">
        <w:rPr>
          <w:rFonts w:ascii="Times New Roman" w:hAnsi="Times New Roman" w:cs="Times New Roman"/>
          <w:sz w:val="24"/>
          <w:szCs w:val="24"/>
        </w:rPr>
        <w:t>кумулятивного отношения объема словарей к объему текстов</w:t>
      </w:r>
      <w:r>
        <w:rPr>
          <w:rFonts w:ascii="Times New Roman" w:hAnsi="Times New Roman" w:cs="Times New Roman"/>
          <w:sz w:val="24"/>
          <w:szCs w:val="24"/>
        </w:rPr>
        <w:t xml:space="preserve"> по сравнению с их динамикой.</w:t>
      </w:r>
    </w:p>
    <w:p w:rsidR="00380359" w:rsidRDefault="00380359" w:rsidP="0038035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Кумулятивное </w:t>
      </w:r>
      <w:r w:rsidRPr="009A44DD">
        <w:rPr>
          <w:rFonts w:ascii="Times New Roman" w:hAnsi="Times New Roman" w:cs="Times New Roman"/>
          <w:sz w:val="24"/>
          <w:szCs w:val="24"/>
        </w:rPr>
        <w:t>отношени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44DD">
        <w:rPr>
          <w:rFonts w:ascii="Times New Roman" w:hAnsi="Times New Roman" w:cs="Times New Roman"/>
          <w:sz w:val="24"/>
          <w:szCs w:val="24"/>
        </w:rPr>
        <w:t xml:space="preserve"> объема словарей к объему текстов, начиная с наибольшей величины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44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описывается</w:t>
      </w:r>
      <w:r w:rsidRPr="009A44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степенным, линейным и логарифмическим уравнениями и полиномами второй и третьей степени (рис.2).</w:t>
      </w:r>
      <w:r w:rsidRPr="001E535E">
        <w:t xml:space="preserve"> </w:t>
      </w:r>
    </w:p>
    <w:p w:rsidR="00380359" w:rsidRDefault="00380359" w:rsidP="00380359">
      <w:pPr>
        <w:spacing w:after="0"/>
        <w:jc w:val="both"/>
      </w:pPr>
    </w:p>
    <w:p w:rsidR="00380359" w:rsidRDefault="00380359" w:rsidP="00380359">
      <w:r w:rsidRPr="009A7FE1">
        <w:rPr>
          <w:noProof/>
          <w:lang w:eastAsia="ru-RU"/>
        </w:rPr>
        <w:lastRenderedPageBreak/>
        <w:drawing>
          <wp:inline distT="0" distB="0" distL="0" distR="0">
            <wp:extent cx="5901055" cy="2309813"/>
            <wp:effectExtent l="19050" t="0" r="23495" b="0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80359" w:rsidRDefault="00380359" w:rsidP="00380359">
      <w:pPr>
        <w:rPr>
          <w:rFonts w:ascii="Times New Roman" w:hAnsi="Times New Roman" w:cs="Times New Roman"/>
          <w:sz w:val="24"/>
          <w:szCs w:val="24"/>
        </w:rPr>
      </w:pPr>
      <w:r w:rsidRPr="00AB6A20">
        <w:rPr>
          <w:rFonts w:ascii="Times New Roman" w:hAnsi="Times New Roman" w:cs="Times New Roman"/>
          <w:sz w:val="24"/>
          <w:szCs w:val="24"/>
        </w:rPr>
        <w:t>Рис.2.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Зависимость отношения кумулятивного </w:t>
      </w:r>
      <w:r w:rsidRPr="009A44DD">
        <w:rPr>
          <w:rFonts w:ascii="Times New Roman" w:hAnsi="Times New Roman" w:cs="Times New Roman"/>
          <w:sz w:val="24"/>
          <w:szCs w:val="24"/>
        </w:rPr>
        <w:t xml:space="preserve">объема словарей к </w:t>
      </w:r>
      <w:r>
        <w:rPr>
          <w:rFonts w:ascii="Times New Roman" w:hAnsi="Times New Roman" w:cs="Times New Roman"/>
          <w:sz w:val="24"/>
          <w:szCs w:val="24"/>
        </w:rPr>
        <w:t xml:space="preserve">кумулятивному </w:t>
      </w:r>
      <w:r w:rsidRPr="009A44DD">
        <w:rPr>
          <w:rFonts w:ascii="Times New Roman" w:hAnsi="Times New Roman" w:cs="Times New Roman"/>
          <w:sz w:val="24"/>
          <w:szCs w:val="24"/>
        </w:rPr>
        <w:t>объему текстов Е.И. Рерих</w:t>
      </w:r>
    </w:p>
    <w:p w:rsidR="00380359" w:rsidRPr="001920E4" w:rsidRDefault="00380359" w:rsidP="003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8B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ежду отношением объемов словарей и текстов и кумулятивным их отношением  наблюдается угол, равный 23° (рис. 3).</w:t>
      </w:r>
    </w:p>
    <w:p w:rsidR="00380359" w:rsidRPr="00AB6A20" w:rsidRDefault="00380359" w:rsidP="00380359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E47">
        <w:rPr>
          <w:rFonts w:ascii="Times New Roman" w:hAnsi="Times New Roman" w:cs="Times New Roman"/>
          <w:color w:val="000000"/>
          <w:sz w:val="24"/>
          <w:szCs w:val="24"/>
        </w:rPr>
        <w:t>Рассмотри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307E47">
        <w:rPr>
          <w:rFonts w:ascii="Times New Roman" w:hAnsi="Times New Roman" w:cs="Times New Roman"/>
          <w:color w:val="000000"/>
          <w:sz w:val="24"/>
          <w:szCs w:val="24"/>
        </w:rPr>
        <w:t xml:space="preserve"> моделирование упорядоченного корпуса текстов Е.И. Рерих по отношению объема словарей к объему текстов и отношению кумулятивного объема словарей к кумулятивному объему текстов, начиная с наибольшей величины.</w:t>
      </w:r>
    </w:p>
    <w:p w:rsidR="00380359" w:rsidRDefault="00380359" w:rsidP="00380359">
      <w:r w:rsidRPr="009A7FE1">
        <w:rPr>
          <w:noProof/>
          <w:lang w:eastAsia="ru-RU"/>
        </w:rPr>
        <w:drawing>
          <wp:inline distT="0" distB="0" distL="0" distR="0">
            <wp:extent cx="5805805" cy="1457325"/>
            <wp:effectExtent l="19050" t="0" r="23495" b="0"/>
            <wp:docPr id="1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80359" w:rsidRDefault="00380359" w:rsidP="003803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3. Зависимость отношения объемов словарей к объему текстов в динамике и отношения кумулятивных</w:t>
      </w:r>
      <w:r w:rsidRPr="00BA0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объемов словарей к объему текстов </w:t>
      </w:r>
    </w:p>
    <w:p w:rsidR="00380359" w:rsidRPr="00307E47" w:rsidRDefault="00380359" w:rsidP="00380359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307E47">
        <w:rPr>
          <w:rFonts w:ascii="Times New Roman" w:hAnsi="Times New Roman" w:cs="Times New Roman"/>
          <w:color w:val="000000"/>
          <w:sz w:val="24"/>
          <w:szCs w:val="24"/>
        </w:rPr>
        <w:t>Так, моделирование упорядоченного корпуса текстов Е.И. Рерих по отношению объема словарей к объему текстов, начиная с наибольшей величины, представлен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307E47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следующими алгебраическими 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>уравнениями:</w:t>
      </w:r>
      <w:r w:rsidRPr="006B50E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6B50EE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>y</w:t>
      </w:r>
      <w:r w:rsidRPr="006B50E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= 0,3696</w:t>
      </w:r>
      <w:r w:rsidRPr="006B50EE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>x</w:t>
      </w:r>
      <w:r w:rsidRPr="006B50EE">
        <w:rPr>
          <w:rFonts w:ascii="Times New Roman" w:hAnsi="Times New Roman" w:cs="Times New Roman"/>
          <w:color w:val="000000"/>
          <w:kern w:val="24"/>
          <w:sz w:val="24"/>
          <w:szCs w:val="24"/>
          <w:vertAlign w:val="superscript"/>
        </w:rPr>
        <w:t>-0,612</w:t>
      </w:r>
      <w:r w:rsidRPr="006B50E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, </w:t>
      </w:r>
      <w:r w:rsidRPr="006B50EE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>R</w:t>
      </w:r>
      <w:r w:rsidRPr="006B50E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² = 0,9176,  </w:t>
      </w:r>
      <w:r w:rsidRPr="006B50E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6B50EE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 xml:space="preserve"> = -0,0371</w:t>
      </w:r>
      <w:r w:rsidRPr="006B50EE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 xml:space="preserve"> + 0,3385, </w:t>
      </w:r>
      <w:r w:rsidRPr="006B50EE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>² = 0,9495,</w:t>
      </w:r>
      <w:r w:rsidRPr="006B50E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6B50EE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 xml:space="preserve"> = 0,3902</w:t>
      </w:r>
      <w:r w:rsidRPr="006B50EE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6B50E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-0,2</w:t>
      </w:r>
      <w:r w:rsidRPr="006B50E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x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50EE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 xml:space="preserve">² = 0,9741, </w:t>
      </w:r>
      <w:r w:rsidRPr="006B50EE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 xml:space="preserve"> = -0,119</w:t>
      </w:r>
      <w:r w:rsidRPr="006B50EE">
        <w:rPr>
          <w:rFonts w:ascii="Times New Roman" w:hAnsi="Times New Roman" w:cs="Times New Roman"/>
          <w:color w:val="000000"/>
          <w:sz w:val="24"/>
          <w:szCs w:val="24"/>
          <w:lang w:val="en-US"/>
        </w:rPr>
        <w:t>ln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6B50EE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 xml:space="preserve">) + 0,3347, </w:t>
      </w:r>
      <w:r w:rsidRPr="006B50EE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>² = 0,9785,</w:t>
      </w:r>
      <w:r w:rsidRPr="006B50E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6B50EE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 xml:space="preserve"> = 0,0043</w:t>
      </w:r>
      <w:r w:rsidRPr="006B50EE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6B50E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 xml:space="preserve"> - 0,0713</w:t>
      </w:r>
      <w:r w:rsidRPr="006B50EE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 xml:space="preserve"> + 0,3898, </w:t>
      </w:r>
      <w:r w:rsidRPr="006B50EE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 xml:space="preserve">² = 0,9874 и </w:t>
      </w:r>
      <w:r w:rsidRPr="006B50EE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 xml:space="preserve"> = -0,0002</w:t>
      </w:r>
      <w:r w:rsidRPr="006B50EE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6B50E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 xml:space="preserve"> + 0,007</w:t>
      </w:r>
      <w:r w:rsidRPr="006B50EE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6B50E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 xml:space="preserve"> - 0,0806</w:t>
      </w:r>
      <w:r w:rsidRPr="006B50EE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 xml:space="preserve"> + 0,398, </w:t>
      </w:r>
      <w:r w:rsidRPr="006B50EE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>² = 0,9877 и описывается всеми перечисленными алгебраическими уравнениями.</w:t>
      </w:r>
    </w:p>
    <w:p w:rsidR="00380359" w:rsidRDefault="00380359" w:rsidP="00380359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307E47">
        <w:rPr>
          <w:rFonts w:ascii="Times New Roman" w:hAnsi="Times New Roman" w:cs="Times New Roman"/>
          <w:color w:val="000000"/>
          <w:sz w:val="24"/>
          <w:szCs w:val="24"/>
        </w:rPr>
        <w:t>Моделирование упорядоченного корпуса текстов Е.И. Рерих по отношению кумулятивного объема словарей к кумулятивному объему текстов, начиная с наибольшей величины, показало другие результаты:</w:t>
      </w:r>
      <w:r w:rsidRPr="00307E47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307E47">
        <w:rPr>
          <w:rFonts w:ascii="Times New Roman" w:hAnsi="Times New Roman" w:cs="Times New Roman"/>
          <w:color w:val="000000"/>
          <w:lang w:val="en-US"/>
        </w:rPr>
        <w:t>y</w:t>
      </w:r>
      <w:r w:rsidRPr="00307E47">
        <w:rPr>
          <w:rFonts w:ascii="Times New Roman" w:hAnsi="Times New Roman" w:cs="Times New Roman"/>
          <w:color w:val="000000"/>
        </w:rPr>
        <w:t xml:space="preserve"> = 0,3592</w:t>
      </w:r>
      <w:r w:rsidRPr="00307E47">
        <w:rPr>
          <w:rFonts w:ascii="Times New Roman" w:hAnsi="Times New Roman" w:cs="Times New Roman"/>
          <w:color w:val="000000"/>
          <w:lang w:val="en-US"/>
        </w:rPr>
        <w:t>x</w:t>
      </w:r>
      <w:r w:rsidRPr="00307E47">
        <w:rPr>
          <w:rFonts w:ascii="Times New Roman" w:hAnsi="Times New Roman" w:cs="Times New Roman"/>
          <w:color w:val="000000"/>
          <w:vertAlign w:val="superscript"/>
        </w:rPr>
        <w:t>-0,423</w:t>
      </w:r>
      <w:r w:rsidRPr="00307E47">
        <w:rPr>
          <w:rFonts w:ascii="Times New Roman" w:hAnsi="Times New Roman" w:cs="Times New Roman"/>
          <w:color w:val="000000"/>
        </w:rPr>
        <w:t xml:space="preserve">, </w:t>
      </w:r>
      <w:r w:rsidRPr="00307E47">
        <w:rPr>
          <w:rFonts w:ascii="Times New Roman" w:hAnsi="Times New Roman" w:cs="Times New Roman"/>
          <w:color w:val="000000"/>
          <w:lang w:val="en-US"/>
        </w:rPr>
        <w:t>R</w:t>
      </w:r>
      <w:r w:rsidRPr="00307E47">
        <w:rPr>
          <w:rFonts w:ascii="Times New Roman" w:hAnsi="Times New Roman" w:cs="Times New Roman"/>
          <w:color w:val="000000"/>
        </w:rPr>
        <w:t>² = 0,9138,</w:t>
      </w:r>
      <w:r w:rsidRPr="00307E47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307E47">
        <w:rPr>
          <w:rFonts w:ascii="Times New Roman" w:hAnsi="Times New Roman" w:cs="Times New Roman"/>
          <w:color w:val="000000"/>
          <w:lang w:val="en-US"/>
        </w:rPr>
        <w:t>y</w:t>
      </w:r>
      <w:r w:rsidRPr="00307E47">
        <w:rPr>
          <w:rFonts w:ascii="Times New Roman" w:hAnsi="Times New Roman" w:cs="Times New Roman"/>
          <w:color w:val="000000"/>
        </w:rPr>
        <w:t xml:space="preserve"> = -0,095</w:t>
      </w:r>
      <w:r w:rsidRPr="00307E47">
        <w:rPr>
          <w:rFonts w:ascii="Times New Roman" w:hAnsi="Times New Roman" w:cs="Times New Roman"/>
          <w:color w:val="000000"/>
          <w:lang w:val="en-US"/>
        </w:rPr>
        <w:t>ln</w:t>
      </w:r>
      <w:r w:rsidRPr="00307E47">
        <w:rPr>
          <w:rFonts w:ascii="Times New Roman" w:hAnsi="Times New Roman" w:cs="Times New Roman"/>
          <w:color w:val="000000"/>
        </w:rPr>
        <w:t>(</w:t>
      </w:r>
      <w:r w:rsidRPr="00307E47">
        <w:rPr>
          <w:rFonts w:ascii="Times New Roman" w:hAnsi="Times New Roman" w:cs="Times New Roman"/>
          <w:color w:val="000000"/>
          <w:lang w:val="en-US"/>
        </w:rPr>
        <w:t>x</w:t>
      </w:r>
      <w:r w:rsidRPr="00307E47">
        <w:rPr>
          <w:rFonts w:ascii="Times New Roman" w:hAnsi="Times New Roman" w:cs="Times New Roman"/>
          <w:color w:val="000000"/>
        </w:rPr>
        <w:t xml:space="preserve">) + 0,3393, </w:t>
      </w:r>
      <w:r w:rsidRPr="00307E47">
        <w:rPr>
          <w:rFonts w:ascii="Times New Roman" w:hAnsi="Times New Roman" w:cs="Times New Roman"/>
          <w:color w:val="000000"/>
          <w:lang w:val="en-US"/>
        </w:rPr>
        <w:t>R</w:t>
      </w:r>
      <w:r w:rsidRPr="00307E47">
        <w:rPr>
          <w:rFonts w:ascii="Times New Roman" w:hAnsi="Times New Roman" w:cs="Times New Roman"/>
          <w:color w:val="000000"/>
        </w:rPr>
        <w:t>² = 0,965,</w:t>
      </w:r>
      <w:r w:rsidRPr="00307E47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307E47">
        <w:rPr>
          <w:rFonts w:ascii="Times New Roman" w:hAnsi="Times New Roman" w:cs="Times New Roman"/>
          <w:color w:val="000000"/>
          <w:lang w:val="en-US"/>
        </w:rPr>
        <w:t>y</w:t>
      </w:r>
      <w:r w:rsidRPr="00307E47">
        <w:rPr>
          <w:rFonts w:ascii="Times New Roman" w:hAnsi="Times New Roman" w:cs="Times New Roman"/>
          <w:color w:val="000000"/>
        </w:rPr>
        <w:t xml:space="preserve"> </w:t>
      </w:r>
      <w:r w:rsidRPr="00307E47">
        <w:rPr>
          <w:rFonts w:ascii="Times New Roman" w:hAnsi="Times New Roman" w:cs="Times New Roman"/>
          <w:color w:val="000000"/>
          <w:lang w:val="en-US"/>
        </w:rPr>
        <w:t>KV</w:t>
      </w:r>
      <w:r w:rsidRPr="00307E47">
        <w:rPr>
          <w:rFonts w:ascii="Times New Roman" w:hAnsi="Times New Roman" w:cs="Times New Roman"/>
          <w:color w:val="000000"/>
        </w:rPr>
        <w:t>/</w:t>
      </w:r>
      <w:r w:rsidRPr="00307E47">
        <w:rPr>
          <w:rFonts w:ascii="Times New Roman" w:hAnsi="Times New Roman" w:cs="Times New Roman"/>
          <w:color w:val="000000"/>
          <w:lang w:val="en-US"/>
        </w:rPr>
        <w:t>KN</w:t>
      </w:r>
      <w:r w:rsidRPr="00307E47">
        <w:rPr>
          <w:rFonts w:ascii="Times New Roman" w:hAnsi="Times New Roman" w:cs="Times New Roman"/>
          <w:color w:val="000000"/>
        </w:rPr>
        <w:t>= -0,0306</w:t>
      </w:r>
      <w:r w:rsidRPr="00307E47">
        <w:rPr>
          <w:rFonts w:ascii="Times New Roman" w:hAnsi="Times New Roman" w:cs="Times New Roman"/>
          <w:color w:val="000000"/>
          <w:lang w:val="en-US"/>
        </w:rPr>
        <w:t>x</w:t>
      </w:r>
      <w:r w:rsidRPr="00307E47">
        <w:rPr>
          <w:rFonts w:ascii="Times New Roman" w:hAnsi="Times New Roman" w:cs="Times New Roman"/>
          <w:color w:val="000000"/>
        </w:rPr>
        <w:t xml:space="preserve"> + 0,3455, </w:t>
      </w:r>
      <w:r w:rsidRPr="00307E47">
        <w:rPr>
          <w:rFonts w:ascii="Times New Roman" w:hAnsi="Times New Roman" w:cs="Times New Roman"/>
          <w:color w:val="000000"/>
          <w:lang w:val="en-US"/>
        </w:rPr>
        <w:t>R</w:t>
      </w:r>
      <w:r w:rsidRPr="00307E47">
        <w:rPr>
          <w:rFonts w:ascii="Times New Roman" w:hAnsi="Times New Roman" w:cs="Times New Roman"/>
          <w:color w:val="000000"/>
        </w:rPr>
        <w:t>² = 0,9873,</w:t>
      </w:r>
      <w:r w:rsidRPr="00307E47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307E47">
        <w:rPr>
          <w:rFonts w:ascii="Times New Roman" w:hAnsi="Times New Roman" w:cs="Times New Roman"/>
          <w:color w:val="000000"/>
          <w:lang w:val="en-US"/>
        </w:rPr>
        <w:t>y</w:t>
      </w:r>
      <w:r w:rsidRPr="00307E47">
        <w:rPr>
          <w:rFonts w:ascii="Times New Roman" w:hAnsi="Times New Roman" w:cs="Times New Roman"/>
          <w:color w:val="000000"/>
        </w:rPr>
        <w:t xml:space="preserve"> = 0,3757</w:t>
      </w:r>
      <w:r w:rsidRPr="00307E47">
        <w:rPr>
          <w:rFonts w:ascii="Times New Roman" w:hAnsi="Times New Roman" w:cs="Times New Roman"/>
          <w:color w:val="000000"/>
          <w:lang w:val="en-US"/>
        </w:rPr>
        <w:t>e</w:t>
      </w:r>
      <w:r w:rsidRPr="00307E47">
        <w:rPr>
          <w:rFonts w:ascii="Times New Roman" w:hAnsi="Times New Roman" w:cs="Times New Roman"/>
          <w:color w:val="000000"/>
          <w:vertAlign w:val="superscript"/>
        </w:rPr>
        <w:t>-0,14</w:t>
      </w:r>
      <w:r w:rsidRPr="00307E47">
        <w:rPr>
          <w:rFonts w:ascii="Times New Roman" w:hAnsi="Times New Roman" w:cs="Times New Roman"/>
          <w:color w:val="000000"/>
          <w:vertAlign w:val="superscript"/>
          <w:lang w:val="en-US"/>
        </w:rPr>
        <w:t>x</w:t>
      </w:r>
      <w:r w:rsidRPr="00307E47">
        <w:rPr>
          <w:rFonts w:ascii="Times New Roman" w:hAnsi="Times New Roman" w:cs="Times New Roman"/>
          <w:color w:val="000000"/>
        </w:rPr>
        <w:t xml:space="preserve">, </w:t>
      </w:r>
      <w:r w:rsidRPr="00307E47">
        <w:rPr>
          <w:rFonts w:ascii="Times New Roman" w:hAnsi="Times New Roman" w:cs="Times New Roman"/>
          <w:color w:val="000000"/>
          <w:lang w:val="en-US"/>
        </w:rPr>
        <w:t>R</w:t>
      </w:r>
      <w:r w:rsidRPr="00307E47">
        <w:rPr>
          <w:rFonts w:ascii="Times New Roman" w:hAnsi="Times New Roman" w:cs="Times New Roman"/>
          <w:color w:val="000000"/>
        </w:rPr>
        <w:t>² = 0,9961,</w:t>
      </w:r>
      <w:r w:rsidRPr="00307E47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307E47">
        <w:rPr>
          <w:rFonts w:ascii="Times New Roman" w:hAnsi="Times New Roman" w:cs="Times New Roman"/>
          <w:color w:val="000000"/>
          <w:lang w:val="en-US"/>
        </w:rPr>
        <w:t>y</w:t>
      </w:r>
      <w:r w:rsidRPr="00307E47">
        <w:rPr>
          <w:rFonts w:ascii="Times New Roman" w:hAnsi="Times New Roman" w:cs="Times New Roman"/>
          <w:color w:val="000000"/>
        </w:rPr>
        <w:t xml:space="preserve"> = 0,0018</w:t>
      </w:r>
      <w:r w:rsidRPr="00307E47">
        <w:rPr>
          <w:rFonts w:ascii="Times New Roman" w:hAnsi="Times New Roman" w:cs="Times New Roman"/>
          <w:color w:val="000000"/>
          <w:lang w:val="en-US"/>
        </w:rPr>
        <w:t>x</w:t>
      </w:r>
      <w:r w:rsidRPr="00307E47">
        <w:rPr>
          <w:rFonts w:ascii="Times New Roman" w:hAnsi="Times New Roman" w:cs="Times New Roman"/>
          <w:color w:val="000000"/>
          <w:vertAlign w:val="superscript"/>
        </w:rPr>
        <w:t>2</w:t>
      </w:r>
      <w:r w:rsidRPr="00307E47">
        <w:rPr>
          <w:rFonts w:ascii="Times New Roman" w:hAnsi="Times New Roman" w:cs="Times New Roman"/>
          <w:color w:val="000000"/>
        </w:rPr>
        <w:t xml:space="preserve"> - 0,0449</w:t>
      </w:r>
      <w:r w:rsidRPr="00307E47">
        <w:rPr>
          <w:rFonts w:ascii="Times New Roman" w:hAnsi="Times New Roman" w:cs="Times New Roman"/>
          <w:color w:val="000000"/>
          <w:lang w:val="en-US"/>
        </w:rPr>
        <w:t>x</w:t>
      </w:r>
      <w:r>
        <w:rPr>
          <w:rFonts w:ascii="Times New Roman" w:hAnsi="Times New Roman" w:cs="Times New Roman"/>
          <w:color w:val="000000"/>
        </w:rPr>
        <w:t xml:space="preserve"> + 0,3669,</w:t>
      </w:r>
      <w:r w:rsidRPr="00307E47">
        <w:rPr>
          <w:rFonts w:ascii="Times New Roman" w:hAnsi="Times New Roman" w:cs="Times New Roman"/>
          <w:color w:val="000000"/>
          <w:lang w:val="en-US"/>
        </w:rPr>
        <w:t>R</w:t>
      </w:r>
      <w:r w:rsidRPr="00307E47">
        <w:rPr>
          <w:rFonts w:ascii="Times New Roman" w:hAnsi="Times New Roman" w:cs="Times New Roman"/>
          <w:color w:val="000000"/>
        </w:rPr>
        <w:t xml:space="preserve">² = 0,9974,  </w:t>
      </w:r>
      <w:r w:rsidRPr="00307E47">
        <w:rPr>
          <w:rFonts w:ascii="Times New Roman" w:hAnsi="Times New Roman" w:cs="Times New Roman"/>
          <w:color w:val="000000"/>
          <w:lang w:val="en-US"/>
        </w:rPr>
        <w:t>y</w:t>
      </w:r>
      <w:r w:rsidRPr="00307E47">
        <w:rPr>
          <w:rFonts w:ascii="Times New Roman" w:hAnsi="Times New Roman" w:cs="Times New Roman"/>
          <w:color w:val="000000"/>
        </w:rPr>
        <w:t xml:space="preserve"> = 3</w:t>
      </w:r>
      <w:r w:rsidRPr="00307E47">
        <w:rPr>
          <w:rFonts w:ascii="Times New Roman" w:hAnsi="Times New Roman" w:cs="Times New Roman"/>
          <w:color w:val="000000"/>
          <w:lang w:val="en-US"/>
        </w:rPr>
        <w:t>E</w:t>
      </w:r>
      <w:r w:rsidRPr="00307E47">
        <w:rPr>
          <w:rFonts w:ascii="Times New Roman" w:hAnsi="Times New Roman" w:cs="Times New Roman"/>
          <w:color w:val="000000"/>
        </w:rPr>
        <w:t>-05</w:t>
      </w:r>
      <w:r w:rsidRPr="00307E47">
        <w:rPr>
          <w:rFonts w:ascii="Times New Roman" w:hAnsi="Times New Roman" w:cs="Times New Roman"/>
          <w:color w:val="000000"/>
          <w:lang w:val="en-US"/>
        </w:rPr>
        <w:t>x</w:t>
      </w:r>
      <w:r w:rsidRPr="00307E47">
        <w:rPr>
          <w:rFonts w:ascii="Times New Roman" w:hAnsi="Times New Roman" w:cs="Times New Roman"/>
          <w:color w:val="000000"/>
          <w:vertAlign w:val="superscript"/>
        </w:rPr>
        <w:t>3</w:t>
      </w:r>
      <w:r w:rsidRPr="00307E47">
        <w:rPr>
          <w:rFonts w:ascii="Times New Roman" w:hAnsi="Times New Roman" w:cs="Times New Roman"/>
          <w:color w:val="000000"/>
        </w:rPr>
        <w:t xml:space="preserve"> + 0,0015</w:t>
      </w:r>
      <w:r w:rsidRPr="00307E47">
        <w:rPr>
          <w:rFonts w:ascii="Times New Roman" w:hAnsi="Times New Roman" w:cs="Times New Roman"/>
          <w:color w:val="000000"/>
          <w:lang w:val="en-US"/>
        </w:rPr>
        <w:t>x</w:t>
      </w:r>
      <w:r w:rsidRPr="00307E47">
        <w:rPr>
          <w:rFonts w:ascii="Times New Roman" w:hAnsi="Times New Roman" w:cs="Times New Roman"/>
          <w:color w:val="000000"/>
          <w:vertAlign w:val="superscript"/>
        </w:rPr>
        <w:t>2</w:t>
      </w:r>
      <w:r w:rsidRPr="00307E47">
        <w:rPr>
          <w:rFonts w:ascii="Times New Roman" w:hAnsi="Times New Roman" w:cs="Times New Roman"/>
          <w:color w:val="000000"/>
        </w:rPr>
        <w:t xml:space="preserve"> - 0,0437</w:t>
      </w:r>
      <w:r w:rsidRPr="00307E47">
        <w:rPr>
          <w:rFonts w:ascii="Times New Roman" w:hAnsi="Times New Roman" w:cs="Times New Roman"/>
          <w:color w:val="000000"/>
          <w:lang w:val="en-US"/>
        </w:rPr>
        <w:t>x</w:t>
      </w:r>
      <w:r w:rsidRPr="00307E47">
        <w:rPr>
          <w:rFonts w:ascii="Times New Roman" w:hAnsi="Times New Roman" w:cs="Times New Roman"/>
          <w:color w:val="000000"/>
        </w:rPr>
        <w:t xml:space="preserve"> + 0,3659, </w:t>
      </w:r>
      <w:r w:rsidRPr="00307E47">
        <w:rPr>
          <w:rFonts w:ascii="Times New Roman" w:hAnsi="Times New Roman" w:cs="Times New Roman"/>
          <w:color w:val="000000"/>
          <w:lang w:val="en-US"/>
        </w:rPr>
        <w:t>R</w:t>
      </w:r>
      <w:r>
        <w:rPr>
          <w:rFonts w:ascii="Times New Roman" w:hAnsi="Times New Roman" w:cs="Times New Roman"/>
          <w:color w:val="000000"/>
        </w:rPr>
        <w:t xml:space="preserve">² </w:t>
      </w:r>
      <w:r w:rsidRPr="00307E47">
        <w:rPr>
          <w:rFonts w:ascii="Times New Roman" w:hAnsi="Times New Roman" w:cs="Times New Roman"/>
          <w:color w:val="000000"/>
        </w:rPr>
        <w:t>= 0,9974  и описывается всеми перечисленными алгебраическими уравнениями, как  и в предыдущем случае.</w:t>
      </w:r>
    </w:p>
    <w:p w:rsidR="00380359" w:rsidRPr="00215296" w:rsidRDefault="00380359" w:rsidP="00380359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Различия в моделировании</w:t>
      </w:r>
      <w:r w:rsidRPr="00307E47">
        <w:rPr>
          <w:rFonts w:ascii="Times New Roman" w:hAnsi="Times New Roman" w:cs="Times New Roman"/>
          <w:color w:val="000000"/>
          <w:sz w:val="24"/>
          <w:szCs w:val="24"/>
        </w:rPr>
        <w:t xml:space="preserve"> упорядоченного корпуса</w:t>
      </w:r>
      <w:r>
        <w:rPr>
          <w:rFonts w:ascii="Times New Roman" w:hAnsi="Times New Roman" w:cs="Times New Roman"/>
          <w:color w:val="000000"/>
        </w:rPr>
        <w:t xml:space="preserve"> текстов Е.И. Рерих по отношению объемов словарей к объему текстов </w:t>
      </w:r>
      <w:r w:rsidRPr="00307E47">
        <w:rPr>
          <w:rFonts w:ascii="Times New Roman" w:hAnsi="Times New Roman" w:cs="Times New Roman"/>
          <w:color w:val="000000"/>
          <w:sz w:val="24"/>
          <w:szCs w:val="24"/>
        </w:rPr>
        <w:t>и отношению кумулятивного объема словарей к кумулятивному объему текстов, начиная с наибольшей величины</w:t>
      </w:r>
      <w:r w:rsidRPr="0013159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рис. </w:t>
      </w:r>
      <w:r w:rsidRPr="00131594"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состоит в уточнении средних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величин </w:t>
      </w:r>
      <w:r w:rsidRPr="00336BD7">
        <w:rPr>
          <w:rFonts w:ascii="Times New Roman" w:hAnsi="Times New Roman" w:cs="Times New Roman"/>
          <w:color w:val="000000"/>
          <w:sz w:val="24"/>
          <w:szCs w:val="24"/>
        </w:rPr>
        <w:t xml:space="preserve">отношения </w:t>
      </w:r>
      <w:r w:rsidRPr="00336BD7">
        <w:rPr>
          <w:rFonts w:ascii="Times New Roman" w:hAnsi="Times New Roman" w:cs="Times New Roman"/>
          <w:color w:val="000000"/>
        </w:rPr>
        <w:t xml:space="preserve">объемов словарей к объему текстов </w:t>
      </w:r>
      <w:r w:rsidRPr="00336BD7">
        <w:rPr>
          <w:rFonts w:ascii="Times New Roman" w:hAnsi="Times New Roman" w:cs="Times New Roman"/>
          <w:color w:val="000000"/>
          <w:sz w:val="24"/>
          <w:szCs w:val="24"/>
        </w:rPr>
        <w:t>и отношения кумулятивного объема словарей к кумулятивному объему текстов (0,3385 и 0,3455, соответственно), относительной отрицательной скорости по степенному уравнению (</w:t>
      </w:r>
      <w:r w:rsidRPr="00336BD7">
        <w:rPr>
          <w:rFonts w:ascii="Times New Roman" w:hAnsi="Times New Roman" w:cs="Times New Roman"/>
          <w:color w:val="000000"/>
        </w:rPr>
        <w:t>-0,612 и -0,423</w:t>
      </w:r>
      <w:r w:rsidRPr="00336BD7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336BD7">
        <w:rPr>
          <w:rFonts w:ascii="Times New Roman" w:hAnsi="Times New Roman" w:cs="Times New Roman"/>
          <w:color w:val="000000"/>
          <w:sz w:val="24"/>
          <w:szCs w:val="24"/>
        </w:rPr>
        <w:t xml:space="preserve"> отрицательной экспоненциальной скорости по </w:t>
      </w:r>
      <w:r w:rsidRPr="00215296">
        <w:rPr>
          <w:rFonts w:ascii="Times New Roman" w:hAnsi="Times New Roman" w:cs="Times New Roman"/>
          <w:color w:val="000000"/>
          <w:sz w:val="24"/>
          <w:szCs w:val="24"/>
        </w:rPr>
        <w:t>экспоненциальному уравнению ( -0,2х и -0,14</w:t>
      </w:r>
      <w:r w:rsidRPr="00215296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21529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380359" w:rsidRPr="00215296" w:rsidRDefault="00380359" w:rsidP="00380359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296">
        <w:rPr>
          <w:rFonts w:ascii="Times New Roman" w:hAnsi="Times New Roman" w:cs="Times New Roman"/>
          <w:color w:val="000000"/>
          <w:sz w:val="24"/>
          <w:szCs w:val="24"/>
        </w:rPr>
        <w:t>То есть, приведенные результаты по отношению средних объемов словарей к объему текстов и отношению средних кумулятивных объемов словарей к кумулятивному объему текстов, начиная с наибольшей величины, были выше для отношения средних кумулятивных объемов словарей к кумулятивному объему текстов, начиная с наибольшей величины.</w:t>
      </w:r>
    </w:p>
    <w:p w:rsidR="00380359" w:rsidRPr="00633C4F" w:rsidRDefault="00380359" w:rsidP="00380359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296">
        <w:rPr>
          <w:rFonts w:ascii="Times New Roman" w:hAnsi="Times New Roman" w:cs="Times New Roman"/>
          <w:color w:val="000000"/>
          <w:sz w:val="24"/>
          <w:szCs w:val="24"/>
        </w:rPr>
        <w:t>А по отношению объемов словарей к объему текстов и отношению кумулятивного объема словарей к кумулятивному объему текстов, начиная с наибольшей величины, по относительной отрицательной скорости по степенному уравнению (-0,612 и -0,423, соответственно) и отрицательной экспоненциальной скорости по экспоненциальному уравнению ( -0,2х и -0,14</w:t>
      </w:r>
      <w:r w:rsidRPr="00215296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215296">
        <w:rPr>
          <w:rFonts w:ascii="Times New Roman" w:hAnsi="Times New Roman" w:cs="Times New Roman"/>
          <w:color w:val="000000"/>
          <w:sz w:val="24"/>
          <w:szCs w:val="24"/>
        </w:rPr>
        <w:t xml:space="preserve">, соответственно) для отношения объемов словарей к объему текстов было выше, чем для отношению кумулятивного объема словарей к кумулятивному объему текстов,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начиная с наибольшей величины. </w:t>
      </w:r>
    </w:p>
    <w:p w:rsidR="00380359" w:rsidRPr="006D288F" w:rsidRDefault="00380359" w:rsidP="00380359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0359" w:rsidRPr="005412DB" w:rsidRDefault="00380359" w:rsidP="00380359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12DB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57875" cy="2657475"/>
            <wp:effectExtent l="19050" t="0" r="95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80359" w:rsidRDefault="00380359" w:rsidP="00380359">
      <w:pPr>
        <w:tabs>
          <w:tab w:val="left" w:pos="9781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80359" w:rsidRDefault="00380359" w:rsidP="00380359">
      <w:pPr>
        <w:tabs>
          <w:tab w:val="left" w:pos="978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C4F">
        <w:rPr>
          <w:rFonts w:ascii="Times New Roman" w:hAnsi="Times New Roman" w:cs="Times New Roman"/>
          <w:color w:val="000000"/>
          <w:sz w:val="24"/>
          <w:szCs w:val="24"/>
        </w:rPr>
        <w:t xml:space="preserve">Рис.4.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Зависимость упорядоченного корпуса текстов </w:t>
      </w:r>
      <w:r>
        <w:rPr>
          <w:rFonts w:ascii="Times New Roman" w:hAnsi="Times New Roman" w:cs="Times New Roman"/>
          <w:color w:val="000000"/>
        </w:rPr>
        <w:t xml:space="preserve">Е.И. Рерих по отношению объемов словарей к объему текстов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(нижняя кривая) </w:t>
      </w:r>
      <w:r w:rsidRPr="00307E47">
        <w:rPr>
          <w:rFonts w:ascii="Times New Roman" w:hAnsi="Times New Roman" w:cs="Times New Roman"/>
          <w:color w:val="000000"/>
          <w:sz w:val="24"/>
          <w:szCs w:val="24"/>
        </w:rPr>
        <w:t>и отношению кумулятивного объема словарей к кумулятивному объему текстов, начиная с наибольшей величины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(верхняя кривая)</w:t>
      </w:r>
    </w:p>
    <w:p w:rsidR="00380359" w:rsidRPr="00131594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31594">
        <w:rPr>
          <w:rFonts w:ascii="Times New Roman" w:hAnsi="Times New Roman" w:cs="Times New Roman"/>
          <w:color w:val="000000"/>
          <w:sz w:val="24"/>
          <w:szCs w:val="24"/>
        </w:rPr>
        <w:t xml:space="preserve">Перейдем к анализу </w:t>
      </w:r>
      <w:r w:rsidRPr="0013159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1315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3159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 w:rsidRPr="0013159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159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Так, по количеству </w:t>
      </w:r>
      <w:r w:rsidRPr="0078401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7840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8401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 w:rsidRPr="007840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начиная с наибольшей величины, представленные тексты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располагались следующим образом</w:t>
      </w:r>
      <w:r w:rsidRPr="009350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Братство», </w:t>
      </w:r>
      <w:r w:rsidRPr="00784011">
        <w:rPr>
          <w:rFonts w:ascii="Times New Roman" w:hAnsi="Times New Roman" w:cs="Times New Roman"/>
          <w:sz w:val="24"/>
          <w:szCs w:val="24"/>
        </w:rPr>
        <w:t>М. Гендель,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Сердце», «Община», «Листы сада Мории», «АУМ», «Иерархия Духа», «Беспредельность» и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снижались от </w:t>
      </w:r>
      <w:r w:rsidRPr="0078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16738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Братства» до 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2251</w:t>
      </w:r>
      <w:r w:rsidRPr="0078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0359" w:rsidRPr="001920E4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Наиболее близкие тексты по </w:t>
      </w:r>
      <w:r w:rsidRPr="0078401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7840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8401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начиная с наибольшей величины, были: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«Община», «Листы сада Мории» и «АУМ», «Иерархия Духа» и «Беспредельность».</w:t>
      </w:r>
    </w:p>
    <w:p w:rsidR="00380359" w:rsidRPr="00215296" w:rsidRDefault="00380359" w:rsidP="00380359">
      <w:pPr>
        <w:tabs>
          <w:tab w:val="left" w:pos="9781"/>
        </w:tabs>
        <w:spacing w:after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А по количеству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hapax</w:t>
      </w:r>
      <w:r w:rsidRPr="00BE3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dislegomena</w:t>
      </w:r>
      <w:r w:rsidRPr="007840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начиная с наибольшей величины, представленные тексты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располагались следующим образом</w:t>
      </w:r>
      <w:r w:rsidRPr="009350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«Братство», </w:t>
      </w:r>
      <w:r w:rsidRPr="001E7359">
        <w:rPr>
          <w:rFonts w:ascii="Times New Roman" w:hAnsi="Times New Roman" w:cs="Times New Roman"/>
          <w:sz w:val="24"/>
          <w:szCs w:val="24"/>
        </w:rPr>
        <w:t>М. Гендель,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«АУМ», «Община», «Листы сада Мории», «Беспредельность»</w:t>
      </w:r>
      <w:r w:rsidRPr="001E7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«Иерархия Духа»</w:t>
      </w:r>
      <w:r w:rsidRPr="00215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снижались от </w:t>
      </w:r>
      <w:r w:rsidRPr="001E7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«Братства» до </w:t>
      </w:r>
      <w:r w:rsidRPr="001E7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«Иерархии Духа».</w:t>
      </w:r>
    </w:p>
    <w:p w:rsidR="00380359" w:rsidRPr="009A44DD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Наиболее близкие тексты по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hapax</w:t>
      </w:r>
      <w:r w:rsidRPr="00BE3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dislegomena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начиная с наибольшей величины, были:</w:t>
      </w:r>
      <w:r w:rsidRPr="001E7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«Сердце», «АУМ» и «Община»,</w:t>
      </w:r>
      <w:r w:rsidRPr="001E7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«Община», «Листы сада Мории» и «Беспредельность».</w:t>
      </w:r>
    </w:p>
    <w:p w:rsidR="00380359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Выявлено, что по сумме </w:t>
      </w:r>
      <w:r w:rsidRPr="0078401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7840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8401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E21E3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hapax</w:t>
      </w:r>
      <w:r w:rsidRPr="00BE3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dislegomena</w:t>
      </w:r>
      <w:r w:rsidRPr="007840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начиная с наибольшей величины, представленные тексты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располагались следующим образом</w:t>
      </w:r>
      <w:r w:rsidRPr="009350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«Братство», </w:t>
      </w:r>
      <w:r w:rsidRPr="00EE21E3">
        <w:rPr>
          <w:rFonts w:ascii="Times New Roman" w:hAnsi="Times New Roman" w:cs="Times New Roman"/>
          <w:sz w:val="24"/>
          <w:szCs w:val="24"/>
        </w:rPr>
        <w:t>М. Гендель,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«Община»,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«АУМ»,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«Беспредельность» и «Иерархия Духа» и снижались от </w:t>
      </w:r>
      <w:r w:rsidRPr="00EE2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21837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«Братства» до </w:t>
      </w:r>
      <w:r w:rsidRPr="000A6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7103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«Иерархия Духа».</w:t>
      </w:r>
    </w:p>
    <w:p w:rsidR="00380359" w:rsidRDefault="00380359" w:rsidP="00380359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Наиболее близкие тексты по сумме </w:t>
      </w:r>
      <w:r w:rsidRPr="0078401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7840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8401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E21E3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hapax</w:t>
      </w:r>
      <w:r w:rsidRPr="00BE3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dislegomena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начиная с наибольшей величины, были:</w:t>
      </w:r>
      <w:r w:rsidRPr="0075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«Община»,</w:t>
      </w:r>
      <w:r w:rsidRPr="0075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 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«АУМ»,</w:t>
      </w:r>
      <w:r w:rsidRPr="00755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 и «Иерархия Духа».</w:t>
      </w:r>
    </w:p>
    <w:p w:rsidR="00380359" w:rsidRPr="003503CF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отношению </w:t>
      </w:r>
      <w:r w:rsidRPr="0013159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1315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3159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 w:rsidRPr="00131594">
        <w:rPr>
          <w:rFonts w:ascii="Times New Roman" w:hAnsi="Times New Roman" w:cs="Times New Roman"/>
          <w:color w:val="000000"/>
          <w:sz w:val="24"/>
          <w:szCs w:val="24"/>
        </w:rPr>
        <w:t xml:space="preserve"> к объему словаря</w:t>
      </w:r>
      <w:r w:rsidRPr="00131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начиная с наибольшей величины, представленные тексты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располагались следующим образом</w:t>
      </w:r>
      <w:r w:rsidRPr="009350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«Община»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«Иерархия Духа»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«АУМ»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03CF">
        <w:rPr>
          <w:rFonts w:ascii="Times New Roman" w:hAnsi="Times New Roman" w:cs="Times New Roman"/>
          <w:sz w:val="24"/>
          <w:szCs w:val="24"/>
        </w:rPr>
        <w:t>М. Гендель,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снижаясь от 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0,6795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(67,95%) 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0,5275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(52,75%) 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0359" w:rsidRPr="00DC0A4A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Наиболее близкие тексты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отношению </w:t>
      </w:r>
      <w:r w:rsidRPr="0078401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7840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8401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объему словаря,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начиная с наибольшей величины, были: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«Община»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«Иерархия Духа»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«АУМ»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03CF">
        <w:rPr>
          <w:rFonts w:ascii="Times New Roman" w:hAnsi="Times New Roman" w:cs="Times New Roman"/>
          <w:sz w:val="24"/>
          <w:szCs w:val="24"/>
        </w:rPr>
        <w:t>М. Гендель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0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</w:t>
      </w:r>
      <w:r w:rsidRPr="0035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0359" w:rsidRPr="00DC0A4A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отношению </w:t>
      </w:r>
      <w:r w:rsidRPr="0078401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7840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8401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объему текста</w:t>
      </w:r>
      <w:r w:rsidRPr="007840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начиная с наибольшей величины, представленные тексты </w:t>
      </w:r>
      <w:r w:rsidRPr="006143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располагались следующим образом</w:t>
      </w:r>
      <w:r w:rsidRPr="009350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Pr="00DC0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«Община», «Листы сада Мории»,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C0A4A">
        <w:rPr>
          <w:rFonts w:ascii="Times New Roman" w:hAnsi="Times New Roman" w:cs="Times New Roman"/>
          <w:sz w:val="24"/>
          <w:szCs w:val="24"/>
        </w:rPr>
        <w:t>М. Гендель,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«Беспредельность» и  «Братство», снижаясь от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0,2201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«Общины» до </w:t>
      </w:r>
      <w:r w:rsidRPr="00DC0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0,0674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«Братства».</w:t>
      </w:r>
    </w:p>
    <w:p w:rsidR="00380359" w:rsidRPr="004E2219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Наиболее близкие тексты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отношению </w:t>
      </w:r>
      <w:r w:rsidRPr="0078401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7840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8401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объему текста,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начиная с наибольшей величины, были:</w:t>
      </w:r>
      <w:r w:rsidRPr="00DC0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«Община» и «Листы сада Мории»,</w:t>
      </w:r>
      <w:r w:rsidRPr="00DC0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«Иерархия Духа», «АУМ» и «Сердце»,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DC0A4A">
        <w:rPr>
          <w:rFonts w:ascii="Times New Roman" w:hAnsi="Times New Roman" w:cs="Times New Roman"/>
          <w:sz w:val="24"/>
          <w:szCs w:val="24"/>
        </w:rPr>
        <w:t>М. Гендель,</w:t>
      </w:r>
      <w:r w:rsidRPr="00CE4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 и  «Братство».</w:t>
      </w:r>
    </w:p>
    <w:p w:rsidR="00380359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4CC">
        <w:rPr>
          <w:rFonts w:ascii="Times New Roman" w:hAnsi="Times New Roman" w:cs="Times New Roman"/>
          <w:color w:val="000000"/>
          <w:sz w:val="24"/>
          <w:szCs w:val="24"/>
        </w:rPr>
        <w:t xml:space="preserve">Перейдем к анализу текстов по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hapax</w:t>
      </w:r>
      <w:r w:rsidRPr="00BE3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dislegomena</w:t>
      </w:r>
      <w:r w:rsidRPr="00A024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A024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начиная с наибольшей величины, которые  располагались следующим образом:</w:t>
      </w:r>
      <w:r w:rsidRPr="00A02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24CC">
        <w:rPr>
          <w:rFonts w:ascii="Times New Roman" w:hAnsi="Times New Roman" w:cs="Times New Roman"/>
          <w:sz w:val="24"/>
          <w:szCs w:val="24"/>
        </w:rPr>
        <w:t>М. Гендель,</w:t>
      </w:r>
      <w:r w:rsidRPr="00A02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Безант, «Сердце», «АУМ», «Община», «Листы сада Мории», «Беспредельность» и «Иерархия Духа»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снижаясь от  </w:t>
      </w:r>
      <w:r w:rsidRPr="00A02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2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A02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2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«Иерархи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02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0359" w:rsidRPr="00131594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Наиболее близкие тексты по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hapax</w:t>
      </w:r>
      <w:r w:rsidRPr="00BE3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dislegomena</w:t>
      </w:r>
      <w:r w:rsidRPr="00A024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A024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начиная с наибольшей величины,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были:</w:t>
      </w:r>
      <w:r w:rsidRPr="00A02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A02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«Сердце», «АУМ»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A02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«Община»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02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«Листы сада Мории»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A02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«Беспредельность»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0359" w:rsidRPr="00251332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сумме</w:t>
      </w:r>
      <w:r w:rsidRPr="00A024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024C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hapax</w:t>
      </w:r>
      <w:r w:rsidRPr="00BE3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dislegomena</w:t>
      </w:r>
      <w:r w:rsidRPr="00A024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A024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начиная с наибольшей величины,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тексты располагались следующим образом:</w:t>
      </w:r>
      <w:r w:rsidRPr="00E9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«Братство», </w:t>
      </w:r>
      <w:r w:rsidRPr="00E90C93">
        <w:rPr>
          <w:rFonts w:ascii="Times New Roman" w:hAnsi="Times New Roman" w:cs="Times New Roman"/>
          <w:sz w:val="24"/>
          <w:szCs w:val="24"/>
        </w:rPr>
        <w:t>М. Гендель,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«Сердце»,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«Община», «Листы сада Мории», «АУМ», «Беспредельность» и  «Иерархия Духа», снижаясь от </w:t>
      </w:r>
      <w:r w:rsidRPr="00E9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21837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«Братства»  до </w:t>
      </w:r>
      <w:r w:rsidRPr="00E9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«Иерархии Духа».</w:t>
      </w:r>
    </w:p>
    <w:p w:rsidR="00380359" w:rsidRPr="001920E4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Наиболее близкие тексты по </w:t>
      </w:r>
      <w:r>
        <w:rPr>
          <w:rFonts w:ascii="Times New Roman" w:hAnsi="Times New Roman" w:cs="Times New Roman"/>
          <w:color w:val="000000"/>
          <w:sz w:val="24"/>
          <w:szCs w:val="24"/>
        </w:rPr>
        <w:t>сумме</w:t>
      </w:r>
      <w:r w:rsidRPr="00A024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024C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hapax</w:t>
      </w:r>
      <w:r w:rsidRPr="00BE3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dislegomena</w:t>
      </w:r>
      <w:r w:rsidRPr="00A024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A024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начиная с наибольшей величины,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были:</w:t>
      </w:r>
      <w:r w:rsidRPr="00E9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«Сердце» и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«Община»,</w:t>
      </w:r>
      <w:r w:rsidRPr="00E9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 и «АУМ»,</w:t>
      </w:r>
      <w:r w:rsidRPr="00E9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 и  «Иерархия Духа».</w:t>
      </w:r>
    </w:p>
    <w:p w:rsidR="00380359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024C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отношению </w:t>
      </w:r>
      <w:r w:rsidRPr="00131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hapax</w:t>
      </w:r>
      <w:r w:rsidRPr="00131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31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dislegomena</w:t>
      </w:r>
      <w:r w:rsidRPr="001315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31594">
        <w:rPr>
          <w:rFonts w:ascii="Times New Roman" w:hAnsi="Times New Roman" w:cs="Times New Roman"/>
          <w:color w:val="000000"/>
          <w:sz w:val="24"/>
          <w:szCs w:val="24"/>
        </w:rPr>
        <w:t>к объему словаря</w:t>
      </w:r>
      <w:r w:rsidRPr="0013159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A024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начиная с наибольшей величины,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исследованные тексты </w:t>
      </w:r>
      <w:r w:rsidRPr="00A024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располагались следующим образом:</w:t>
      </w:r>
      <w:r w:rsidRPr="00E9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«Братство», </w:t>
      </w:r>
      <w:r w:rsidRPr="002B17FC">
        <w:rPr>
          <w:rFonts w:ascii="Times New Roman" w:hAnsi="Times New Roman" w:cs="Times New Roman"/>
          <w:sz w:val="24"/>
          <w:szCs w:val="24"/>
        </w:rPr>
        <w:t>М. Гендель,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«АУМ», «Беспредельность», «Сердце», «Иерархия Духа», «Листы сада Мории» и «Община», снижаясь от </w:t>
      </w:r>
      <w:r w:rsidRPr="002B1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0,1607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(16,07%) «Братства» до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0,1373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(13,73%) «Общины».</w:t>
      </w:r>
    </w:p>
    <w:p w:rsidR="00380359" w:rsidRPr="001920E4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Наиболее близкие тексты по отношению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hapax</w:t>
      </w:r>
      <w:r w:rsidRPr="00BE3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dislegomena</w:t>
      </w:r>
      <w:r w:rsidRPr="002B1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 объему словаря</w:t>
      </w:r>
      <w:r w:rsidRPr="00E90C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A024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начиная с наибольшей величины,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были:</w:t>
      </w:r>
      <w:r w:rsidRPr="002B1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«Братство», </w:t>
      </w:r>
      <w:r w:rsidRPr="002B17FC">
        <w:rPr>
          <w:rFonts w:ascii="Times New Roman" w:hAnsi="Times New Roman" w:cs="Times New Roman"/>
          <w:sz w:val="24"/>
          <w:szCs w:val="24"/>
        </w:rPr>
        <w:t>М. Гендель,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«АУМ»</w:t>
      </w:r>
      <w:r w:rsidRPr="002B1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«Беспредельность»,</w:t>
      </w:r>
      <w:r w:rsidRPr="002B1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«Сердце», «Иерархия Духа», «Листы сада Мории» и «Община».</w:t>
      </w:r>
    </w:p>
    <w:p w:rsidR="00380359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024C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отношению </w:t>
      </w:r>
      <w:r w:rsidRPr="007971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hapax</w:t>
      </w:r>
      <w:r w:rsidRPr="007971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971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dislegomena</w:t>
      </w:r>
      <w:r w:rsidRPr="007971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97197">
        <w:rPr>
          <w:rFonts w:ascii="Times New Roman" w:hAnsi="Times New Roman" w:cs="Times New Roman"/>
          <w:color w:val="000000"/>
          <w:sz w:val="24"/>
          <w:szCs w:val="24"/>
        </w:rPr>
        <w:t>к объему текста</w:t>
      </w:r>
      <w:r w:rsidRPr="007971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A024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начиная с наибольшей величины,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исследованные тексты </w:t>
      </w:r>
      <w:r w:rsidRPr="00A024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располагались следующим образом:</w:t>
      </w:r>
      <w:r w:rsidRPr="002B1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«Листы сада Мории», «Община», «АУМ», «Иерархия Духа»,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«Сердце», </w:t>
      </w:r>
      <w:r w:rsidRPr="002B17FC">
        <w:rPr>
          <w:rFonts w:ascii="Times New Roman" w:hAnsi="Times New Roman" w:cs="Times New Roman"/>
          <w:sz w:val="24"/>
          <w:szCs w:val="24"/>
        </w:rPr>
        <w:t>М. Гендель,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«Беспредельность» и  «Братство», снижаясь от 0,0458 «Листьев сада Мории» до </w:t>
      </w:r>
      <w:r w:rsidRPr="000B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0,0205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«Братства».</w:t>
      </w:r>
    </w:p>
    <w:p w:rsidR="00380359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близкими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отношению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hapax</w:t>
      </w:r>
      <w:r w:rsidRPr="00BE3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dislegomena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 объему текста</w:t>
      </w:r>
      <w:r w:rsidRPr="00E90C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A024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начиная с наибольшей величины,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были: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 и «Община»,</w:t>
      </w:r>
      <w:r w:rsidRPr="000B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«АУМ», «Иерархия Духа»,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«Сердце» и </w:t>
      </w:r>
      <w:r w:rsidRPr="002B17FC">
        <w:rPr>
          <w:rFonts w:ascii="Times New Roman" w:hAnsi="Times New Roman" w:cs="Times New Roman"/>
          <w:sz w:val="24"/>
          <w:szCs w:val="24"/>
        </w:rPr>
        <w:t>М. Гендель,</w:t>
      </w:r>
      <w:r w:rsidRPr="000B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 и  «Братство».</w:t>
      </w:r>
    </w:p>
    <w:p w:rsidR="00380359" w:rsidRDefault="00380359" w:rsidP="0038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отношению </w:t>
      </w:r>
      <w:r w:rsidRPr="0013159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1315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315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tri</w:t>
      </w:r>
      <w:r w:rsidRPr="0013159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 w:rsidRPr="00131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594">
        <w:rPr>
          <w:rFonts w:ascii="Times New Roman" w:eastAsia="Times New Roman" w:hAnsi="Times New Roman" w:cs="Times New Roman"/>
          <w:color w:val="000000"/>
          <w:lang w:eastAsia="ru-RU"/>
        </w:rPr>
        <w:t>к объему словаря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исследованные эзотерические произведения располагались следующим образом: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«Братство»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Гендель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Иерархия Духа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«АУМ»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снижаясь от 0,3119 (</w:t>
      </w:r>
      <w:r w:rsidRPr="00BE34AF">
        <w:rPr>
          <w:rFonts w:ascii="Times New Roman" w:eastAsia="Times New Roman" w:hAnsi="Times New Roman" w:cs="Times New Roman"/>
          <w:color w:val="000000"/>
          <w:lang w:eastAsia="ru-RU"/>
        </w:rPr>
        <w:t>31,19</w:t>
      </w:r>
      <w:r>
        <w:rPr>
          <w:rFonts w:ascii="Times New Roman" w:eastAsia="Times New Roman" w:hAnsi="Times New Roman" w:cs="Times New Roman"/>
          <w:color w:val="000000"/>
          <w:lang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Гендел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до  0,1832 (</w:t>
      </w:r>
      <w:r w:rsidRPr="00BE34AF">
        <w:rPr>
          <w:rFonts w:ascii="Times New Roman" w:eastAsia="Times New Roman" w:hAnsi="Times New Roman" w:cs="Times New Roman"/>
          <w:color w:val="000000"/>
          <w:lang w:eastAsia="ru-RU"/>
        </w:rPr>
        <w:t>18,32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%)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80359" w:rsidRPr="00131594" w:rsidRDefault="00380359" w:rsidP="0038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близкими по отношению 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EC787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E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tri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 w:rsidRPr="00EC78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 объему словаря были следующие тексты: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51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Гендель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Иерархия Духа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«АУМ»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51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Иерархия Духа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«АУМ»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EC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51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80359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отношению 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0B2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hapax</w:t>
      </w:r>
      <w:r w:rsidRPr="00BE3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dislegomena</w:t>
      </w:r>
      <w:r w:rsidRPr="00E90C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A024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начиная с наибольшей величины,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исследованные </w:t>
      </w:r>
      <w:r w:rsidRPr="000B2F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тексты располагались следующим образом:</w:t>
      </w:r>
      <w:r w:rsidRPr="000B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«Община», «Листы сада Мории», «Иерархия Духа», «Сердце», «АУМ», А. Безант, </w:t>
      </w:r>
      <w:r w:rsidRPr="000B2FAD">
        <w:rPr>
          <w:rFonts w:ascii="Times New Roman" w:hAnsi="Times New Roman" w:cs="Times New Roman"/>
          <w:sz w:val="24"/>
          <w:szCs w:val="24"/>
        </w:rPr>
        <w:t>М. Гендель,</w:t>
      </w:r>
      <w:r w:rsidRPr="000B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«Беспредельность» и «Братство»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снижаясь</w:t>
      </w:r>
      <w:r w:rsidRPr="000B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4,9491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B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3,2826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«Братства»</w:t>
      </w:r>
      <w:r w:rsidRPr="000B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0359" w:rsidRPr="0061432F" w:rsidRDefault="00380359" w:rsidP="00380359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близкие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отношению 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0B2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hapax</w:t>
      </w:r>
      <w:r w:rsidRPr="00BE3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dislegomena</w:t>
      </w:r>
      <w:r w:rsidRPr="00E90C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A024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начиная с наибольшей величины,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были следующие тексты:</w:t>
      </w:r>
      <w:r w:rsidRPr="00EB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«Община», «Листы сада Мории», «Иерархия Духа», «Сердце»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0B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«АУМ»,</w:t>
      </w:r>
      <w:r w:rsidRPr="00EB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Безант, </w:t>
      </w:r>
      <w:r w:rsidRPr="000B2FAD">
        <w:rPr>
          <w:rFonts w:ascii="Times New Roman" w:hAnsi="Times New Roman" w:cs="Times New Roman"/>
          <w:sz w:val="24"/>
          <w:szCs w:val="24"/>
        </w:rPr>
        <w:t>М. Гендель,</w:t>
      </w:r>
      <w:r w:rsidRPr="000B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«Беспредельность» и «Братство»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359" w:rsidRPr="00EB0B3A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отношению 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0B2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hapax</w:t>
      </w:r>
      <w:r w:rsidRPr="00BE3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dislegomena</w:t>
      </w:r>
      <w:r w:rsidRPr="00E90C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 объему словаря, </w:t>
      </w:r>
      <w:r w:rsidRPr="00EB0B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A024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начиная с наибольшей величины,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исследованные </w:t>
      </w:r>
      <w:r w:rsidRPr="000B2F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тексты располагались следующим образом:</w:t>
      </w:r>
      <w:r w:rsidRPr="000B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«Иерархия Духа»,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«Община»,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«АУМ»,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«Сердце»,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0B3A">
        <w:rPr>
          <w:rFonts w:ascii="Times New Roman" w:hAnsi="Times New Roman" w:cs="Times New Roman"/>
          <w:sz w:val="24"/>
          <w:szCs w:val="24"/>
        </w:rPr>
        <w:t xml:space="preserve">М. Гендель и  </w:t>
      </w:r>
      <w:r w:rsidRPr="00EB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снижаясь от</w:t>
      </w:r>
      <w:r w:rsidRPr="00EB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4,84·10</w:t>
      </w:r>
      <w:r w:rsidRPr="00EB0B3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-4</w:t>
      </w:r>
      <w:r w:rsidRPr="00EB0B3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EB0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«Иерархи</w:t>
      </w:r>
      <w:r w:rsidRPr="00EB0B3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B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Духа»</w:t>
      </w:r>
      <w:r w:rsidRPr="00EB0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EB0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1,03·10</w:t>
      </w:r>
      <w:r w:rsidRPr="00EB0B3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-4</w:t>
      </w:r>
      <w:r w:rsidRPr="00EB0B3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EB0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«Братства</w:t>
      </w:r>
      <w:r w:rsidRPr="00EB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80359" w:rsidRPr="00131594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близкие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отношению 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0B2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hapax</w:t>
      </w:r>
      <w:r w:rsidRPr="00BE3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dislegomena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к объему словаря, </w:t>
      </w:r>
      <w:r w:rsidRPr="00A024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начиная с наибольшей величины,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были следующие тексты:</w:t>
      </w:r>
      <w:r w:rsidRPr="00EB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«Иерархия Духа»,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«Листы сада Мории» и «Община»,</w:t>
      </w:r>
      <w:r w:rsidRPr="005E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«АУМ»,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«Беспредельность»,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«Сердце»,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EB0B3A">
        <w:rPr>
          <w:rFonts w:ascii="Times New Roman" w:hAnsi="Times New Roman" w:cs="Times New Roman"/>
          <w:sz w:val="24"/>
          <w:szCs w:val="24"/>
        </w:rPr>
        <w:t>М. Гендель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0359" w:rsidRDefault="00380359" w:rsidP="00380359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отношению 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0B2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hapax</w:t>
      </w:r>
      <w:r w:rsidRPr="00BE3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dislegomena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 объему текста, </w:t>
      </w:r>
      <w:r w:rsidRPr="00EB0B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A024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начиная с наибольшей величины,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исследованные </w:t>
      </w:r>
      <w:r w:rsidRPr="000B2F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тексты располагались следующим образом:</w:t>
      </w:r>
      <w:r w:rsidRPr="005E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«Община», «Листы сада Мории», «Иерархия Духа», «АУМ», «Сердце»,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«Беспредельность», </w:t>
      </w:r>
      <w:r w:rsidRPr="005E14FC">
        <w:rPr>
          <w:rFonts w:ascii="Times New Roman" w:hAnsi="Times New Roman" w:cs="Times New Roman"/>
          <w:sz w:val="24"/>
          <w:szCs w:val="24"/>
        </w:rPr>
        <w:t xml:space="preserve">М. Гендель и </w:t>
      </w:r>
      <w:r w:rsidRPr="005E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снижаясь</w:t>
      </w:r>
      <w:r w:rsidRPr="005E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1,37·10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«Общины» </w:t>
      </w:r>
      <w:r w:rsidRPr="005E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1,32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·10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</w:t>
      </w:r>
      <w:r w:rsidRPr="005E14F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«Братства».</w:t>
      </w:r>
    </w:p>
    <w:p w:rsidR="00380359" w:rsidRPr="006B50EE" w:rsidRDefault="00380359" w:rsidP="00380359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близкие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отношению 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024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0B2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hapax</w:t>
      </w:r>
      <w:r w:rsidRPr="00BE3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dislegomena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к объему текста, </w:t>
      </w:r>
      <w:r w:rsidRPr="00A024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начиная с наибольшей величины,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были следующие тексты:</w:t>
      </w:r>
      <w:r w:rsidRPr="005E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«Община», «Листы сада Мории», «Иерархия Духа»,</w:t>
      </w:r>
      <w:r w:rsidRPr="0099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«АУМ», «Сердце» и</w:t>
      </w:r>
      <w:r w:rsidRPr="0099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4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Безант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«Беспредельность» и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 w:rsidRPr="005E14FC">
        <w:rPr>
          <w:rFonts w:ascii="Times New Roman" w:hAnsi="Times New Roman" w:cs="Times New Roman"/>
          <w:sz w:val="24"/>
          <w:szCs w:val="24"/>
        </w:rPr>
        <w:t>Гендель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0359" w:rsidRPr="006B50EE" w:rsidRDefault="00380359" w:rsidP="0071125D">
      <w:pPr>
        <w:pStyle w:val="a3"/>
        <w:tabs>
          <w:tab w:val="left" w:pos="978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159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Таким образом, выявлено </w:t>
      </w:r>
      <w:r>
        <w:rPr>
          <w:rFonts w:ascii="Times New Roman" w:hAnsi="Times New Roman" w:cs="Times New Roman"/>
          <w:color w:val="000000"/>
          <w:sz w:val="24"/>
          <w:szCs w:val="24"/>
        </w:rPr>
        <w:t>сходство и различие исследованных эзотерических текстов по</w:t>
      </w:r>
      <w:r w:rsidRPr="006B5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общей длине слов</w:t>
      </w:r>
      <w:r w:rsidRPr="0090549B">
        <w:rPr>
          <w:rFonts w:ascii="Times New Roman" w:hAnsi="Times New Roman" w:cs="Times New Roman"/>
          <w:sz w:val="24"/>
          <w:szCs w:val="24"/>
        </w:rPr>
        <w:t xml:space="preserve">, </w:t>
      </w:r>
      <w:r w:rsidRPr="006B50E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B50EE">
        <w:rPr>
          <w:rFonts w:ascii="Times New Roman" w:hAnsi="Times New Roman" w:cs="Times New Roman"/>
          <w:sz w:val="24"/>
          <w:szCs w:val="24"/>
        </w:rPr>
        <w:t>редней длине слов,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sz w:val="24"/>
          <w:szCs w:val="24"/>
        </w:rPr>
        <w:t xml:space="preserve">объему словаря,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sz w:val="24"/>
          <w:szCs w:val="24"/>
        </w:rPr>
        <w:t xml:space="preserve">объему текста,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sz w:val="24"/>
          <w:szCs w:val="24"/>
        </w:rPr>
        <w:t xml:space="preserve">отношению объема текста к объему словаря,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sz w:val="24"/>
          <w:szCs w:val="24"/>
        </w:rPr>
        <w:t xml:space="preserve">отношению объема словаря к объему текста, </w:t>
      </w:r>
    </w:p>
    <w:p w:rsidR="00380359" w:rsidRDefault="00380359" w:rsidP="00380359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50EE">
        <w:rPr>
          <w:rFonts w:ascii="Times New Roman" w:hAnsi="Times New Roman" w:cs="Times New Roman"/>
          <w:sz w:val="24"/>
          <w:szCs w:val="24"/>
        </w:rPr>
        <w:t xml:space="preserve">количеству 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6B50EE">
        <w:rPr>
          <w:rFonts w:ascii="Times New Roman" w:hAnsi="Times New Roman" w:cs="Times New Roman"/>
          <w:sz w:val="24"/>
          <w:szCs w:val="24"/>
        </w:rPr>
        <w:t xml:space="preserve"> </w:t>
      </w:r>
      <w:r w:rsidRPr="0090549B">
        <w:rPr>
          <w:rFonts w:ascii="Times New Roman" w:hAnsi="Times New Roman" w:cs="Times New Roman"/>
          <w:sz w:val="24"/>
          <w:szCs w:val="24"/>
        </w:rPr>
        <w:t>индекс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0549B">
        <w:rPr>
          <w:rFonts w:ascii="Times New Roman" w:hAnsi="Times New Roman" w:cs="Times New Roman"/>
          <w:sz w:val="24"/>
          <w:szCs w:val="24"/>
        </w:rPr>
        <w:t xml:space="preserve"> исключительности корпуса по количеству </w:t>
      </w:r>
      <w:r w:rsidRPr="0090549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9054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0549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 w:rsidRPr="009054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0549B">
        <w:rPr>
          <w:rFonts w:ascii="Times New Roman" w:hAnsi="Times New Roman" w:cs="Times New Roman"/>
          <w:color w:val="000000"/>
          <w:sz w:val="24"/>
          <w:szCs w:val="24"/>
        </w:rPr>
        <w:t>в процентах  от словоформ</w:t>
      </w:r>
      <w:r w:rsidRPr="0090549B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905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sz w:val="24"/>
          <w:szCs w:val="24"/>
        </w:rPr>
        <w:t xml:space="preserve">количеству </w:t>
      </w:r>
      <w:r w:rsidRPr="006B50EE">
        <w:rPr>
          <w:rFonts w:ascii="Times New Roman" w:hAnsi="Times New Roman" w:cs="Times New Roman"/>
          <w:i/>
          <w:sz w:val="24"/>
          <w:szCs w:val="24"/>
          <w:lang w:val="en-US"/>
        </w:rPr>
        <w:t>hapax</w:t>
      </w:r>
      <w:r w:rsidRPr="006B5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i/>
          <w:sz w:val="24"/>
          <w:szCs w:val="24"/>
          <w:lang w:val="en-US"/>
        </w:rPr>
        <w:t>dislegomena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6B5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sz w:val="24"/>
          <w:szCs w:val="24"/>
        </w:rPr>
        <w:t>отношению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>к объему словаря,</w:t>
      </w:r>
      <w:r w:rsidRPr="006B50EE">
        <w:rPr>
          <w:rFonts w:ascii="Times New Roman" w:hAnsi="Times New Roman" w:cs="Times New Roman"/>
          <w:sz w:val="24"/>
          <w:szCs w:val="24"/>
        </w:rPr>
        <w:t xml:space="preserve"> отношению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>к объему текста,</w:t>
      </w:r>
      <w:r w:rsidRPr="006B5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sz w:val="24"/>
          <w:szCs w:val="24"/>
        </w:rPr>
        <w:t xml:space="preserve">отношению </w:t>
      </w:r>
      <w:r w:rsidRPr="006B50EE">
        <w:rPr>
          <w:rFonts w:ascii="Times New Roman" w:hAnsi="Times New Roman" w:cs="Times New Roman"/>
          <w:i/>
          <w:sz w:val="24"/>
          <w:szCs w:val="24"/>
          <w:lang w:val="en-US"/>
        </w:rPr>
        <w:t>hapax</w:t>
      </w:r>
      <w:r w:rsidRPr="006B5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i/>
          <w:sz w:val="24"/>
          <w:szCs w:val="24"/>
          <w:lang w:val="en-US"/>
        </w:rPr>
        <w:t>dislegomena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 xml:space="preserve"> к объему словаря,</w:t>
      </w:r>
      <w:r w:rsidRPr="006B5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коэффициенту Г. Хердана, </w:t>
      </w:r>
      <w:r w:rsidRPr="006B50EE">
        <w:rPr>
          <w:rFonts w:ascii="Times New Roman" w:hAnsi="Times New Roman" w:cs="Times New Roman"/>
          <w:sz w:val="24"/>
          <w:szCs w:val="24"/>
        </w:rPr>
        <w:t xml:space="preserve">отношению </w:t>
      </w:r>
      <w:r w:rsidRPr="006B50EE">
        <w:rPr>
          <w:rFonts w:ascii="Times New Roman" w:hAnsi="Times New Roman" w:cs="Times New Roman"/>
          <w:i/>
          <w:sz w:val="24"/>
          <w:szCs w:val="24"/>
          <w:lang w:val="en-US"/>
        </w:rPr>
        <w:t>hapax</w:t>
      </w:r>
      <w:r w:rsidRPr="006B5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i/>
          <w:sz w:val="24"/>
          <w:szCs w:val="24"/>
          <w:lang w:val="en-US"/>
        </w:rPr>
        <w:t>dislegomena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 xml:space="preserve"> к объему текста,</w:t>
      </w:r>
      <w:r w:rsidRPr="006B5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sz w:val="24"/>
          <w:szCs w:val="24"/>
        </w:rPr>
        <w:t>отношению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6B50EE">
        <w:rPr>
          <w:rFonts w:ascii="Times New Roman" w:hAnsi="Times New Roman" w:cs="Times New Roman"/>
          <w:i/>
          <w:sz w:val="24"/>
          <w:szCs w:val="24"/>
          <w:lang w:val="en-US"/>
        </w:rPr>
        <w:t>hapax</w:t>
      </w:r>
      <w:r w:rsidRPr="006B5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i/>
          <w:sz w:val="24"/>
          <w:szCs w:val="24"/>
          <w:lang w:val="en-US"/>
        </w:rPr>
        <w:t>dislegomena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6B5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sz w:val="24"/>
          <w:szCs w:val="24"/>
        </w:rPr>
        <w:t xml:space="preserve">отношению 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6B50EE">
        <w:rPr>
          <w:rFonts w:ascii="Times New Roman" w:hAnsi="Times New Roman" w:cs="Times New Roman"/>
          <w:i/>
          <w:sz w:val="24"/>
          <w:szCs w:val="24"/>
          <w:lang w:val="en-US"/>
        </w:rPr>
        <w:t>hapax</w:t>
      </w:r>
      <w:r w:rsidRPr="006B5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i/>
          <w:sz w:val="24"/>
          <w:szCs w:val="24"/>
          <w:lang w:val="en-US"/>
        </w:rPr>
        <w:t>dislegomena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 xml:space="preserve"> к объему словаря,</w:t>
      </w:r>
      <w:r w:rsidRPr="006B5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sz w:val="24"/>
          <w:szCs w:val="24"/>
        </w:rPr>
        <w:t>отношению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hapax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legomena</w:t>
      </w:r>
      <w:r w:rsidRPr="006B50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6B50EE">
        <w:rPr>
          <w:rFonts w:ascii="Times New Roman" w:hAnsi="Times New Roman" w:cs="Times New Roman"/>
          <w:i/>
          <w:sz w:val="24"/>
          <w:szCs w:val="24"/>
          <w:lang w:val="en-US"/>
        </w:rPr>
        <w:t>hapax</w:t>
      </w:r>
      <w:r w:rsidRPr="006B5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i/>
          <w:sz w:val="24"/>
          <w:szCs w:val="24"/>
          <w:lang w:val="en-US"/>
        </w:rPr>
        <w:t>dislegomena</w:t>
      </w:r>
      <w:r w:rsidRPr="006B50EE">
        <w:rPr>
          <w:rFonts w:ascii="Times New Roman" w:hAnsi="Times New Roman" w:cs="Times New Roman"/>
          <w:color w:val="000000"/>
          <w:sz w:val="24"/>
          <w:szCs w:val="24"/>
        </w:rPr>
        <w:t xml:space="preserve"> к объему текста,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sz w:val="24"/>
          <w:szCs w:val="24"/>
        </w:rPr>
        <w:t xml:space="preserve">количеству </w:t>
      </w:r>
      <w:r w:rsidRPr="006B50EE">
        <w:rPr>
          <w:rFonts w:ascii="Times New Roman" w:hAnsi="Times New Roman" w:cs="Times New Roman"/>
          <w:i/>
          <w:sz w:val="24"/>
          <w:szCs w:val="24"/>
          <w:lang w:val="en-US"/>
        </w:rPr>
        <w:t>hapax</w:t>
      </w:r>
      <w:r w:rsidRPr="006B5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50EE">
        <w:rPr>
          <w:rFonts w:ascii="Times New Roman" w:hAnsi="Times New Roman" w:cs="Times New Roman"/>
          <w:i/>
          <w:sz w:val="24"/>
          <w:szCs w:val="24"/>
          <w:lang w:val="en-US"/>
        </w:rPr>
        <w:t>trilegomena</w:t>
      </w:r>
      <w:r w:rsidRPr="006B50EE">
        <w:rPr>
          <w:rFonts w:ascii="Times New Roman" w:hAnsi="Times New Roman" w:cs="Times New Roman"/>
          <w:sz w:val="24"/>
          <w:szCs w:val="24"/>
        </w:rPr>
        <w:t xml:space="preserve"> </w:t>
      </w:r>
      <w:r w:rsidRPr="00131594">
        <w:rPr>
          <w:rFonts w:ascii="Times New Roman" w:hAnsi="Times New Roman" w:cs="Times New Roman"/>
          <w:color w:val="000000"/>
          <w:sz w:val="24"/>
          <w:szCs w:val="24"/>
        </w:rPr>
        <w:t>и  подтверждена тенденция</w:t>
      </w:r>
      <w:r w:rsidRPr="006B5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снижения скорости частотности словоформ и словоупотреблений (индекс </w:t>
      </w:r>
      <w:r>
        <w:rPr>
          <w:rFonts w:ascii="Times New Roman" w:hAnsi="Times New Roman" w:cs="Times New Roman"/>
          <w:sz w:val="24"/>
          <w:szCs w:val="24"/>
          <w:lang w:val="en-US"/>
        </w:rPr>
        <w:t>TTR</w:t>
      </w:r>
      <w:r w:rsidRPr="005235E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к полным текстам, описанную</w:t>
      </w:r>
      <w:r w:rsidRPr="00F138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ранее</w:t>
      </w:r>
      <w:r w:rsidRPr="005235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применительно к фрагментам текста </w:t>
      </w:r>
      <w:r w:rsidRPr="00F138B2">
        <w:rPr>
          <w:rFonts w:ascii="Times New Roman" w:hAnsi="Times New Roman" w:cs="Times New Roman"/>
          <w:sz w:val="24"/>
          <w:szCs w:val="24"/>
        </w:rPr>
        <w:t>[</w:t>
      </w:r>
      <w:r w:rsidRPr="00BA0A20">
        <w:rPr>
          <w:rFonts w:ascii="Times New Roman" w:hAnsi="Times New Roman" w:cs="Times New Roman"/>
          <w:sz w:val="24"/>
          <w:szCs w:val="24"/>
        </w:rPr>
        <w:t>11</w:t>
      </w:r>
      <w:r w:rsidRPr="00F138B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125D">
        <w:rPr>
          <w:rFonts w:ascii="Times New Roman" w:hAnsi="Times New Roman" w:cs="Times New Roman"/>
          <w:sz w:val="24"/>
          <w:szCs w:val="24"/>
        </w:rPr>
        <w:t xml:space="preserve"> Полученные результаты подтверждают результаты ранее проведенных исследований </w:t>
      </w:r>
      <w:r w:rsidR="0071125D" w:rsidRPr="00F138B2">
        <w:rPr>
          <w:rFonts w:ascii="Times New Roman" w:hAnsi="Times New Roman" w:cs="Times New Roman"/>
          <w:sz w:val="24"/>
          <w:szCs w:val="24"/>
        </w:rPr>
        <w:t>[</w:t>
      </w:r>
      <w:r w:rsidR="0071125D" w:rsidRPr="00BA0A20">
        <w:rPr>
          <w:rFonts w:ascii="Times New Roman" w:hAnsi="Times New Roman" w:cs="Times New Roman"/>
          <w:sz w:val="24"/>
          <w:szCs w:val="24"/>
        </w:rPr>
        <w:t>1</w:t>
      </w:r>
      <w:r w:rsidR="0071125D">
        <w:rPr>
          <w:rFonts w:ascii="Times New Roman" w:hAnsi="Times New Roman" w:cs="Times New Roman"/>
          <w:sz w:val="24"/>
          <w:szCs w:val="24"/>
        </w:rPr>
        <w:t>2-4</w:t>
      </w:r>
      <w:r w:rsidR="00D3221E">
        <w:rPr>
          <w:rFonts w:ascii="Times New Roman" w:hAnsi="Times New Roman" w:cs="Times New Roman"/>
          <w:sz w:val="24"/>
          <w:szCs w:val="24"/>
        </w:rPr>
        <w:t>4</w:t>
      </w:r>
      <w:r w:rsidR="0071125D" w:rsidRPr="00F138B2">
        <w:rPr>
          <w:rFonts w:ascii="Times New Roman" w:hAnsi="Times New Roman" w:cs="Times New Roman"/>
          <w:sz w:val="24"/>
          <w:szCs w:val="24"/>
        </w:rPr>
        <w:t>]</w:t>
      </w:r>
      <w:r w:rsidR="0071125D">
        <w:rPr>
          <w:rFonts w:ascii="Times New Roman" w:hAnsi="Times New Roman" w:cs="Times New Roman"/>
          <w:sz w:val="24"/>
          <w:szCs w:val="24"/>
        </w:rPr>
        <w:t>.</w:t>
      </w:r>
    </w:p>
    <w:p w:rsidR="00380359" w:rsidRPr="0071125D" w:rsidRDefault="00380359" w:rsidP="0071125D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359" w:rsidRPr="0071125D" w:rsidRDefault="00380359" w:rsidP="0071125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D112E">
        <w:rPr>
          <w:rFonts w:ascii="Times New Roman" w:hAnsi="Times New Roman" w:cs="Times New Roman"/>
          <w:sz w:val="16"/>
          <w:szCs w:val="16"/>
          <w:lang w:val="en-US"/>
        </w:rPr>
        <w:t>References</w:t>
      </w:r>
      <w:r w:rsidRPr="008D112E">
        <w:rPr>
          <w:rFonts w:ascii="Times New Roman" w:hAnsi="Times New Roman" w:cs="Times New Roman"/>
          <w:sz w:val="16"/>
          <w:szCs w:val="16"/>
        </w:rPr>
        <w:t>: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>Г</w:t>
      </w:r>
      <w:r w:rsidRPr="00391BA0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ендель</w:t>
      </w:r>
      <w:r w:rsidRPr="00391BA0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 xml:space="preserve"> М. «</w:t>
      </w:r>
      <w:r w:rsidRPr="00391BA0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Лекции о христианстве розенкрейцеров». //</w:t>
      </w:r>
      <w:hyperlink r:id="rId11" w:history="1">
        <w:r w:rsidRPr="00391BA0">
          <w:rPr>
            <w:rStyle w:val="ab"/>
            <w:rFonts w:ascii="Times New Roman" w:eastAsia="Times New Roman" w:hAnsi="Times New Roman" w:cs="Times New Roman"/>
            <w:iCs/>
            <w:color w:val="auto"/>
            <w:sz w:val="18"/>
            <w:szCs w:val="18"/>
            <w:u w:val="none"/>
            <w:lang w:eastAsia="ru-RU"/>
          </w:rPr>
          <w:t>http://www.twirpx.com/file/250129/</w:t>
        </w:r>
      </w:hyperlink>
      <w:r w:rsidRPr="00391BA0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Безант А. «Эзотерическое христианство (или малые мистерии). Пер. </w:t>
      </w:r>
      <w:r w:rsidRPr="00391BA0">
        <w:rPr>
          <w:rFonts w:ascii="Times New Roman" w:hAnsi="Times New Roman" w:cs="Times New Roman"/>
          <w:snapToGrid w:val="0"/>
          <w:sz w:val="18"/>
          <w:szCs w:val="18"/>
        </w:rPr>
        <w:t>Е. Писаревой. //</w:t>
      </w:r>
      <w:hyperlink r:id="rId12" w:history="1">
        <w:r w:rsidRPr="00391BA0">
          <w:rPr>
            <w:rStyle w:val="ab"/>
            <w:rFonts w:ascii="Times New Roman" w:eastAsia="Times New Roman" w:hAnsi="Times New Roman" w:cs="Times New Roman"/>
            <w:iCs/>
            <w:color w:val="auto"/>
            <w:sz w:val="18"/>
            <w:szCs w:val="18"/>
            <w:u w:val="none"/>
            <w:lang w:eastAsia="ru-RU"/>
          </w:rPr>
          <w:t>http://www.</w:t>
        </w:r>
        <w:r w:rsidRPr="00391BA0">
          <w:rPr>
            <w:rStyle w:val="ab"/>
            <w:rFonts w:ascii="Times New Roman" w:eastAsia="Times New Roman" w:hAnsi="Times New Roman" w:cs="Times New Roman"/>
            <w:iCs/>
            <w:color w:val="auto"/>
            <w:sz w:val="18"/>
            <w:szCs w:val="18"/>
            <w:u w:val="none"/>
            <w:lang w:val="en-US" w:eastAsia="ru-RU"/>
          </w:rPr>
          <w:t>koop</w:t>
        </w:r>
        <w:r w:rsidRPr="00391BA0">
          <w:rPr>
            <w:rStyle w:val="ab"/>
            <w:rFonts w:ascii="Times New Roman" w:eastAsia="Times New Roman" w:hAnsi="Times New Roman" w:cs="Times New Roman"/>
            <w:iCs/>
            <w:color w:val="auto"/>
            <w:sz w:val="18"/>
            <w:szCs w:val="18"/>
            <w:u w:val="none"/>
            <w:lang w:eastAsia="ru-RU"/>
          </w:rPr>
          <w:t>/</w:t>
        </w:r>
        <w:r w:rsidRPr="00391BA0">
          <w:rPr>
            <w:rStyle w:val="ab"/>
            <w:rFonts w:ascii="Times New Roman" w:eastAsia="Times New Roman" w:hAnsi="Times New Roman" w:cs="Times New Roman"/>
            <w:iCs/>
            <w:color w:val="auto"/>
            <w:sz w:val="18"/>
            <w:szCs w:val="18"/>
            <w:u w:val="none"/>
            <w:lang w:val="en-US" w:eastAsia="ru-RU"/>
          </w:rPr>
          <w:t>ru</w:t>
        </w:r>
      </w:hyperlink>
      <w:r w:rsidRPr="00391BA0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Рерих Е.И. </w:t>
      </w:r>
      <w:r w:rsidRPr="00391BA0">
        <w:rPr>
          <w:rFonts w:ascii="Times New Roman" w:eastAsia="Times New Roman" w:hAnsi="Times New Roman" w:cs="Times New Roman"/>
          <w:sz w:val="18"/>
          <w:szCs w:val="18"/>
          <w:lang w:eastAsia="ru-RU"/>
        </w:rPr>
        <w:t>«Братство»</w:t>
      </w:r>
      <w:r w:rsidRPr="00391BA0">
        <w:rPr>
          <w:rFonts w:ascii="Times New Roman" w:hAnsi="Times New Roman" w:cs="Times New Roman"/>
          <w:sz w:val="18"/>
          <w:szCs w:val="18"/>
        </w:rPr>
        <w:t xml:space="preserve"> //</w:t>
      </w:r>
      <w:hyperlink r:id="rId13" w:history="1">
        <w:r w:rsidRPr="00391BA0">
          <w:rPr>
            <w:rStyle w:val="ab"/>
            <w:rFonts w:ascii="Times New Roman" w:hAnsi="Times New Roman" w:cs="Times New Roman"/>
            <w:sz w:val="18"/>
            <w:szCs w:val="18"/>
            <w:lang w:val="en-US"/>
          </w:rPr>
          <w:t>www</w:t>
        </w:r>
        <w:r w:rsidRPr="00391BA0">
          <w:rPr>
            <w:rStyle w:val="ab"/>
            <w:rFonts w:ascii="Times New Roman" w:hAnsi="Times New Roman" w:cs="Times New Roman"/>
            <w:sz w:val="18"/>
            <w:szCs w:val="18"/>
          </w:rPr>
          <w:t>.</w:t>
        </w:r>
        <w:r w:rsidRPr="00391BA0">
          <w:rPr>
            <w:rStyle w:val="ab"/>
            <w:rFonts w:ascii="Times New Roman" w:hAnsi="Times New Roman" w:cs="Times New Roman"/>
            <w:sz w:val="18"/>
            <w:szCs w:val="18"/>
            <w:lang w:val="en-US"/>
          </w:rPr>
          <w:t>e</w:t>
        </w:r>
        <w:r w:rsidRPr="00391BA0">
          <w:rPr>
            <w:rStyle w:val="ab"/>
            <w:rFonts w:ascii="Times New Roman" w:hAnsi="Times New Roman" w:cs="Times New Roman"/>
            <w:sz w:val="18"/>
            <w:szCs w:val="18"/>
          </w:rPr>
          <w:t>-</w:t>
        </w:r>
        <w:r w:rsidRPr="00391BA0">
          <w:rPr>
            <w:rStyle w:val="ab"/>
            <w:rFonts w:ascii="Times New Roman" w:hAnsi="Times New Roman" w:cs="Times New Roman"/>
            <w:sz w:val="18"/>
            <w:szCs w:val="18"/>
            <w:lang w:val="en-US"/>
          </w:rPr>
          <w:t>puzzle</w:t>
        </w:r>
        <w:r w:rsidRPr="00391BA0">
          <w:rPr>
            <w:rStyle w:val="ab"/>
            <w:rFonts w:ascii="Times New Roman" w:hAnsi="Times New Roman" w:cs="Times New Roman"/>
            <w:sz w:val="18"/>
            <w:szCs w:val="18"/>
          </w:rPr>
          <w:t>.</w:t>
        </w:r>
        <w:r w:rsidRPr="00391BA0">
          <w:rPr>
            <w:rStyle w:val="ab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Рерих Е.И.  </w:t>
      </w:r>
      <w:r w:rsidRPr="00391BA0">
        <w:rPr>
          <w:rFonts w:ascii="Times New Roman" w:eastAsia="Times New Roman" w:hAnsi="Times New Roman" w:cs="Times New Roman"/>
          <w:sz w:val="18"/>
          <w:szCs w:val="18"/>
          <w:lang w:eastAsia="ru-RU"/>
        </w:rPr>
        <w:t>««Сердце»» //</w:t>
      </w:r>
      <w:hyperlink r:id="rId14" w:history="1"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www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puzzle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iCs/>
          <w:sz w:val="18"/>
          <w:szCs w:val="18"/>
        </w:rPr>
        <w:t xml:space="preserve">Рерих Е.И.  </w:t>
      </w:r>
      <w:r w:rsidRPr="00391BA0">
        <w:rPr>
          <w:rFonts w:ascii="Times New Roman" w:hAnsi="Times New Roman" w:cs="Times New Roman"/>
          <w:sz w:val="18"/>
          <w:szCs w:val="18"/>
        </w:rPr>
        <w:t>«Община» //</w:t>
      </w:r>
      <w:hyperlink r:id="rId15" w:history="1"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www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puzzle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iCs/>
          <w:sz w:val="18"/>
          <w:szCs w:val="18"/>
        </w:rPr>
        <w:t xml:space="preserve">Рерих Е.И.  </w:t>
      </w:r>
      <w:r w:rsidRPr="00391BA0">
        <w:rPr>
          <w:rFonts w:ascii="Times New Roman" w:hAnsi="Times New Roman" w:cs="Times New Roman"/>
          <w:sz w:val="18"/>
          <w:szCs w:val="18"/>
        </w:rPr>
        <w:t>«АУМ»//</w:t>
      </w:r>
      <w:hyperlink r:id="rId16" w:history="1"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www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puzzle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iCs/>
          <w:sz w:val="18"/>
          <w:szCs w:val="18"/>
        </w:rPr>
        <w:t xml:space="preserve">Рерих Е.И.  </w:t>
      </w:r>
      <w:r w:rsidRPr="00391BA0">
        <w:rPr>
          <w:rFonts w:ascii="Times New Roman" w:hAnsi="Times New Roman" w:cs="Times New Roman"/>
          <w:sz w:val="18"/>
          <w:szCs w:val="18"/>
        </w:rPr>
        <w:t>«Листы сада Мории»//</w:t>
      </w:r>
      <w:hyperlink r:id="rId17" w:history="1"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www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puzzle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iCs/>
          <w:sz w:val="18"/>
          <w:szCs w:val="18"/>
        </w:rPr>
        <w:t xml:space="preserve">Рерих Е.И.  </w:t>
      </w:r>
      <w:r w:rsidRPr="00391BA0">
        <w:rPr>
          <w:rFonts w:ascii="Times New Roman" w:hAnsi="Times New Roman" w:cs="Times New Roman"/>
          <w:sz w:val="18"/>
          <w:szCs w:val="18"/>
        </w:rPr>
        <w:t>«Беспредельность»//</w:t>
      </w:r>
      <w:hyperlink r:id="rId18" w:history="1"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www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puzzle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iCs/>
          <w:sz w:val="18"/>
          <w:szCs w:val="18"/>
        </w:rPr>
        <w:t xml:space="preserve">Рерих Е.И.  </w:t>
      </w:r>
      <w:r w:rsidRPr="00391BA0">
        <w:rPr>
          <w:rFonts w:ascii="Times New Roman" w:hAnsi="Times New Roman" w:cs="Times New Roman"/>
          <w:sz w:val="18"/>
          <w:szCs w:val="18"/>
        </w:rPr>
        <w:t>«Иерархия Духа»//</w:t>
      </w:r>
      <w:hyperlink r:id="rId19" w:history="1"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www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puzzle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380359" w:rsidRPr="0071125D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sz w:val="18"/>
          <w:szCs w:val="18"/>
          <w:lang w:val="en-US"/>
        </w:rPr>
        <w:t>Anthony L. (2005). AntConc: design and development of a freeware corpus analysis toolkit for the technical writing classroom Professional Communication Conference, 2005. IPCC 2005. Proceedings, 10-13 July 2005 Page(s): 729 – 737.</w:t>
      </w:r>
    </w:p>
    <w:p w:rsidR="0071125D" w:rsidRPr="00391BA0" w:rsidRDefault="0071125D" w:rsidP="0071125D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>Кутузов А.Б. Частотные характеристики лексики как вариант перевода (на материале перевода романа К. Воннегута «Бойня номер пять, или крестовый поход детей». Вестн. Тюмен. Гос Унив. 2010. –С. 175-183.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 xml:space="preserve">Климов Ю.Н. </w:t>
      </w:r>
      <w:hyperlink r:id="rId20" w:history="1">
        <w:r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Гениальные поэты А.С. Пушкин и И.А. Бродский: лексический кроссинговер в...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</w:t>
      </w:r>
      <w:r w:rsidRPr="0071125D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obshelit</w:t>
      </w:r>
      <w:r w:rsidRPr="0071125D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net</w:t>
      </w:r>
      <w:r w:rsidRPr="0071125D">
        <w:rPr>
          <w:rFonts w:ascii="Times New Roman" w:hAnsi="Times New Roman" w:cs="Times New Roman"/>
          <w:i/>
          <w:sz w:val="18"/>
          <w:szCs w:val="18"/>
        </w:rPr>
        <w:t>.</w:t>
      </w:r>
      <w:r w:rsidRPr="0071125D">
        <w:rPr>
          <w:rFonts w:ascii="Times New Roman" w:hAnsi="Times New Roman" w:cs="Times New Roman"/>
          <w:sz w:val="18"/>
          <w:szCs w:val="18"/>
        </w:rPr>
        <w:t xml:space="preserve"> </w:t>
      </w:r>
      <w:r w:rsidRPr="0071125D">
        <w:rPr>
          <w:rFonts w:ascii="Times New Roman" w:hAnsi="Times New Roman" w:cs="Times New Roman"/>
          <w:i/>
          <w:sz w:val="18"/>
          <w:szCs w:val="18"/>
        </w:rPr>
        <w:t xml:space="preserve">22-05-2013 17:24, </w:t>
      </w:r>
      <w:r w:rsidRPr="00391BA0">
        <w:rPr>
          <w:rFonts w:ascii="Times New Roman" w:hAnsi="Times New Roman" w:cs="Times New Roman"/>
          <w:sz w:val="18"/>
          <w:szCs w:val="18"/>
        </w:rPr>
        <w:t>ВНЕ</w:t>
      </w:r>
      <w:r w:rsidRPr="0071125D">
        <w:rPr>
          <w:rFonts w:ascii="Times New Roman" w:hAnsi="Times New Roman" w:cs="Times New Roman"/>
          <w:sz w:val="18"/>
          <w:szCs w:val="18"/>
        </w:rPr>
        <w:t xml:space="preserve"> </w:t>
      </w:r>
      <w:r w:rsidRPr="00391BA0">
        <w:rPr>
          <w:rFonts w:ascii="Times New Roman" w:hAnsi="Times New Roman" w:cs="Times New Roman"/>
          <w:sz w:val="18"/>
          <w:szCs w:val="18"/>
        </w:rPr>
        <w:t>РАЗДЕЛОВ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 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D3221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Klimov Yu. N.  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Ingenious poets A.S. Pushkin and I.A. Brodsky: lexical crossingover in classical Russian poetry ХIХ and </w:t>
      </w:r>
      <w:r w:rsidRPr="00391BA0">
        <w:rPr>
          <w:rFonts w:ascii="Times New Roman" w:hAnsi="Times New Roman" w:cs="Times New Roman"/>
          <w:bCs/>
          <w:sz w:val="18"/>
          <w:szCs w:val="18"/>
        </w:rPr>
        <w:t>ХХ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centuries. //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 May.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24, 2013, 02:55:36, № 1080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>Климов Ю.Н.</w:t>
      </w:r>
      <w:r w:rsidRPr="00391BA0">
        <w:rPr>
          <w:rFonts w:ascii="Times New Roman" w:hAnsi="Times New Roman" w:cs="Times New Roman"/>
          <w:bCs/>
          <w:sz w:val="18"/>
          <w:szCs w:val="18"/>
        </w:rPr>
        <w:t xml:space="preserve"> </w:t>
      </w:r>
      <w:hyperlink r:id="rId21" w:history="1">
        <w:r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Cравнительный анализ свойств лексического кроссинговера поэтических произведений...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http: obshelit.net.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 xml:space="preserve">03-06-2013 08,36  </w:t>
      </w:r>
      <w:r w:rsidRPr="00391BA0">
        <w:rPr>
          <w:rFonts w:ascii="Times New Roman" w:hAnsi="Times New Roman" w:cs="Times New Roman"/>
          <w:sz w:val="18"/>
          <w:szCs w:val="18"/>
        </w:rPr>
        <w:t>ВНЕ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sz w:val="18"/>
          <w:szCs w:val="18"/>
        </w:rPr>
        <w:t>РАЗДЕЛОВ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  </w:t>
      </w:r>
    </w:p>
    <w:p w:rsidR="00D3221E" w:rsidRPr="00D3221E" w:rsidRDefault="00380359" w:rsidP="00D3221E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Klimov Yu. N.  The comparative analysis of properties lexical </w:t>
      </w:r>
      <w:r w:rsidRPr="00391BA0">
        <w:rPr>
          <w:rFonts w:ascii="Times New Roman" w:hAnsi="Times New Roman" w:cs="Times New Roman"/>
          <w:sz w:val="18"/>
          <w:szCs w:val="18"/>
        </w:rPr>
        <w:t>с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rossingover A.S. Pushkin, A.A. Ahmatova`s, I.A. Brodsky and B.L. Pasternak`s poetic products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//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 Jun.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03, 2013, 04:53:27, № 1082</w:t>
      </w:r>
      <w:r w:rsidR="00D3221E" w:rsidRPr="00D3221E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</w:p>
    <w:p w:rsidR="00380359" w:rsidRPr="00D3221E" w:rsidRDefault="00380359" w:rsidP="00D3221E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D3221E">
        <w:rPr>
          <w:rFonts w:ascii="Times New Roman" w:hAnsi="Times New Roman" w:cs="Times New Roman"/>
          <w:sz w:val="18"/>
          <w:szCs w:val="18"/>
          <w:lang w:val="en-US"/>
        </w:rPr>
        <w:t>Klimov Yu. N., Bashin Yu. B. Gender relations and quantitative lexicology in Russian poetry: similarity and distinction.</w:t>
      </w:r>
      <w:r w:rsidRPr="00D3221E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//</w:t>
      </w:r>
      <w:r w:rsidRPr="00D3221E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 Jun 26, 2013, 01:00:02,</w:t>
      </w:r>
      <w:r w:rsidRPr="00D3221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D3221E">
        <w:rPr>
          <w:rFonts w:ascii="Times New Roman" w:hAnsi="Times New Roman" w:cs="Times New Roman"/>
          <w:i/>
          <w:sz w:val="18"/>
          <w:szCs w:val="18"/>
          <w:lang w:val="en-US"/>
        </w:rPr>
        <w:t>№ 1091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Klimov Yu. N. 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>Quantitative the lexical analysis of Russian wreath of sonnets and translations of 15 sonnets from French, the Italian and Portuguese languages. //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 Jul.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08, 2013, 02:25:38, № 1097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 xml:space="preserve">Климов Ю.Н. </w:t>
      </w:r>
      <w:hyperlink r:id="rId22" w:history="1">
        <w:r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Квантитативный лексический анализ русского венка сонетов и переводов 15 сонетов...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ВНЕ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sz w:val="18"/>
          <w:szCs w:val="18"/>
        </w:rPr>
        <w:t>РАЗДЕЛОВ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91BA0">
        <w:rPr>
          <w:rFonts w:ascii="Times New Roman" w:hAnsi="Times New Roman" w:cs="Times New Roman"/>
          <w:sz w:val="18"/>
          <w:szCs w:val="18"/>
        </w:rPr>
        <w:t>оригинал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: = 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http: obshelit.net.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08-07-2013 10:15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  <w:lang w:val="en-US"/>
        </w:rPr>
        <w:t>Klimov Yu. N.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Comparison 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quantitative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characteristics of Russian and English poetry under two versions</w:t>
      </w:r>
      <w:r w:rsidRPr="00391BA0">
        <w:rPr>
          <w:rFonts w:ascii="Times New Roman" w:hAnsi="Times New Roman" w:cs="Times New Roman"/>
          <w:bCs/>
          <w:i/>
          <w:iCs/>
          <w:sz w:val="18"/>
          <w:szCs w:val="18"/>
          <w:lang w:val="en-US"/>
        </w:rPr>
        <w:t xml:space="preserve"> AntConc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Anthony L. (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version 3.2.4w and 3.3.5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>) //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 Jul.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 xml:space="preserve">11, 2013,02:41:55, </w:t>
      </w:r>
      <w:r w:rsidRPr="00391BA0">
        <w:rPr>
          <w:rFonts w:ascii="Times New Roman" w:hAnsi="Times New Roman" w:cs="Times New Roman"/>
          <w:bCs/>
          <w:i/>
          <w:sz w:val="18"/>
          <w:szCs w:val="18"/>
          <w:lang w:val="en-US"/>
        </w:rPr>
        <w:t>№ 1099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 xml:space="preserve">Климов Ю.Н. </w:t>
      </w:r>
      <w:hyperlink r:id="rId23" w:history="1">
        <w:r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Компьютерная квантитативная лексикология русской поэзии начала ХХ века: сходство...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ВНЕ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sz w:val="18"/>
          <w:szCs w:val="18"/>
        </w:rPr>
        <w:t>РАЗДЕЛОВ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91BA0">
        <w:rPr>
          <w:rFonts w:ascii="Times New Roman" w:hAnsi="Times New Roman" w:cs="Times New Roman"/>
          <w:sz w:val="18"/>
          <w:szCs w:val="18"/>
        </w:rPr>
        <w:t>оригинал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http: obshelit.net.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24-07-2013 15:07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  <w:lang w:val="en-US"/>
        </w:rPr>
        <w:t>Klimov Yu. N. Computer quantitative lexicology Russian poetry of the beginning of XX century: similarity and distinction.//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www.IntellectualArchive.com.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Jul. 25, 2013, 02:02:20,</w:t>
      </w:r>
      <w:r w:rsidRPr="00391BA0">
        <w:rPr>
          <w:rFonts w:ascii="Times New Roman" w:hAnsi="Times New Roman" w:cs="Times New Roman"/>
          <w:bCs/>
          <w:i/>
          <w:sz w:val="18"/>
          <w:szCs w:val="18"/>
          <w:lang w:val="en-US"/>
        </w:rPr>
        <w:t xml:space="preserve"> № 1112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 xml:space="preserve">Климов Ю.Н. </w:t>
      </w:r>
      <w:hyperlink r:id="rId24" w:history="1">
        <w:r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Н-точка рангово-частотного распределения словоформ и отношение объема словоформ...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ВНЕ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sz w:val="18"/>
          <w:szCs w:val="18"/>
        </w:rPr>
        <w:t>РАЗДЕЛОВ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91BA0">
        <w:rPr>
          <w:rFonts w:ascii="Times New Roman" w:hAnsi="Times New Roman" w:cs="Times New Roman"/>
          <w:sz w:val="18"/>
          <w:szCs w:val="18"/>
        </w:rPr>
        <w:t>оригинал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http: obshelit.net.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27-08-2013 10:45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  <w:lang w:val="en-US"/>
        </w:rPr>
        <w:t>Klimov Yu. N. Definition coordinates and values h - points of texts of Old Russian manuscripts and translations into a modern Russian literary language. //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www.IntellectualArchive.com.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Sep. 06, 2013, 07:41:02,</w:t>
      </w:r>
      <w:r w:rsidRPr="00391BA0">
        <w:rPr>
          <w:rFonts w:ascii="Times New Roman" w:hAnsi="Times New Roman" w:cs="Times New Roman"/>
          <w:bCs/>
          <w:i/>
          <w:sz w:val="18"/>
          <w:szCs w:val="18"/>
          <w:lang w:val="en-US"/>
        </w:rPr>
        <w:t xml:space="preserve"> № 1131</w:t>
      </w:r>
    </w:p>
    <w:p w:rsidR="00D3221E" w:rsidRPr="00D3221E" w:rsidRDefault="00380359" w:rsidP="00D3221E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lastRenderedPageBreak/>
        <w:t>Климов Ю.Н.</w:t>
      </w:r>
      <w:r w:rsidRPr="00391BA0">
        <w:rPr>
          <w:rFonts w:ascii="Times New Roman" w:hAnsi="Times New Roman" w:cs="Times New Roman"/>
          <w:bCs/>
          <w:sz w:val="18"/>
          <w:szCs w:val="18"/>
        </w:rPr>
        <w:t xml:space="preserve"> </w:t>
      </w:r>
      <w:hyperlink r:id="rId25" w:history="1">
        <w:r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Квантитативные характеристики текстов древнерусских рукописей и их переводов на...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ВНЕ РАЗДЕЛОВ оригинал,</w:t>
      </w:r>
      <w:r w:rsidRPr="00391BA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</w:t>
      </w:r>
      <w:r w:rsidRPr="00391BA0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obshelit</w:t>
      </w:r>
      <w:r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net</w:t>
      </w:r>
      <w:r w:rsidRPr="00391BA0">
        <w:rPr>
          <w:rFonts w:ascii="Times New Roman" w:hAnsi="Times New Roman" w:cs="Times New Roman"/>
          <w:i/>
          <w:sz w:val="18"/>
          <w:szCs w:val="18"/>
        </w:rPr>
        <w:t xml:space="preserve">. </w:t>
      </w:r>
      <w:r w:rsidRPr="00391BA0">
        <w:rPr>
          <w:rFonts w:ascii="Times New Roman" w:hAnsi="Times New Roman" w:cs="Times New Roman"/>
          <w:sz w:val="18"/>
          <w:szCs w:val="18"/>
        </w:rPr>
        <w:t>06-09-2013 15:55</w:t>
      </w:r>
    </w:p>
    <w:p w:rsidR="00380359" w:rsidRPr="00D3221E" w:rsidRDefault="00380359" w:rsidP="00D3221E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D3221E">
        <w:rPr>
          <w:rFonts w:ascii="Times New Roman" w:hAnsi="Times New Roman" w:cs="Times New Roman"/>
          <w:sz w:val="18"/>
          <w:szCs w:val="18"/>
        </w:rPr>
        <w:t>Климов Ю.Н.</w:t>
      </w:r>
      <w:r w:rsidRPr="00D3221E">
        <w:rPr>
          <w:rFonts w:ascii="Times New Roman" w:hAnsi="Times New Roman" w:cs="Times New Roman"/>
          <w:bCs/>
          <w:sz w:val="18"/>
          <w:szCs w:val="18"/>
        </w:rPr>
        <w:t xml:space="preserve"> </w:t>
      </w:r>
      <w:hyperlink r:id="rId26" w:history="1">
        <w:r w:rsidRPr="00D3221E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О Hapax legomena в стихах А.С.Пушкина, Б.Л. Пастернака, А.А. Ахматовой и И.А....</w:t>
        </w:r>
      </w:hyperlink>
      <w:r w:rsidRPr="00D3221E">
        <w:rPr>
          <w:rFonts w:ascii="Times New Roman" w:hAnsi="Times New Roman" w:cs="Times New Roman"/>
          <w:sz w:val="18"/>
          <w:szCs w:val="18"/>
        </w:rPr>
        <w:t xml:space="preserve">  ВНЕ РАЗДЕЛОВ оригинал: </w:t>
      </w:r>
      <w:r w:rsidRPr="00D3221E">
        <w:rPr>
          <w:rFonts w:ascii="Times New Roman" w:hAnsi="Times New Roman" w:cs="Times New Roman"/>
          <w:i/>
          <w:sz w:val="18"/>
          <w:szCs w:val="18"/>
          <w:lang w:val="en-US"/>
        </w:rPr>
        <w:t>http</w:t>
      </w:r>
      <w:r w:rsidRPr="00D3221E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D3221E">
        <w:rPr>
          <w:rFonts w:ascii="Times New Roman" w:hAnsi="Times New Roman" w:cs="Times New Roman"/>
          <w:i/>
          <w:sz w:val="18"/>
          <w:szCs w:val="18"/>
          <w:lang w:val="en-US"/>
        </w:rPr>
        <w:t>obshelit</w:t>
      </w:r>
      <w:r w:rsidRPr="00D3221E">
        <w:rPr>
          <w:rFonts w:ascii="Times New Roman" w:hAnsi="Times New Roman" w:cs="Times New Roman"/>
          <w:i/>
          <w:sz w:val="18"/>
          <w:szCs w:val="18"/>
        </w:rPr>
        <w:t>.</w:t>
      </w:r>
      <w:r w:rsidRPr="00D3221E">
        <w:rPr>
          <w:rFonts w:ascii="Times New Roman" w:hAnsi="Times New Roman" w:cs="Times New Roman"/>
          <w:i/>
          <w:sz w:val="18"/>
          <w:szCs w:val="18"/>
          <w:lang w:val="en-US"/>
        </w:rPr>
        <w:t>net</w:t>
      </w:r>
      <w:r w:rsidRPr="00D3221E">
        <w:rPr>
          <w:rFonts w:ascii="Times New Roman" w:hAnsi="Times New Roman" w:cs="Times New Roman"/>
          <w:i/>
          <w:sz w:val="18"/>
          <w:szCs w:val="18"/>
        </w:rPr>
        <w:t>.</w:t>
      </w:r>
      <w:r w:rsidRPr="00D3221E">
        <w:rPr>
          <w:rFonts w:ascii="Times New Roman" w:hAnsi="Times New Roman" w:cs="Times New Roman"/>
          <w:sz w:val="18"/>
          <w:szCs w:val="18"/>
        </w:rPr>
        <w:t xml:space="preserve"> 10-10-2013 10:48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  <w:lang w:val="en-US"/>
        </w:rPr>
        <w:t>Klimov Yu. N. Hapax legomena in A.S. Pushkin, B.L. Pasternak, A.A. Ahmatov</w:t>
      </w:r>
      <w:r w:rsidRPr="00391BA0">
        <w:rPr>
          <w:rFonts w:ascii="Times New Roman" w:hAnsi="Times New Roman" w:cs="Times New Roman"/>
          <w:sz w:val="18"/>
          <w:szCs w:val="18"/>
        </w:rPr>
        <w:t>а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and I.A. Brodsky`s verses. //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Oct. 10, 2013,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03:41:44, № 1148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IntellectualArchive Vol.2.№ 6. November</w:t>
      </w:r>
      <w:r w:rsidRPr="00391BA0">
        <w:rPr>
          <w:rFonts w:ascii="Times New Roman" w:hAnsi="Times New Roman" w:cs="Times New Roman"/>
          <w:i/>
          <w:sz w:val="18"/>
          <w:szCs w:val="18"/>
        </w:rPr>
        <w:t xml:space="preserve"> 2013.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 xml:space="preserve">Климов Ю.Н. </w:t>
      </w:r>
      <w:hyperlink r:id="rId27" w:history="1">
        <w:r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Квантитативная лексикология книг Ветхого завета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ВНЕ РАЗДЕЛОВ оригинал: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</w:t>
      </w:r>
      <w:r w:rsidRPr="00391BA0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obshelit</w:t>
      </w:r>
      <w:r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net</w:t>
      </w:r>
      <w:r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sz w:val="18"/>
          <w:szCs w:val="18"/>
        </w:rPr>
        <w:t xml:space="preserve"> 19-11-2013 11:45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Klimov Yu. N. Quantitative lexicology books of the Old Testament. //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Nov 19, 2013, 07:27:30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№ 1166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 xml:space="preserve">Климов Ю.Н. </w:t>
      </w:r>
      <w:hyperlink r:id="rId28" w:history="1">
        <w:r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Oб h-точкe книг Ветхого завета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ВНЕ РАЗДЕЛОВ оригинал: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</w:t>
      </w:r>
      <w:r w:rsidRPr="00391BA0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obshelit</w:t>
      </w:r>
      <w:r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net</w:t>
      </w:r>
      <w:r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sz w:val="18"/>
          <w:szCs w:val="18"/>
        </w:rPr>
        <w:t xml:space="preserve"> 24-11-2013 10:28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Klimov Yu.N. 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At </w:t>
      </w:r>
      <w:r w:rsidRPr="00391BA0">
        <w:rPr>
          <w:rFonts w:ascii="Times New Roman" w:hAnsi="Times New Roman" w:cs="Times New Roman"/>
          <w:bCs/>
          <w:i/>
          <w:iCs/>
          <w:sz w:val="18"/>
          <w:szCs w:val="18"/>
          <w:lang w:val="en-US"/>
        </w:rPr>
        <w:t>h-point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books of the Old Testament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. //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Nov 24, 2013, 03:04:14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№ 1169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 xml:space="preserve">Климов Ю.Н. О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hapax</w:t>
      </w:r>
      <w:r w:rsidRPr="00391BA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legomena</w:t>
      </w:r>
      <w:r w:rsidRPr="00391BA0">
        <w:rPr>
          <w:rFonts w:ascii="Times New Roman" w:hAnsi="Times New Roman" w:cs="Times New Roman"/>
          <w:sz w:val="18"/>
          <w:szCs w:val="18"/>
        </w:rPr>
        <w:t xml:space="preserve"> в стиха</w:t>
      </w:r>
      <w:r w:rsidR="00D3221E">
        <w:rPr>
          <w:rFonts w:ascii="Times New Roman" w:hAnsi="Times New Roman" w:cs="Times New Roman"/>
          <w:sz w:val="18"/>
          <w:szCs w:val="18"/>
        </w:rPr>
        <w:t>х А.С. Пушкина, Б.Л. Пастернака</w:t>
      </w:r>
      <w:r w:rsidRPr="00391BA0">
        <w:rPr>
          <w:rFonts w:ascii="Times New Roman" w:hAnsi="Times New Roman" w:cs="Times New Roman"/>
          <w:sz w:val="18"/>
          <w:szCs w:val="18"/>
        </w:rPr>
        <w:t>, А.А. Ахматовой и И.А. Бродского. // "ОБЩЕСТВО – ЯЗЫК – КУЛЬТУРА: актуальные проблемы взаимодействия в ХХ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391BA0">
        <w:rPr>
          <w:rFonts w:ascii="Times New Roman" w:hAnsi="Times New Roman" w:cs="Times New Roman"/>
          <w:sz w:val="18"/>
          <w:szCs w:val="18"/>
        </w:rPr>
        <w:t xml:space="preserve"> веке". Тезисы докладов Восьмой международной научно-практической конференции. Московский институт лингвистики. 29 ноября 2013 г.– М.: МИЛ. 2013. – С.29-30.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>Климов Ю.Н. Лексический кроссинговер в немецкой и итальянской поэзии  (в подлинниках и в переводах на русский язык). // "ОБЩЕСТВО – ЯЗЫК – КУЛЬТУРА: актуальные проблемы взаимодействия в ХХ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391BA0">
        <w:rPr>
          <w:rFonts w:ascii="Times New Roman" w:hAnsi="Times New Roman" w:cs="Times New Roman"/>
          <w:sz w:val="18"/>
          <w:szCs w:val="18"/>
        </w:rPr>
        <w:t xml:space="preserve"> веке". Тезисы докладов Восьмой международной научно-практической конференции. Московский институт лингвистики. 29 ноября 2013 г.– М.: МИЛ. 2013. – С.30-31.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 xml:space="preserve"> Климов Ю.Н. Лексический кроссинговер и квантитативный анализ русской поэзии м переводов на русский язык. // "ОБЩЕСТВО – ЯЗЫК – КУЛЬТУРА: актуальные проблемы взаимодействия в ХХ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391BA0">
        <w:rPr>
          <w:rFonts w:ascii="Times New Roman" w:hAnsi="Times New Roman" w:cs="Times New Roman"/>
          <w:sz w:val="18"/>
          <w:szCs w:val="18"/>
        </w:rPr>
        <w:t xml:space="preserve"> веке". Тезисы докладов Восьмой международной научно-практической конференции. Московский институт лингвистики. 29 ноября 2013 г.– М.: МИЛ. 2013. – С.31-32.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 xml:space="preserve"> Климов Ю.Н.</w:t>
      </w:r>
      <w:r w:rsidRPr="00391BA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91BA0">
        <w:rPr>
          <w:rFonts w:ascii="Times New Roman" w:hAnsi="Times New Roman" w:cs="Times New Roman"/>
          <w:sz w:val="18"/>
          <w:szCs w:val="18"/>
        </w:rPr>
        <w:t xml:space="preserve">О 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hapax</w:t>
      </w:r>
      <w:r w:rsidRPr="00391BA0">
        <w:rPr>
          <w:rFonts w:ascii="Times New Roman" w:hAnsi="Times New Roman" w:cs="Times New Roman"/>
          <w:sz w:val="18"/>
          <w:szCs w:val="18"/>
        </w:rPr>
        <w:t xml:space="preserve"> 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legomena</w:t>
      </w:r>
      <w:r w:rsidRPr="00391BA0">
        <w:rPr>
          <w:rFonts w:ascii="Times New Roman" w:hAnsi="Times New Roman" w:cs="Times New Roman"/>
          <w:sz w:val="18"/>
          <w:szCs w:val="18"/>
        </w:rPr>
        <w:t xml:space="preserve"> </w:t>
      </w:r>
      <w:hyperlink r:id="rId29" w:history="1">
        <w:r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в книгах Ветхого завета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ВНЕ РАЗДЕЛОВ оригинал: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</w:t>
      </w:r>
      <w:r w:rsidRPr="00391BA0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obshelit</w:t>
      </w:r>
      <w:r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net</w:t>
      </w:r>
      <w:r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sz w:val="18"/>
          <w:szCs w:val="18"/>
        </w:rPr>
        <w:t xml:space="preserve"> 30-12-2013 11:58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Klimov Yu.N. 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>About</w:t>
      </w:r>
      <w:r w:rsidRPr="00391BA0">
        <w:rPr>
          <w:rFonts w:ascii="Times New Roman" w:hAnsi="Times New Roman" w:cs="Times New Roman"/>
          <w:bCs/>
          <w:i/>
          <w:iCs/>
          <w:sz w:val="18"/>
          <w:szCs w:val="18"/>
          <w:lang w:val="en-US"/>
        </w:rPr>
        <w:t xml:space="preserve"> hapax legomena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in books of the Old Testament.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//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Dec 30, 2013, 04:33:01 № 1183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>Климов Ю.Н.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91BA0">
        <w:rPr>
          <w:rFonts w:ascii="Times New Roman" w:hAnsi="Times New Roman" w:cs="Times New Roman"/>
          <w:bCs/>
          <w:sz w:val="18"/>
          <w:szCs w:val="18"/>
        </w:rPr>
        <w:t xml:space="preserve"> </w:t>
      </w:r>
      <w:hyperlink r:id="rId30" w:history="1">
        <w:r w:rsidRPr="00391BA0">
          <w:rPr>
            <w:rFonts w:ascii="Times New Roman" w:hAnsi="Times New Roman" w:cs="Times New Roman"/>
            <w:bCs/>
            <w:sz w:val="18"/>
            <w:szCs w:val="18"/>
          </w:rPr>
          <w:t>КОРПУСНАЯ ЛИНГВИСТИКА АНГЛИЙСКОЙ И НЕМЕЦКОЙ ПОЭЗИИ (в подлинниках и в переводах...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ВНЕ РАЗДЕЛОВ оригинал: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</w:t>
      </w:r>
      <w:r w:rsidRPr="00391BA0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obshelit</w:t>
      </w:r>
      <w:r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net</w:t>
      </w:r>
      <w:r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sz w:val="18"/>
          <w:szCs w:val="18"/>
        </w:rPr>
        <w:t xml:space="preserve"> 17-03-2014 10:20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>Климов Ю.Н. </w:t>
      </w:r>
      <w:r w:rsidRPr="00391BA0">
        <w:rPr>
          <w:rFonts w:ascii="Times New Roman" w:hAnsi="Times New Roman" w:cs="Times New Roman"/>
          <w:bCs/>
          <w:sz w:val="18"/>
          <w:szCs w:val="18"/>
        </w:rPr>
        <w:t xml:space="preserve"> </w:t>
      </w:r>
      <w:hyperlink r:id="rId31" w:history="1">
        <w:r w:rsidRPr="00391BA0">
          <w:rPr>
            <w:rFonts w:ascii="Times New Roman" w:hAnsi="Times New Roman" w:cs="Times New Roman"/>
            <w:bCs/>
            <w:sz w:val="18"/>
            <w:szCs w:val="18"/>
          </w:rPr>
          <w:t>КОРПУСНАЯ ЛИНГВИСТИКА НЕМЕЦКОЙ И ИТАЛЬЯНСКОЙ ПОЭЗИИ (в подлинниках и в...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ВНЕ РАЗДЕЛОВ оригинал: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http: obshelit.net.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sz w:val="18"/>
          <w:szCs w:val="18"/>
        </w:rPr>
        <w:t xml:space="preserve"> 17-03-2014 10:19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 xml:space="preserve">Климов Ю. Н.  </w:t>
      </w:r>
      <w:hyperlink r:id="rId32" w:history="1">
        <w:r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Квантитативная лексикология евангелий и посланий Святых Апостолов в Новом завете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ВНЕ РАЗДЕЛОВ оригинал:</w:t>
      </w:r>
      <w:r w:rsidRPr="00391BA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</w:t>
      </w:r>
      <w:r w:rsidRPr="00391BA0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obshelit</w:t>
      </w:r>
      <w:r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net</w:t>
      </w:r>
      <w:r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sz w:val="18"/>
          <w:szCs w:val="18"/>
        </w:rPr>
        <w:t xml:space="preserve">  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22-03-2014 08:51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Klimov Yu.N. Quantitative lexicology of the Gospels and epistles of Sacred Apostles in the New Testament //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Mar 22, 2014, 08:58:10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№ 124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Klimov Yu.N. </w:t>
      </w:r>
      <w:r w:rsidRPr="00391BA0">
        <w:rPr>
          <w:rFonts w:ascii="Times New Roman" w:hAnsi="Times New Roman" w:cs="Times New Roman"/>
          <w:bCs/>
          <w:i/>
          <w:iCs/>
          <w:sz w:val="18"/>
          <w:szCs w:val="18"/>
          <w:lang w:val="en-US"/>
        </w:rPr>
        <w:t>Нapax legomena, dishapax legomena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both</w:t>
      </w:r>
      <w:r w:rsidRPr="00391BA0">
        <w:rPr>
          <w:rFonts w:ascii="Times New Roman" w:hAnsi="Times New Roman" w:cs="Times New Roman"/>
          <w:bCs/>
          <w:i/>
          <w:iCs/>
          <w:sz w:val="18"/>
          <w:szCs w:val="18"/>
          <w:lang w:val="en-US"/>
        </w:rPr>
        <w:t xml:space="preserve"> a h-point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in 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Gospels 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and epistles of apostles in the New Testament 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//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Mar 26, 2014, 03:45:04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№ 1246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>Климов Ю. Н. </w:t>
      </w:r>
      <w:hyperlink r:id="rId33" w:history="1">
        <w:r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Нapax legomena, dishapax legomena и h-точка в евангелиях и посланиях апостолов в...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ВНЕ РАЗДЕЛОВ оригинал: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</w:t>
      </w:r>
      <w:r w:rsidRPr="00391BA0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obshelit</w:t>
      </w:r>
      <w:r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net</w:t>
      </w:r>
      <w:r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sz w:val="18"/>
          <w:szCs w:val="18"/>
        </w:rPr>
        <w:t xml:space="preserve"> 26-03-2014 15:01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>Климов Ю. Н. </w:t>
      </w:r>
      <w:hyperlink r:id="rId34" w:history="1">
        <w:r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Корпусная лингвистика стихотворения Ш. Бодлера «Путешествие» (оригинал и...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ВНЕ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sz w:val="18"/>
          <w:szCs w:val="18"/>
        </w:rPr>
        <w:t>РАЗДЕЛОВ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91BA0">
        <w:rPr>
          <w:rFonts w:ascii="Times New Roman" w:hAnsi="Times New Roman" w:cs="Times New Roman"/>
          <w:sz w:val="18"/>
          <w:szCs w:val="18"/>
        </w:rPr>
        <w:t>оригинал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: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http: obshelit.net.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 03-04-2014 10:42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Klimov Yu.N. 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Case linguistics of a poems of 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«L</w:t>
      </w:r>
      <w:r w:rsidRPr="00391BA0">
        <w:rPr>
          <w:rFonts w:ascii="Times New Roman" w:hAnsi="Times New Roman" w:cs="Times New Roman"/>
          <w:sz w:val="18"/>
          <w:szCs w:val="18"/>
        </w:rPr>
        <w:t>е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voyage» Ch. 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>Baudelaire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>(the original and translations into Russian).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//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Apr 06, 2014, 02:59:28 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№ 1251</w:t>
      </w:r>
    </w:p>
    <w:p w:rsidR="00380359" w:rsidRPr="00391BA0" w:rsidRDefault="00380359" w:rsidP="00380359">
      <w:pPr>
        <w:pStyle w:val="a3"/>
        <w:numPr>
          <w:ilvl w:val="0"/>
          <w:numId w:val="5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>Климов Ю. Н. </w:t>
      </w:r>
      <w:hyperlink r:id="rId35" w:history="1">
        <w:r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Эзотерические тексты: М. Гендель А. Безант и Е.И. Рерих. Часть 1....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ВНЕ РАЗДЕЛОВ оригинал: 06-05-2014 12:01</w:t>
      </w:r>
    </w:p>
    <w:p w:rsidR="00D3221E" w:rsidRDefault="00D3221E" w:rsidP="00380359">
      <w:pPr>
        <w:tabs>
          <w:tab w:val="left" w:pos="9781"/>
        </w:tabs>
        <w:spacing w:after="0"/>
      </w:pPr>
    </w:p>
    <w:sectPr w:rsidR="00D3221E" w:rsidSect="00554A21">
      <w:footerReference w:type="default" r:id="rId3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848" w:rsidRDefault="00B42848" w:rsidP="0089535E">
      <w:pPr>
        <w:spacing w:after="0" w:line="240" w:lineRule="auto"/>
      </w:pPr>
      <w:r>
        <w:separator/>
      </w:r>
    </w:p>
  </w:endnote>
  <w:endnote w:type="continuationSeparator" w:id="1">
    <w:p w:rsidR="00B42848" w:rsidRDefault="00B42848" w:rsidP="0089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44985"/>
      <w:docPartObj>
        <w:docPartGallery w:val="Page Numbers (Bottom of Page)"/>
        <w:docPartUnique/>
      </w:docPartObj>
    </w:sdtPr>
    <w:sdtContent>
      <w:p w:rsidR="00D3221E" w:rsidRDefault="00D3221E">
        <w:pPr>
          <w:pStyle w:val="a9"/>
          <w:jc w:val="right"/>
        </w:pPr>
        <w:fldSimple w:instr=" PAGE   \* MERGEFORMAT ">
          <w:r w:rsidR="008405BE">
            <w:rPr>
              <w:noProof/>
            </w:rPr>
            <w:t>1</w:t>
          </w:r>
        </w:fldSimple>
      </w:p>
    </w:sdtContent>
  </w:sdt>
  <w:p w:rsidR="00D3221E" w:rsidRDefault="00D3221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848" w:rsidRDefault="00B42848" w:rsidP="0089535E">
      <w:pPr>
        <w:spacing w:after="0" w:line="240" w:lineRule="auto"/>
      </w:pPr>
      <w:r>
        <w:separator/>
      </w:r>
    </w:p>
  </w:footnote>
  <w:footnote w:type="continuationSeparator" w:id="1">
    <w:p w:rsidR="00B42848" w:rsidRDefault="00B42848" w:rsidP="00895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2253"/>
    <w:multiLevelType w:val="hybridMultilevel"/>
    <w:tmpl w:val="C67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E2037"/>
    <w:multiLevelType w:val="hybridMultilevel"/>
    <w:tmpl w:val="1124F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03CFA"/>
    <w:multiLevelType w:val="hybridMultilevel"/>
    <w:tmpl w:val="051C3BDE"/>
    <w:lvl w:ilvl="0" w:tplc="857C77A2">
      <w:start w:val="1"/>
      <w:numFmt w:val="decimal"/>
      <w:lvlText w:val="%1."/>
      <w:lvlJc w:val="left"/>
      <w:pPr>
        <w:ind w:left="1185" w:hanging="8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04F2F"/>
    <w:multiLevelType w:val="hybridMultilevel"/>
    <w:tmpl w:val="1BC81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84220"/>
    <w:multiLevelType w:val="hybridMultilevel"/>
    <w:tmpl w:val="EA4C1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0359"/>
    <w:rsid w:val="00117A73"/>
    <w:rsid w:val="001D218C"/>
    <w:rsid w:val="00206E18"/>
    <w:rsid w:val="002A486F"/>
    <w:rsid w:val="00380359"/>
    <w:rsid w:val="00554A21"/>
    <w:rsid w:val="006B1B2C"/>
    <w:rsid w:val="0071125D"/>
    <w:rsid w:val="007D15DD"/>
    <w:rsid w:val="008405BE"/>
    <w:rsid w:val="0089535E"/>
    <w:rsid w:val="00973E5D"/>
    <w:rsid w:val="00AE65B2"/>
    <w:rsid w:val="00AF5AB3"/>
    <w:rsid w:val="00B42848"/>
    <w:rsid w:val="00C2460E"/>
    <w:rsid w:val="00D3221E"/>
    <w:rsid w:val="00DE7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59"/>
  </w:style>
  <w:style w:type="paragraph" w:styleId="4">
    <w:name w:val="heading 4"/>
    <w:basedOn w:val="a"/>
    <w:next w:val="a"/>
    <w:link w:val="40"/>
    <w:uiPriority w:val="99"/>
    <w:qFormat/>
    <w:rsid w:val="00380359"/>
    <w:pPr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5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9"/>
    <w:rsid w:val="00380359"/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table" w:styleId="a4">
    <w:name w:val="Table Grid"/>
    <w:basedOn w:val="a1"/>
    <w:uiPriority w:val="59"/>
    <w:rsid w:val="00380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35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80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0359"/>
  </w:style>
  <w:style w:type="paragraph" w:styleId="a9">
    <w:name w:val="footer"/>
    <w:basedOn w:val="a"/>
    <w:link w:val="aa"/>
    <w:uiPriority w:val="99"/>
    <w:unhideWhenUsed/>
    <w:rsid w:val="00380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0359"/>
  </w:style>
  <w:style w:type="character" w:styleId="ab">
    <w:name w:val="Hyperlink"/>
    <w:basedOn w:val="a0"/>
    <w:uiPriority w:val="99"/>
    <w:unhideWhenUsed/>
    <w:rsid w:val="00380359"/>
    <w:rPr>
      <w:color w:val="0000FF" w:themeColor="hyperlink"/>
      <w:u w:val="single"/>
    </w:rPr>
  </w:style>
  <w:style w:type="paragraph" w:styleId="ac">
    <w:name w:val="Plain Text"/>
    <w:basedOn w:val="a"/>
    <w:link w:val="ad"/>
    <w:rsid w:val="003803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3803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8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://www.e-puzzle.ru" TargetMode="External"/><Relationship Id="rId18" Type="http://schemas.openxmlformats.org/officeDocument/2006/relationships/hyperlink" Target="http://www.e-puzzle.ru" TargetMode="External"/><Relationship Id="rId26" Type="http://schemas.openxmlformats.org/officeDocument/2006/relationships/hyperlink" Target="http://www.obshelit.net/works/123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bshelit.net/works/1212/" TargetMode="External"/><Relationship Id="rId34" Type="http://schemas.openxmlformats.org/officeDocument/2006/relationships/hyperlink" Target="http://www.obshelit.net/works/1285/" TargetMode="External"/><Relationship Id="rId7" Type="http://schemas.openxmlformats.org/officeDocument/2006/relationships/chart" Target="charts/chart1.xml"/><Relationship Id="rId12" Type="http://schemas.openxmlformats.org/officeDocument/2006/relationships/hyperlink" Target="http://www.koop/ru" TargetMode="External"/><Relationship Id="rId17" Type="http://schemas.openxmlformats.org/officeDocument/2006/relationships/hyperlink" Target="http://www.e-puzzle.ru" TargetMode="External"/><Relationship Id="rId25" Type="http://schemas.openxmlformats.org/officeDocument/2006/relationships/hyperlink" Target="http://www.obshelit.net/works/1233/" TargetMode="External"/><Relationship Id="rId33" Type="http://schemas.openxmlformats.org/officeDocument/2006/relationships/hyperlink" Target="http://www.obshelit.net/works/1283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-puzzle.ru" TargetMode="External"/><Relationship Id="rId20" Type="http://schemas.openxmlformats.org/officeDocument/2006/relationships/hyperlink" Target="http://www.obshelit.net/works/1209/" TargetMode="External"/><Relationship Id="rId29" Type="http://schemas.openxmlformats.org/officeDocument/2006/relationships/hyperlink" Target="http://www.obshelit.net/works/126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wirpx.com/file/250129/" TargetMode="External"/><Relationship Id="rId24" Type="http://schemas.openxmlformats.org/officeDocument/2006/relationships/hyperlink" Target="http://www.obshelit.net/works/1231/" TargetMode="External"/><Relationship Id="rId32" Type="http://schemas.openxmlformats.org/officeDocument/2006/relationships/hyperlink" Target="http://www.obshelit.net/works/1282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e-puzzle.ru" TargetMode="External"/><Relationship Id="rId23" Type="http://schemas.openxmlformats.org/officeDocument/2006/relationships/hyperlink" Target="http://www.obshelit.net/works/1223/" TargetMode="External"/><Relationship Id="rId28" Type="http://schemas.openxmlformats.org/officeDocument/2006/relationships/hyperlink" Target="http://www.obshelit.net/works/1258/" TargetMode="External"/><Relationship Id="rId36" Type="http://schemas.openxmlformats.org/officeDocument/2006/relationships/footer" Target="footer1.xml"/><Relationship Id="rId10" Type="http://schemas.openxmlformats.org/officeDocument/2006/relationships/chart" Target="charts/chart4.xml"/><Relationship Id="rId19" Type="http://schemas.openxmlformats.org/officeDocument/2006/relationships/hyperlink" Target="http://www.e-puzzle.ru" TargetMode="External"/><Relationship Id="rId31" Type="http://schemas.openxmlformats.org/officeDocument/2006/relationships/hyperlink" Target="http://www.obshelit.net/works/1279/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http://www.e-puzzle.ru" TargetMode="External"/><Relationship Id="rId22" Type="http://schemas.openxmlformats.org/officeDocument/2006/relationships/hyperlink" Target="http://www.obshelit.net/works/1218/" TargetMode="External"/><Relationship Id="rId27" Type="http://schemas.openxmlformats.org/officeDocument/2006/relationships/hyperlink" Target="http://www.obshelit.net/works/1255/" TargetMode="External"/><Relationship Id="rId30" Type="http://schemas.openxmlformats.org/officeDocument/2006/relationships/hyperlink" Target="http://www.obshelit.net/works/1280/" TargetMode="External"/><Relationship Id="rId35" Type="http://schemas.openxmlformats.org/officeDocument/2006/relationships/hyperlink" Target="http://www.obshelit.net/works/1290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6;&#1045;&#1056;&#1048;&#1061;%20&#1045;.&#1048;._&#1055;&#1048;&#1057;&#1068;&#1052;&#1040;_&#1058;.%20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6;&#1045;&#1056;&#1048;&#1061;%20&#1045;.&#1048;._&#1055;&#1048;&#1057;&#1068;&#1052;&#1040;_&#1058;.%20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6;&#1045;&#1056;&#1048;&#1061;%20&#1045;.&#1048;._&#1055;&#1048;&#1057;&#1068;&#1052;&#1040;_&#1058;.%20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6;&#1045;&#1056;&#1048;&#1061;%20&#1045;.&#1048;._&#1055;&#1048;&#1057;&#1068;&#1052;&#1040;_&#1058;.%20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421737055595333E-2"/>
          <c:y val="0.17837962962962944"/>
          <c:w val="0.89547959914101649"/>
          <c:h val="0.69439413823272134"/>
        </c:manualLayout>
      </c:layout>
      <c:lineChart>
        <c:grouping val="standard"/>
        <c:ser>
          <c:idx val="0"/>
          <c:order val="0"/>
          <c:tx>
            <c:strRef>
              <c:f>Лист4!$F$50</c:f>
              <c:strCache>
                <c:ptCount val="1"/>
                <c:pt idx="0">
                  <c:v>V/N отдельных текстов</c:v>
                </c:pt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46210936132983876"/>
                  <c:y val="-0.27985600758238582"/>
                </c:manualLayout>
              </c:layout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15440365408869391"/>
                  <c:y val="-0.54359908136482971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38252036677233864"/>
                  <c:y val="-0.37839603382910802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3.7076729045233056E-2"/>
                  <c:y val="-0.41399825021872266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2.9990455738487163E-2"/>
                  <c:y val="-0.28130577427821735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44684937110133977"/>
                  <c:y val="-0.52287510936132986"/>
                </c:manualLayout>
              </c:layout>
              <c:numFmt formatCode="General" sourceLinked="0"/>
            </c:trendlineLbl>
          </c:trendline>
          <c:val>
            <c:numRef>
              <c:f>Лист4!$F$51:$F$58</c:f>
              <c:numCache>
                <c:formatCode>General</c:formatCode>
                <c:ptCount val="8"/>
                <c:pt idx="1">
                  <c:v>0.32400000000000295</c:v>
                </c:pt>
                <c:pt idx="2">
                  <c:v>0.32220000000000032</c:v>
                </c:pt>
                <c:pt idx="3">
                  <c:v>0.255</c:v>
                </c:pt>
                <c:pt idx="4">
                  <c:v>0.24800000000000041</c:v>
                </c:pt>
                <c:pt idx="5">
                  <c:v>0.24510000000000001</c:v>
                </c:pt>
                <c:pt idx="6">
                  <c:v>0.14520000000000041</c:v>
                </c:pt>
                <c:pt idx="7">
                  <c:v>0.12770000000000001</c:v>
                </c:pt>
              </c:numCache>
            </c:numRef>
          </c:val>
        </c:ser>
        <c:marker val="1"/>
        <c:axId val="81037952"/>
        <c:axId val="81065088"/>
      </c:lineChart>
      <c:catAx>
        <c:axId val="81037952"/>
        <c:scaling>
          <c:orientation val="minMax"/>
        </c:scaling>
        <c:axPos val="b"/>
        <c:tickLblPos val="nextTo"/>
        <c:crossAx val="81065088"/>
        <c:crosses val="autoZero"/>
        <c:auto val="1"/>
        <c:lblAlgn val="ctr"/>
        <c:lblOffset val="100"/>
      </c:catAx>
      <c:valAx>
        <c:axId val="81065088"/>
        <c:scaling>
          <c:orientation val="minMax"/>
        </c:scaling>
        <c:axPos val="l"/>
        <c:numFmt formatCode="General" sourceLinked="1"/>
        <c:tickLblPos val="nextTo"/>
        <c:crossAx val="81037952"/>
        <c:crosses val="autoZero"/>
        <c:crossBetween val="between"/>
      </c:valAx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7141294838143891E-2"/>
          <c:y val="0.1901738845144357"/>
          <c:w val="0.86952537182852163"/>
          <c:h val="0.75379593175854098"/>
        </c:manualLayout>
      </c:layout>
      <c:lineChart>
        <c:grouping val="standard"/>
        <c:ser>
          <c:idx val="0"/>
          <c:order val="0"/>
          <c:tx>
            <c:strRef>
              <c:f>Лист4!$G$50</c:f>
              <c:strCache>
                <c:ptCount val="1"/>
                <c:pt idx="0">
                  <c:v> К V/N отдельных текстов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52725196850393696"/>
                  <c:y val="0.13623031496062993"/>
                </c:manualLayout>
              </c:layout>
              <c:numFmt formatCode="General" sourceLinked="0"/>
            </c:trendlineLbl>
          </c:trendline>
          <c:trendline>
            <c:trendlineType val="exp"/>
            <c:dispRSqr val="1"/>
            <c:dispEq val="1"/>
            <c:trendlineLbl>
              <c:layout>
                <c:manualLayout>
                  <c:x val="-0.57558530183725787"/>
                  <c:y val="-7.3164916885389328E-2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17804098030466459"/>
                  <c:y val="-0.15690726159230356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39082130358705819"/>
                  <c:y val="0.53794728783902013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0.10399825021872269"/>
                  <c:y val="0.52250765529308862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56297419072615928"/>
                  <c:y val="2.3696048410615452E-2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9.5016944493543753E-2"/>
                  <c:y val="5.5398804316127565E-3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2.1785414262659192E-3"/>
                  <c:y val="0.25398913677456986"/>
                </c:manualLayout>
              </c:layout>
              <c:numFmt formatCode="General" sourceLinked="0"/>
            </c:trendlineLbl>
          </c:trendline>
          <c:val>
            <c:numRef>
              <c:f>Лист4!$G$51:$G$58</c:f>
              <c:numCache>
                <c:formatCode>General</c:formatCode>
                <c:ptCount val="8"/>
                <c:pt idx="1">
                  <c:v>0.32400000000000295</c:v>
                </c:pt>
                <c:pt idx="2">
                  <c:v>0.64620000000000521</c:v>
                </c:pt>
                <c:pt idx="3">
                  <c:v>0.9012</c:v>
                </c:pt>
                <c:pt idx="4">
                  <c:v>1.1492</c:v>
                </c:pt>
                <c:pt idx="5">
                  <c:v>1.3943000000000001</c:v>
                </c:pt>
                <c:pt idx="6">
                  <c:v>1.539499999999987</c:v>
                </c:pt>
                <c:pt idx="7">
                  <c:v>1.6672</c:v>
                </c:pt>
              </c:numCache>
            </c:numRef>
          </c:val>
        </c:ser>
        <c:marker val="1"/>
        <c:axId val="85483520"/>
        <c:axId val="85485824"/>
      </c:lineChart>
      <c:catAx>
        <c:axId val="85483520"/>
        <c:scaling>
          <c:orientation val="minMax"/>
        </c:scaling>
        <c:axPos val="b"/>
        <c:tickLblPos val="nextTo"/>
        <c:crossAx val="85485824"/>
        <c:crosses val="autoZero"/>
        <c:auto val="1"/>
        <c:lblAlgn val="ctr"/>
        <c:lblOffset val="100"/>
      </c:catAx>
      <c:valAx>
        <c:axId val="85485824"/>
        <c:scaling>
          <c:orientation val="minMax"/>
        </c:scaling>
        <c:axPos val="l"/>
        <c:numFmt formatCode="General" sourceLinked="1"/>
        <c:tickLblPos val="nextTo"/>
        <c:crossAx val="85483520"/>
        <c:crosses val="autoZero"/>
        <c:crossBetween val="between"/>
      </c:valAx>
    </c:plotArea>
    <c:plotVisOnly val="1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'[РЕРИХ Е.И._ПИСЬМА_Т. 5.xlsx]Лист4'!$F$50</c:f>
              <c:strCache>
                <c:ptCount val="1"/>
                <c:pt idx="0">
                  <c:v>V/N отдельных текстов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7.0272770098203504E-3"/>
                  <c:y val="-0.11852708775994929"/>
                </c:manualLayout>
              </c:layout>
              <c:numFmt formatCode="General" sourceLinked="0"/>
            </c:trendlineLbl>
          </c:trendline>
          <c:val>
            <c:numRef>
              <c:f>'[РЕРИХ Е.И._ПИСЬМА_Т. 5.xlsx]Лист4'!$F$51:$F$58</c:f>
              <c:numCache>
                <c:formatCode>General</c:formatCode>
                <c:ptCount val="8"/>
                <c:pt idx="1">
                  <c:v>0.32400000000000306</c:v>
                </c:pt>
                <c:pt idx="2">
                  <c:v>0.32220000000000032</c:v>
                </c:pt>
                <c:pt idx="3">
                  <c:v>0.255</c:v>
                </c:pt>
                <c:pt idx="4">
                  <c:v>0.24800000000000041</c:v>
                </c:pt>
                <c:pt idx="5">
                  <c:v>0.24510000000000001</c:v>
                </c:pt>
                <c:pt idx="6">
                  <c:v>0.14520000000000041</c:v>
                </c:pt>
                <c:pt idx="7">
                  <c:v>0.12770000000000001</c:v>
                </c:pt>
              </c:numCache>
            </c:numRef>
          </c:val>
        </c:ser>
        <c:ser>
          <c:idx val="1"/>
          <c:order val="1"/>
          <c:tx>
            <c:strRef>
              <c:f>'[РЕРИХ Е.И._ПИСЬМА_Т. 5.xlsx]Лист4'!$G$50</c:f>
              <c:strCache>
                <c:ptCount val="1"/>
                <c:pt idx="0">
                  <c:v> К V/N отдельных текстов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60089152150305414"/>
                  <c:y val="-2.2421106180741411E-2"/>
                </c:manualLayout>
              </c:layout>
              <c:numFmt formatCode="General" sourceLinked="0"/>
            </c:trendlineLbl>
          </c:trendline>
          <c:val>
            <c:numRef>
              <c:f>'[РЕРИХ Е.И._ПИСЬМА_Т. 5.xlsx]Лист4'!$G$51:$G$58</c:f>
              <c:numCache>
                <c:formatCode>General</c:formatCode>
                <c:ptCount val="8"/>
                <c:pt idx="1">
                  <c:v>0.32400000000000306</c:v>
                </c:pt>
                <c:pt idx="2">
                  <c:v>0.64620000000000544</c:v>
                </c:pt>
                <c:pt idx="3">
                  <c:v>0.9012</c:v>
                </c:pt>
                <c:pt idx="4">
                  <c:v>1.1492</c:v>
                </c:pt>
                <c:pt idx="5">
                  <c:v>1.3943000000000001</c:v>
                </c:pt>
                <c:pt idx="6">
                  <c:v>1.5394999999999865</c:v>
                </c:pt>
                <c:pt idx="7">
                  <c:v>1.6672</c:v>
                </c:pt>
              </c:numCache>
            </c:numRef>
          </c:val>
        </c:ser>
        <c:marker val="1"/>
        <c:axId val="96841728"/>
        <c:axId val="137748480"/>
      </c:lineChart>
      <c:catAx>
        <c:axId val="96841728"/>
        <c:scaling>
          <c:orientation val="minMax"/>
        </c:scaling>
        <c:axPos val="b"/>
        <c:tickLblPos val="nextTo"/>
        <c:crossAx val="137748480"/>
        <c:crosses val="autoZero"/>
        <c:auto val="1"/>
        <c:lblAlgn val="ctr"/>
        <c:lblOffset val="100"/>
      </c:catAx>
      <c:valAx>
        <c:axId val="137748480"/>
        <c:scaling>
          <c:orientation val="minMax"/>
        </c:scaling>
        <c:axPos val="l"/>
        <c:numFmt formatCode="General" sourceLinked="1"/>
        <c:tickLblPos val="nextTo"/>
        <c:crossAx val="96841728"/>
        <c:crosses val="autoZero"/>
        <c:crossBetween val="between"/>
      </c:valAx>
    </c:plotArea>
    <c:legend>
      <c:legendPos val="b"/>
      <c:legendEntry>
        <c:idx val="2"/>
        <c:delete val="1"/>
      </c:legendEntry>
      <c:legendEntry>
        <c:idx val="3"/>
        <c:delete val="1"/>
      </c:legendEntry>
    </c:legend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5718968055822534E-2"/>
          <c:y val="3.3179239691812717E-2"/>
          <c:w val="0.863942257217854"/>
          <c:h val="0.8921190929905376"/>
        </c:manualLayout>
      </c:layout>
      <c:lineChart>
        <c:grouping val="standard"/>
        <c:ser>
          <c:idx val="1"/>
          <c:order val="0"/>
          <c:tx>
            <c:strRef>
              <c:f>Лист4!$G$40:$G$41</c:f>
              <c:strCache>
                <c:ptCount val="1"/>
                <c:pt idx="0">
                  <c:v>V/N(1+…+7) в корпусе текстов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59657998847704907"/>
                  <c:y val="-0.27682292401621877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y= -0,0371x + 0,3385
R² = 0,9495</a:t>
                    </a:r>
                  </a:p>
                </c:rich>
              </c:tx>
              <c:numFmt formatCode="General" sourceLinked="0"/>
            </c:trendlineLbl>
          </c:trendline>
          <c:trendline>
            <c:trendlineType val="exp"/>
            <c:dispRSqr val="1"/>
            <c:dispEq val="1"/>
            <c:trendlineLbl>
              <c:layout>
                <c:manualLayout>
                  <c:x val="-0.62926282995113358"/>
                  <c:y val="-0.14673577662664153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5602873055502201"/>
                  <c:y val="-3.0377708162823803E-2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49251494782664451"/>
                  <c:y val="6.7185580297086517E-2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0.42136047628192863"/>
                  <c:y val="0.16449599714014268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62093762669910335"/>
                  <c:y val="-0.3123807373540685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</a:t>
                    </a:r>
                    <a:r>
                      <a:rPr lang="en-US" baseline="-25000"/>
                      <a:t>V/N</a:t>
                    </a:r>
                    <a:r>
                      <a:rPr lang="en-US" baseline="0"/>
                      <a:t> = 0,3696x</a:t>
                    </a:r>
                    <a:r>
                      <a:rPr lang="en-US" baseline="30000"/>
                      <a:t>-0,612</a:t>
                    </a:r>
                    <a:r>
                      <a:rPr lang="en-US" baseline="0"/>
                      <a:t>
R² = 0,9176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inear"/>
          </c:trendline>
          <c:val>
            <c:numRef>
              <c:f>Лист4!$G$42:$G$48</c:f>
              <c:numCache>
                <c:formatCode>General</c:formatCode>
                <c:ptCount val="7"/>
                <c:pt idx="0">
                  <c:v>0.32400000000000295</c:v>
                </c:pt>
                <c:pt idx="1">
                  <c:v>0.26250000000000001</c:v>
                </c:pt>
                <c:pt idx="2">
                  <c:v>0.21290000000000156</c:v>
                </c:pt>
                <c:pt idx="3">
                  <c:v>0.18100000000000024</c:v>
                </c:pt>
                <c:pt idx="4">
                  <c:v>0.12529999999999999</c:v>
                </c:pt>
                <c:pt idx="5">
                  <c:v>0.12989999999999999</c:v>
                </c:pt>
                <c:pt idx="6">
                  <c:v>9.5600000000000046E-2</c:v>
                </c:pt>
              </c:numCache>
            </c:numRef>
          </c:val>
        </c:ser>
        <c:ser>
          <c:idx val="2"/>
          <c:order val="1"/>
          <c:tx>
            <c:strRef>
              <c:f>Лист4!$H$40:$H$41</c:f>
              <c:strCache>
                <c:ptCount val="1"/>
                <c:pt idx="0">
                  <c:v>KV/KN в корпусе текстов</c:v>
                </c:pt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10026553997823465"/>
                  <c:y val="-0.21494576618782915"/>
                </c:manualLayout>
              </c:layout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9.0888760856112513E-2"/>
                  <c:y val="-0.34169164338328678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 = -0,0306x + 0,3455
R² = 0,9873</a:t>
                    </a:r>
                  </a:p>
                </c:rich>
              </c:tx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7.4650449181657169E-2"/>
                  <c:y val="-0.41616007676459832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0.11669914431427779"/>
                  <c:y val="-0.12107470437163122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0.1211871199026951"/>
                  <c:y val="0.2281620711389569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10567466871519118"/>
                  <c:y val="-0.5169700561623346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</a:t>
                    </a:r>
                    <a:r>
                      <a:rPr lang="en-US" sz="900" b="0" i="0" u="none" strike="noStrike" baseline="-25000"/>
                      <a:t>KV</a:t>
                    </a:r>
                    <a:r>
                      <a:rPr lang="ru-RU" sz="900" b="0" i="0" u="none" strike="noStrike" baseline="-25000"/>
                      <a:t>/</a:t>
                    </a:r>
                    <a:r>
                      <a:rPr lang="en-US" sz="900" b="0" i="0" u="none" strike="noStrike" baseline="-25000"/>
                      <a:t>KN</a:t>
                    </a:r>
                    <a:r>
                      <a:rPr lang="ru-RU" sz="900" b="0" i="0" u="none" strike="noStrike" baseline="-25000"/>
                      <a:t> </a:t>
                    </a:r>
                    <a:r>
                      <a:rPr lang="en-US" baseline="0"/>
                      <a:t> = 0,3592x</a:t>
                    </a:r>
                    <a:r>
                      <a:rPr lang="en-US" baseline="30000"/>
                      <a:t>-0,423</a:t>
                    </a:r>
                    <a:r>
                      <a:rPr lang="en-US" baseline="0"/>
                      <a:t>
R² = 0,9138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val>
            <c:numRef>
              <c:f>Лист4!$H$42:$H$48</c:f>
              <c:numCache>
                <c:formatCode>General</c:formatCode>
                <c:ptCount val="7"/>
                <c:pt idx="0">
                  <c:v>0.32400000000000295</c:v>
                </c:pt>
                <c:pt idx="1">
                  <c:v>0.28340000000000032</c:v>
                </c:pt>
                <c:pt idx="2">
                  <c:v>0.24820000000000139</c:v>
                </c:pt>
                <c:pt idx="3">
                  <c:v>0.22020000000000001</c:v>
                </c:pt>
                <c:pt idx="4">
                  <c:v>0.18090000000000156</c:v>
                </c:pt>
                <c:pt idx="5">
                  <c:v>0.1653</c:v>
                </c:pt>
                <c:pt idx="6">
                  <c:v>0.1396</c:v>
                </c:pt>
              </c:numCache>
            </c:numRef>
          </c:val>
        </c:ser>
        <c:marker val="1"/>
        <c:axId val="63868928"/>
        <c:axId val="63870464"/>
      </c:lineChart>
      <c:catAx>
        <c:axId val="63868928"/>
        <c:scaling>
          <c:orientation val="minMax"/>
        </c:scaling>
        <c:axPos val="b"/>
        <c:tickLblPos val="nextTo"/>
        <c:crossAx val="63870464"/>
        <c:crosses val="autoZero"/>
        <c:auto val="1"/>
        <c:lblAlgn val="ctr"/>
        <c:lblOffset val="100"/>
      </c:catAx>
      <c:valAx>
        <c:axId val="63870464"/>
        <c:scaling>
          <c:orientation val="minMax"/>
        </c:scaling>
        <c:axPos val="l"/>
        <c:numFmt formatCode="General" sourceLinked="1"/>
        <c:tickLblPos val="nextTo"/>
        <c:crossAx val="63868928"/>
        <c:crosses val="autoZero"/>
        <c:crossBetween val="between"/>
      </c:valAx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11</Pages>
  <Words>5388</Words>
  <Characters>30712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папашка</dc:creator>
  <cp:keywords/>
  <dc:description/>
  <cp:lastModifiedBy>папашка</cp:lastModifiedBy>
  <cp:revision>2</cp:revision>
  <dcterms:created xsi:type="dcterms:W3CDTF">2014-05-14T06:58:00Z</dcterms:created>
  <dcterms:modified xsi:type="dcterms:W3CDTF">2014-05-15T07:17:00Z</dcterms:modified>
</cp:coreProperties>
</file>