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209" w:rsidRPr="00184E2B" w:rsidRDefault="00195209" w:rsidP="00195209">
      <w:pPr>
        <w:pStyle w:val="NoSpacing"/>
        <w:rPr>
          <w:szCs w:val="28"/>
          <w:lang w:val="ro-RO"/>
        </w:rPr>
      </w:pPr>
      <w:r w:rsidRPr="00184E2B">
        <w:rPr>
          <w:szCs w:val="28"/>
          <w:lang w:val="ro-RO"/>
        </w:rPr>
        <w:t>CONSTRUCTION AND ARRANGEMENT OF DEFORMATION-EXPANSION JOINTS OF BRIDGES WITH SIMPLE SUPPORTING ELEMENTS SUPERSTRUCTURE</w:t>
      </w:r>
    </w:p>
    <w:p w:rsidR="00716DF0" w:rsidRPr="00184E2B" w:rsidRDefault="00716DF0" w:rsidP="00716DF0">
      <w:pPr>
        <w:jc w:val="right"/>
        <w:rPr>
          <w:b/>
          <w:sz w:val="28"/>
          <w:szCs w:val="28"/>
          <w:lang w:val="ro-RO"/>
        </w:rPr>
      </w:pPr>
      <w:r w:rsidRPr="00184E2B">
        <w:rPr>
          <w:b/>
          <w:sz w:val="28"/>
          <w:szCs w:val="28"/>
          <w:lang w:val="ro-RO"/>
        </w:rPr>
        <w:t>Mihai Netid</w:t>
      </w:r>
    </w:p>
    <w:p w:rsidR="00716DF0" w:rsidRPr="00184E2B" w:rsidRDefault="00716DF0" w:rsidP="00716DF0">
      <w:pPr>
        <w:jc w:val="right"/>
        <w:rPr>
          <w:b/>
          <w:sz w:val="28"/>
          <w:szCs w:val="28"/>
          <w:lang w:val="ro-RO"/>
        </w:rPr>
      </w:pPr>
      <w:r w:rsidRPr="00184E2B">
        <w:rPr>
          <w:b/>
          <w:sz w:val="28"/>
          <w:szCs w:val="28"/>
          <w:lang w:val="ro-RO"/>
        </w:rPr>
        <w:t>Master Degree</w:t>
      </w:r>
    </w:p>
    <w:p w:rsidR="00716DF0" w:rsidRPr="00184E2B" w:rsidRDefault="00716DF0" w:rsidP="00716DF0">
      <w:pPr>
        <w:jc w:val="right"/>
        <w:rPr>
          <w:b/>
          <w:sz w:val="28"/>
          <w:szCs w:val="28"/>
          <w:lang w:val="ro-RO"/>
        </w:rPr>
      </w:pPr>
      <w:r w:rsidRPr="00184E2B">
        <w:rPr>
          <w:b/>
          <w:sz w:val="28"/>
          <w:szCs w:val="28"/>
          <w:lang w:val="ro-RO"/>
        </w:rPr>
        <w:t>Roads, Materials, and Mechanization in Construction</w:t>
      </w:r>
    </w:p>
    <w:p w:rsidR="00716DF0" w:rsidRPr="0088429A" w:rsidRDefault="00716DF0" w:rsidP="00716DF0">
      <w:pPr>
        <w:jc w:val="right"/>
        <w:rPr>
          <w:bCs/>
          <w:sz w:val="28"/>
          <w:szCs w:val="28"/>
          <w:lang w:val="en-US"/>
        </w:rPr>
      </w:pPr>
      <w:r w:rsidRPr="0088429A">
        <w:rPr>
          <w:b/>
          <w:sz w:val="28"/>
          <w:szCs w:val="28"/>
          <w:lang w:val="ro-RO"/>
        </w:rPr>
        <w:t>Road design engineer</w:t>
      </w:r>
    </w:p>
    <w:p w:rsidR="00716DF0" w:rsidRPr="0088429A" w:rsidRDefault="00716DF0" w:rsidP="00716DF0">
      <w:pPr>
        <w:rPr>
          <w:sz w:val="28"/>
          <w:szCs w:val="28"/>
          <w:lang w:val="en-US"/>
        </w:rPr>
      </w:pPr>
      <w:r w:rsidRPr="0088429A">
        <w:rPr>
          <w:rFonts w:cs="Times New Roman"/>
          <w:b/>
          <w:i/>
          <w:sz w:val="28"/>
          <w:szCs w:val="28"/>
          <w:lang w:val="ro-RO"/>
        </w:rPr>
        <w:t>Abstract.</w:t>
      </w:r>
      <w:r w:rsidRPr="0088429A">
        <w:rPr>
          <w:rFonts w:cs="Times New Roman"/>
          <w:i/>
          <w:sz w:val="28"/>
          <w:szCs w:val="28"/>
          <w:lang w:val="ro-RO"/>
        </w:rPr>
        <w:t xml:space="preserve"> </w:t>
      </w:r>
      <w:r w:rsidR="0088429A" w:rsidRPr="0088429A">
        <w:rPr>
          <w:rFonts w:cs="Times New Roman"/>
          <w:sz w:val="28"/>
          <w:szCs w:val="28"/>
          <w:lang w:val="ro-RO"/>
        </w:rPr>
        <w:t>Bridge expansion joints are designed to allow for continuous traffic between structures while accommodating movement, shrinkage, and temperature variations on reinforced and prestressed concrete, composite, and steel structures.</w:t>
      </w:r>
      <w:r w:rsidR="0088429A" w:rsidRPr="0088429A">
        <w:rPr>
          <w:rFonts w:ascii="Arial" w:hAnsi="Arial" w:cs="Arial"/>
          <w:sz w:val="21"/>
          <w:szCs w:val="21"/>
          <w:shd w:val="clear" w:color="auto" w:fill="FFFFFF"/>
          <w:lang w:val="en-US"/>
        </w:rPr>
        <w:t> </w:t>
      </w:r>
    </w:p>
    <w:p w:rsidR="00716DF0" w:rsidRPr="0088429A" w:rsidRDefault="00716DF0" w:rsidP="00716DF0">
      <w:pPr>
        <w:pStyle w:val="NoSpacing"/>
        <w:ind w:firstLine="540"/>
        <w:jc w:val="both"/>
        <w:rPr>
          <w:rFonts w:cs="Times New Roman"/>
          <w:b w:val="0"/>
          <w:i/>
          <w:szCs w:val="28"/>
          <w:lang w:val="ro-RO"/>
        </w:rPr>
      </w:pPr>
      <w:r w:rsidRPr="0088429A">
        <w:rPr>
          <w:rFonts w:cs="Times New Roman"/>
          <w:i/>
          <w:szCs w:val="28"/>
          <w:lang w:val="en-US"/>
        </w:rPr>
        <w:t>Keywords:</w:t>
      </w:r>
      <w:r w:rsidRPr="0088429A">
        <w:rPr>
          <w:rFonts w:cs="Times New Roman"/>
          <w:b w:val="0"/>
          <w:i/>
          <w:szCs w:val="28"/>
          <w:lang w:val="en-US"/>
        </w:rPr>
        <w:t xml:space="preserve"> </w:t>
      </w:r>
      <w:r w:rsidR="0088429A">
        <w:rPr>
          <w:rFonts w:cs="Times New Roman"/>
          <w:b w:val="0"/>
          <w:i/>
          <w:szCs w:val="28"/>
          <w:lang w:val="en-US"/>
        </w:rPr>
        <w:t xml:space="preserve">waterproofing, </w:t>
      </w:r>
      <w:r w:rsidRPr="0088429A">
        <w:rPr>
          <w:rFonts w:cs="Times New Roman"/>
          <w:b w:val="0"/>
          <w:i/>
          <w:szCs w:val="28"/>
          <w:lang w:val="en-US"/>
        </w:rPr>
        <w:t>deformation joints,</w:t>
      </w:r>
      <w:r w:rsidR="0088429A">
        <w:rPr>
          <w:rFonts w:cs="Times New Roman"/>
          <w:b w:val="0"/>
          <w:i/>
          <w:szCs w:val="28"/>
          <w:lang w:val="en-US"/>
        </w:rPr>
        <w:t xml:space="preserve"> displacements, simplicity,</w:t>
      </w:r>
      <w:r w:rsidRPr="0088429A">
        <w:rPr>
          <w:rFonts w:cs="Times New Roman"/>
          <w:b w:val="0"/>
          <w:i/>
          <w:szCs w:val="28"/>
          <w:lang w:val="en-US"/>
        </w:rPr>
        <w:t xml:space="preserve"> joint cover device,</w:t>
      </w:r>
      <w:r w:rsidR="0088429A">
        <w:rPr>
          <w:rFonts w:cs="Times New Roman"/>
          <w:b w:val="0"/>
          <w:i/>
          <w:szCs w:val="28"/>
          <w:lang w:val="en-US"/>
        </w:rPr>
        <w:t xml:space="preserve"> mastic, crushed stone</w:t>
      </w:r>
      <w:r w:rsidRPr="0088429A">
        <w:rPr>
          <w:rFonts w:cs="Times New Roman"/>
          <w:b w:val="0"/>
          <w:i/>
          <w:szCs w:val="28"/>
          <w:lang w:val="en-US"/>
        </w:rPr>
        <w:t>.</w:t>
      </w:r>
    </w:p>
    <w:p w:rsidR="000E7342" w:rsidRPr="00184E2B" w:rsidRDefault="000E7342" w:rsidP="00324A47">
      <w:pPr>
        <w:pStyle w:val="NoSpacing"/>
        <w:ind w:left="720"/>
        <w:rPr>
          <w:rFonts w:cs="Times New Roman"/>
          <w:color w:val="000000" w:themeColor="text1"/>
          <w:szCs w:val="28"/>
          <w:lang w:val="ro-RO"/>
        </w:rPr>
      </w:pPr>
      <w:r w:rsidRPr="00184E2B">
        <w:rPr>
          <w:rFonts w:cs="Times New Roman"/>
          <w:color w:val="000000" w:themeColor="text1"/>
          <w:szCs w:val="28"/>
          <w:lang w:val="ro-RO"/>
        </w:rPr>
        <w:t>General required trends to the execution materials</w:t>
      </w:r>
    </w:p>
    <w:p w:rsidR="000E7342" w:rsidRPr="00184E2B" w:rsidRDefault="000E7342" w:rsidP="00195209">
      <w:pPr>
        <w:rPr>
          <w:color w:val="000000" w:themeColor="text1"/>
          <w:sz w:val="28"/>
          <w:szCs w:val="28"/>
          <w:lang w:val="ro-RO"/>
        </w:rPr>
      </w:pPr>
      <w:r w:rsidRPr="00184E2B">
        <w:rPr>
          <w:color w:val="000000" w:themeColor="text1"/>
          <w:sz w:val="28"/>
          <w:szCs w:val="28"/>
          <w:lang w:val="ro-RO"/>
        </w:rPr>
        <w:t>From test experience of different types of joint devices, has confirmed the need to develop requirements for their construction, for proper use [1]:</w:t>
      </w:r>
    </w:p>
    <w:p w:rsidR="00FE2CA7" w:rsidRPr="00184E2B" w:rsidRDefault="009A450D" w:rsidP="00FE2CA7">
      <w:pPr>
        <w:pStyle w:val="ListParagraph"/>
        <w:numPr>
          <w:ilvl w:val="0"/>
          <w:numId w:val="14"/>
        </w:numPr>
        <w:rPr>
          <w:color w:val="000000" w:themeColor="text1"/>
          <w:sz w:val="28"/>
          <w:szCs w:val="28"/>
          <w:lang w:val="ro-RO"/>
        </w:rPr>
      </w:pPr>
      <w:r w:rsidRPr="00184E2B">
        <w:rPr>
          <w:color w:val="000000" w:themeColor="text1"/>
          <w:sz w:val="28"/>
          <w:szCs w:val="28"/>
          <w:lang w:val="ro-RO"/>
        </w:rPr>
        <w:t>U</w:t>
      </w:r>
      <w:r w:rsidR="00FE2CA7" w:rsidRPr="00184E2B">
        <w:rPr>
          <w:color w:val="000000" w:themeColor="text1"/>
          <w:sz w:val="28"/>
          <w:szCs w:val="28"/>
          <w:lang w:val="ro-RO"/>
        </w:rPr>
        <w:t>njustification of complicated or mild constructions;</w:t>
      </w:r>
    </w:p>
    <w:p w:rsidR="00136065" w:rsidRPr="00184E2B" w:rsidRDefault="00136065" w:rsidP="00136065">
      <w:pPr>
        <w:pStyle w:val="ListParagraph"/>
        <w:numPr>
          <w:ilvl w:val="0"/>
          <w:numId w:val="14"/>
        </w:numPr>
        <w:rPr>
          <w:color w:val="000000" w:themeColor="text1"/>
          <w:sz w:val="28"/>
          <w:szCs w:val="28"/>
          <w:lang w:val="ro-RO"/>
        </w:rPr>
      </w:pPr>
      <w:r w:rsidRPr="00184E2B">
        <w:rPr>
          <w:color w:val="000000" w:themeColor="text1"/>
          <w:sz w:val="28"/>
          <w:szCs w:val="28"/>
          <w:lang w:val="ro-RO"/>
        </w:rPr>
        <w:t>Structures, calculated for reduced intensity under conditions of increased traffic intensity;</w:t>
      </w:r>
    </w:p>
    <w:p w:rsidR="00136065" w:rsidRPr="00184E2B" w:rsidRDefault="00136065" w:rsidP="00136065">
      <w:pPr>
        <w:pStyle w:val="ListParagraph"/>
        <w:numPr>
          <w:ilvl w:val="0"/>
          <w:numId w:val="14"/>
        </w:numPr>
        <w:rPr>
          <w:color w:val="000000" w:themeColor="text1"/>
          <w:sz w:val="28"/>
          <w:szCs w:val="28"/>
          <w:lang w:val="ro-RO"/>
        </w:rPr>
      </w:pPr>
      <w:r w:rsidRPr="00184E2B">
        <w:rPr>
          <w:color w:val="000000" w:themeColor="text1"/>
          <w:sz w:val="28"/>
          <w:szCs w:val="28"/>
          <w:lang w:val="ro-RO"/>
        </w:rPr>
        <w:t>Structures with insufficient admissible displacements;</w:t>
      </w:r>
    </w:p>
    <w:p w:rsidR="00136065" w:rsidRPr="00184E2B" w:rsidRDefault="00136065" w:rsidP="00136065">
      <w:pPr>
        <w:pStyle w:val="ListParagraph"/>
        <w:numPr>
          <w:ilvl w:val="0"/>
          <w:numId w:val="14"/>
        </w:numPr>
        <w:rPr>
          <w:color w:val="000000" w:themeColor="text1"/>
          <w:sz w:val="28"/>
          <w:szCs w:val="28"/>
          <w:lang w:val="ro-RO"/>
        </w:rPr>
      </w:pPr>
      <w:r w:rsidRPr="00184E2B">
        <w:rPr>
          <w:color w:val="000000" w:themeColor="text1"/>
          <w:sz w:val="28"/>
          <w:szCs w:val="28"/>
          <w:lang w:val="ro-RO"/>
        </w:rPr>
        <w:t>Leaky structures.</w:t>
      </w:r>
    </w:p>
    <w:p w:rsidR="00136065" w:rsidRPr="00184E2B" w:rsidRDefault="00136065" w:rsidP="00136065">
      <w:pPr>
        <w:rPr>
          <w:color w:val="000000" w:themeColor="text1"/>
          <w:sz w:val="28"/>
          <w:szCs w:val="28"/>
          <w:lang w:val="ro-RO"/>
        </w:rPr>
      </w:pPr>
      <w:r w:rsidRPr="00184E2B">
        <w:rPr>
          <w:color w:val="000000" w:themeColor="text1"/>
          <w:sz w:val="28"/>
          <w:szCs w:val="28"/>
          <w:lang w:val="ro-RO"/>
        </w:rPr>
        <w:t>In order to ensure the safety and long-term exploitation of the jointing device construction, they should meet to the next requirements [1]:</w:t>
      </w:r>
    </w:p>
    <w:p w:rsidR="00136065" w:rsidRPr="00184E2B" w:rsidRDefault="00136065" w:rsidP="00136065">
      <w:pPr>
        <w:pStyle w:val="ListParagraph"/>
        <w:numPr>
          <w:ilvl w:val="0"/>
          <w:numId w:val="15"/>
        </w:numPr>
        <w:rPr>
          <w:color w:val="000000" w:themeColor="text1"/>
          <w:sz w:val="28"/>
          <w:szCs w:val="28"/>
          <w:lang w:val="ro-RO"/>
        </w:rPr>
      </w:pPr>
      <w:r w:rsidRPr="00184E2B">
        <w:rPr>
          <w:color w:val="000000" w:themeColor="text1"/>
          <w:sz w:val="28"/>
          <w:szCs w:val="28"/>
          <w:lang w:val="ro-RO"/>
        </w:rPr>
        <w:t>When choosing and installing the joint cover device, it is necessary to know the size of the displacement of the heads of the openings and the absorption capacity of the device;</w:t>
      </w:r>
    </w:p>
    <w:p w:rsidR="00136065" w:rsidRPr="00184E2B" w:rsidRDefault="00136065" w:rsidP="00136065">
      <w:pPr>
        <w:pStyle w:val="ListParagraph"/>
        <w:numPr>
          <w:ilvl w:val="0"/>
          <w:numId w:val="15"/>
        </w:numPr>
        <w:rPr>
          <w:color w:val="000000" w:themeColor="text1"/>
          <w:sz w:val="28"/>
          <w:szCs w:val="28"/>
          <w:lang w:val="ro-RO"/>
        </w:rPr>
      </w:pPr>
      <w:r w:rsidRPr="00184E2B">
        <w:rPr>
          <w:color w:val="000000" w:themeColor="text1"/>
          <w:sz w:val="28"/>
          <w:szCs w:val="28"/>
          <w:lang w:val="ro-RO"/>
        </w:rPr>
        <w:t>The joint cover device must meet the requirements that will ensure safe operation:</w:t>
      </w:r>
    </w:p>
    <w:p w:rsidR="00136065" w:rsidRPr="00184E2B" w:rsidRDefault="00136065" w:rsidP="00136065">
      <w:pPr>
        <w:pStyle w:val="ListParagraph"/>
        <w:numPr>
          <w:ilvl w:val="0"/>
          <w:numId w:val="14"/>
        </w:numPr>
        <w:rPr>
          <w:color w:val="000000" w:themeColor="text1"/>
          <w:sz w:val="28"/>
          <w:szCs w:val="28"/>
          <w:lang w:val="ro-RO"/>
        </w:rPr>
      </w:pPr>
      <w:r w:rsidRPr="00184E2B">
        <w:rPr>
          <w:color w:val="000000" w:themeColor="text1"/>
          <w:sz w:val="28"/>
          <w:szCs w:val="28"/>
          <w:lang w:val="ro-RO"/>
        </w:rPr>
        <w:lastRenderedPageBreak/>
        <w:t xml:space="preserve">Do not allow the infiltration of water to the </w:t>
      </w:r>
      <w:r w:rsidR="00BE514F" w:rsidRPr="00184E2B">
        <w:rPr>
          <w:color w:val="000000" w:themeColor="text1"/>
          <w:sz w:val="28"/>
          <w:szCs w:val="28"/>
          <w:lang w:val="ro-RO"/>
        </w:rPr>
        <w:t>bridge seats</w:t>
      </w:r>
      <w:r w:rsidRPr="00184E2B">
        <w:rPr>
          <w:color w:val="000000" w:themeColor="text1"/>
          <w:sz w:val="28"/>
          <w:szCs w:val="28"/>
          <w:lang w:val="ro-RO"/>
        </w:rPr>
        <w:t xml:space="preserve"> and the beams' ends, to be tight;</w:t>
      </w:r>
    </w:p>
    <w:p w:rsidR="00CA4A0B" w:rsidRPr="00184E2B" w:rsidRDefault="00CA4A0B" w:rsidP="00CA4A0B">
      <w:pPr>
        <w:pStyle w:val="ListParagraph"/>
        <w:numPr>
          <w:ilvl w:val="0"/>
          <w:numId w:val="14"/>
        </w:numPr>
        <w:rPr>
          <w:color w:val="000000" w:themeColor="text1"/>
          <w:sz w:val="28"/>
          <w:szCs w:val="28"/>
          <w:lang w:val="ro-RO"/>
        </w:rPr>
      </w:pPr>
      <w:r w:rsidRPr="00184E2B">
        <w:rPr>
          <w:color w:val="000000" w:themeColor="text1"/>
          <w:sz w:val="28"/>
          <w:szCs w:val="28"/>
          <w:lang w:val="ro-RO"/>
        </w:rPr>
        <w:t>To be properly waterproofed: in the area of the device, the water must not infiltrate in the deck, the water must not contact the concrete and the reinforcement;</w:t>
      </w:r>
    </w:p>
    <w:p w:rsidR="00CA4A0B" w:rsidRPr="00184E2B" w:rsidRDefault="00CA4A0B" w:rsidP="00CA4A0B">
      <w:pPr>
        <w:pStyle w:val="ListParagraph"/>
        <w:numPr>
          <w:ilvl w:val="0"/>
          <w:numId w:val="14"/>
        </w:numPr>
        <w:rPr>
          <w:color w:val="000000" w:themeColor="text1"/>
          <w:sz w:val="28"/>
          <w:szCs w:val="28"/>
          <w:lang w:val="ro-RO"/>
        </w:rPr>
      </w:pPr>
      <w:r w:rsidRPr="00184E2B">
        <w:rPr>
          <w:color w:val="000000" w:themeColor="text1"/>
          <w:sz w:val="28"/>
          <w:szCs w:val="28"/>
          <w:lang w:val="ro-RO"/>
        </w:rPr>
        <w:t>The heads should be securely anchored, which must withstand the forces of the the load actions;</w:t>
      </w:r>
    </w:p>
    <w:p w:rsidR="00204579" w:rsidRPr="00184E2B" w:rsidRDefault="00204579" w:rsidP="00204579">
      <w:pPr>
        <w:pStyle w:val="ListParagraph"/>
        <w:numPr>
          <w:ilvl w:val="0"/>
          <w:numId w:val="14"/>
        </w:numPr>
        <w:rPr>
          <w:color w:val="000000" w:themeColor="text1"/>
          <w:sz w:val="28"/>
          <w:szCs w:val="28"/>
          <w:lang w:val="ro-RO"/>
        </w:rPr>
      </w:pPr>
      <w:r w:rsidRPr="00184E2B">
        <w:rPr>
          <w:color w:val="000000" w:themeColor="text1"/>
          <w:sz w:val="28"/>
          <w:szCs w:val="28"/>
          <w:lang w:val="ro-RO"/>
        </w:rPr>
        <w:t>Ensure drainage in the road system;</w:t>
      </w:r>
    </w:p>
    <w:p w:rsidR="002F7AEE" w:rsidRPr="00184E2B" w:rsidRDefault="002F7AEE" w:rsidP="002F7AEE">
      <w:pPr>
        <w:pStyle w:val="ListParagraph"/>
        <w:numPr>
          <w:ilvl w:val="0"/>
          <w:numId w:val="14"/>
        </w:numPr>
        <w:rPr>
          <w:color w:val="000000" w:themeColor="text1"/>
          <w:sz w:val="28"/>
          <w:szCs w:val="28"/>
          <w:lang w:val="ro-RO"/>
        </w:rPr>
      </w:pPr>
      <w:r w:rsidRPr="00184E2B">
        <w:rPr>
          <w:color w:val="000000" w:themeColor="text1"/>
          <w:sz w:val="28"/>
          <w:szCs w:val="28"/>
          <w:lang w:val="ro-RO"/>
        </w:rPr>
        <w:t xml:space="preserve">Joint exploitation time must not be less than that of </w:t>
      </w:r>
      <w:r w:rsidR="00693261" w:rsidRPr="00184E2B">
        <w:rPr>
          <w:color w:val="000000" w:themeColor="text1"/>
          <w:sz w:val="28"/>
          <w:szCs w:val="28"/>
          <w:lang w:val="ro-RO"/>
        </w:rPr>
        <w:t>surface course</w:t>
      </w:r>
      <w:r w:rsidRPr="00184E2B">
        <w:rPr>
          <w:color w:val="000000" w:themeColor="text1"/>
          <w:sz w:val="28"/>
          <w:szCs w:val="28"/>
          <w:lang w:val="ro-RO"/>
        </w:rPr>
        <w:t xml:space="preserve"> and waterproofing;</w:t>
      </w:r>
    </w:p>
    <w:p w:rsidR="00693261" w:rsidRPr="00184E2B" w:rsidRDefault="00693261" w:rsidP="00693261">
      <w:pPr>
        <w:pStyle w:val="ListParagraph"/>
        <w:numPr>
          <w:ilvl w:val="0"/>
          <w:numId w:val="14"/>
        </w:numPr>
        <w:rPr>
          <w:color w:val="000000" w:themeColor="text1"/>
          <w:sz w:val="28"/>
          <w:szCs w:val="28"/>
          <w:lang w:val="ro-RO"/>
        </w:rPr>
      </w:pPr>
      <w:r w:rsidRPr="00184E2B">
        <w:rPr>
          <w:color w:val="000000" w:themeColor="text1"/>
          <w:sz w:val="28"/>
          <w:szCs w:val="28"/>
          <w:lang w:val="ro-RO"/>
        </w:rPr>
        <w:t>To be technologically secured, the use of machinery at all construction stages (fitting, maintenance, repairing, servicing).</w:t>
      </w:r>
    </w:p>
    <w:p w:rsidR="00693261" w:rsidRPr="00184E2B" w:rsidRDefault="00693261" w:rsidP="00693261">
      <w:pPr>
        <w:pStyle w:val="ListParagraph"/>
        <w:numPr>
          <w:ilvl w:val="0"/>
          <w:numId w:val="15"/>
        </w:numPr>
        <w:rPr>
          <w:color w:val="000000" w:themeColor="text1"/>
          <w:sz w:val="28"/>
          <w:szCs w:val="28"/>
          <w:lang w:val="ro-RO"/>
        </w:rPr>
      </w:pPr>
      <w:r w:rsidRPr="00184E2B">
        <w:rPr>
          <w:color w:val="000000" w:themeColor="text1"/>
          <w:sz w:val="28"/>
          <w:szCs w:val="28"/>
          <w:lang w:val="ro-RO"/>
        </w:rPr>
        <w:t xml:space="preserve">To possess the necessary properties </w:t>
      </w:r>
      <w:r w:rsidR="007A26A9" w:rsidRPr="00184E2B">
        <w:rPr>
          <w:color w:val="000000" w:themeColor="text1"/>
          <w:sz w:val="28"/>
          <w:szCs w:val="28"/>
          <w:lang w:val="ro-RO"/>
        </w:rPr>
        <w:t>which will</w:t>
      </w:r>
      <w:r w:rsidRPr="00184E2B">
        <w:rPr>
          <w:color w:val="000000" w:themeColor="text1"/>
          <w:sz w:val="28"/>
          <w:szCs w:val="28"/>
          <w:lang w:val="ro-RO"/>
        </w:rPr>
        <w:t xml:space="preserve"> assure</w:t>
      </w:r>
      <w:r w:rsidR="007A26A9" w:rsidRPr="00184E2B">
        <w:rPr>
          <w:color w:val="000000" w:themeColor="text1"/>
          <w:sz w:val="28"/>
          <w:szCs w:val="28"/>
          <w:lang w:val="ro-RO"/>
        </w:rPr>
        <w:t xml:space="preserve"> the next:</w:t>
      </w:r>
    </w:p>
    <w:p w:rsidR="007A26A9" w:rsidRPr="00184E2B" w:rsidRDefault="007A26A9" w:rsidP="007A26A9">
      <w:pPr>
        <w:pStyle w:val="ListParagraph"/>
        <w:numPr>
          <w:ilvl w:val="0"/>
          <w:numId w:val="14"/>
        </w:numPr>
        <w:rPr>
          <w:color w:val="000000" w:themeColor="text1"/>
          <w:sz w:val="28"/>
          <w:szCs w:val="28"/>
          <w:lang w:val="ro-RO"/>
        </w:rPr>
      </w:pPr>
      <w:r w:rsidRPr="00184E2B">
        <w:rPr>
          <w:color w:val="000000" w:themeColor="text1"/>
          <w:sz w:val="28"/>
          <w:szCs w:val="28"/>
          <w:lang w:val="ro-RO"/>
        </w:rPr>
        <w:t>Safety and comfort of road traffic when crossing over the joint cover;</w:t>
      </w:r>
    </w:p>
    <w:p w:rsidR="007A26A9" w:rsidRPr="00184E2B" w:rsidRDefault="007A26A9" w:rsidP="007A26A9">
      <w:pPr>
        <w:pStyle w:val="ListParagraph"/>
        <w:numPr>
          <w:ilvl w:val="0"/>
          <w:numId w:val="14"/>
        </w:numPr>
        <w:rPr>
          <w:color w:val="000000" w:themeColor="text1"/>
          <w:sz w:val="28"/>
          <w:szCs w:val="28"/>
          <w:lang w:val="ro-RO"/>
        </w:rPr>
      </w:pPr>
      <w:r w:rsidRPr="00184E2B">
        <w:rPr>
          <w:color w:val="000000" w:themeColor="text1"/>
          <w:sz w:val="28"/>
          <w:szCs w:val="28"/>
          <w:lang w:val="ro-RO"/>
        </w:rPr>
        <w:t>Low noise emissions, especially in urban areas;</w:t>
      </w:r>
    </w:p>
    <w:p w:rsidR="007A26A9" w:rsidRPr="00184E2B" w:rsidRDefault="007A26A9" w:rsidP="007A26A9">
      <w:pPr>
        <w:pStyle w:val="ListParagraph"/>
        <w:numPr>
          <w:ilvl w:val="0"/>
          <w:numId w:val="14"/>
        </w:numPr>
        <w:rPr>
          <w:color w:val="000000" w:themeColor="text1"/>
          <w:sz w:val="28"/>
          <w:szCs w:val="28"/>
          <w:lang w:val="ro-RO"/>
        </w:rPr>
      </w:pPr>
      <w:r w:rsidRPr="00184E2B">
        <w:rPr>
          <w:color w:val="000000" w:themeColor="text1"/>
          <w:sz w:val="28"/>
          <w:szCs w:val="28"/>
          <w:lang w:val="ro-RO"/>
        </w:rPr>
        <w:t>Compliance with environmental requirements;</w:t>
      </w:r>
    </w:p>
    <w:p w:rsidR="007A26A9" w:rsidRPr="00184E2B" w:rsidRDefault="007A26A9" w:rsidP="007A26A9">
      <w:pPr>
        <w:pStyle w:val="ListParagraph"/>
        <w:numPr>
          <w:ilvl w:val="0"/>
          <w:numId w:val="14"/>
        </w:numPr>
        <w:rPr>
          <w:color w:val="000000" w:themeColor="text1"/>
          <w:sz w:val="28"/>
          <w:szCs w:val="28"/>
          <w:lang w:val="ro-RO"/>
        </w:rPr>
      </w:pPr>
      <w:r w:rsidRPr="00184E2B">
        <w:rPr>
          <w:color w:val="000000" w:themeColor="text1"/>
          <w:sz w:val="28"/>
          <w:szCs w:val="28"/>
          <w:lang w:val="ro-RO"/>
        </w:rPr>
        <w:t>Aesthetic appearance of the cover device because the top is visible to the road users;</w:t>
      </w:r>
    </w:p>
    <w:p w:rsidR="007A26A9" w:rsidRPr="00184E2B" w:rsidRDefault="007A26A9" w:rsidP="007A26A9">
      <w:pPr>
        <w:pStyle w:val="ListParagraph"/>
        <w:numPr>
          <w:ilvl w:val="0"/>
          <w:numId w:val="14"/>
        </w:numPr>
        <w:rPr>
          <w:color w:val="000000" w:themeColor="text1"/>
          <w:sz w:val="28"/>
          <w:szCs w:val="28"/>
          <w:lang w:val="ro-RO"/>
        </w:rPr>
      </w:pPr>
      <w:r w:rsidRPr="00184E2B">
        <w:rPr>
          <w:color w:val="000000" w:themeColor="text1"/>
          <w:sz w:val="28"/>
          <w:szCs w:val="28"/>
          <w:lang w:val="ro-RO"/>
        </w:rPr>
        <w:t>Simple operating conditions of the joint cover device;</w:t>
      </w:r>
    </w:p>
    <w:p w:rsidR="007A26A9" w:rsidRPr="00184E2B" w:rsidRDefault="007A26A9" w:rsidP="007A26A9">
      <w:pPr>
        <w:pStyle w:val="ListParagraph"/>
        <w:numPr>
          <w:ilvl w:val="0"/>
          <w:numId w:val="14"/>
        </w:numPr>
        <w:rPr>
          <w:color w:val="000000" w:themeColor="text1"/>
          <w:sz w:val="28"/>
          <w:szCs w:val="28"/>
          <w:lang w:val="ro-RO"/>
        </w:rPr>
      </w:pPr>
      <w:r w:rsidRPr="00184E2B">
        <w:rPr>
          <w:color w:val="000000" w:themeColor="text1"/>
          <w:sz w:val="28"/>
          <w:szCs w:val="28"/>
          <w:lang w:val="ro-RO"/>
        </w:rPr>
        <w:t>Easy maintenance and installation of the device.</w:t>
      </w:r>
    </w:p>
    <w:p w:rsidR="00195209" w:rsidRPr="00184E2B" w:rsidRDefault="007A26A9" w:rsidP="007A26A9">
      <w:pPr>
        <w:pStyle w:val="ListParagraph"/>
        <w:numPr>
          <w:ilvl w:val="0"/>
          <w:numId w:val="15"/>
        </w:numPr>
        <w:ind w:left="0" w:firstLine="540"/>
        <w:rPr>
          <w:color w:val="000000" w:themeColor="text1"/>
          <w:sz w:val="28"/>
          <w:szCs w:val="28"/>
          <w:lang w:val="ro-RO"/>
        </w:rPr>
      </w:pPr>
      <w:r w:rsidRPr="00184E2B">
        <w:rPr>
          <w:color w:val="000000" w:themeColor="text1"/>
          <w:sz w:val="28"/>
          <w:szCs w:val="28"/>
          <w:lang w:val="ro-RO"/>
        </w:rPr>
        <w:t>The cost of the device must be minimal, economical metal consumption; but it should be considered that too much savings at the initial stage may incur additional costs when exceeding the service life.</w:t>
      </w:r>
      <w:r w:rsidRPr="00184E2B">
        <w:rPr>
          <w:sz w:val="28"/>
          <w:szCs w:val="28"/>
          <w:lang w:val="en-US"/>
        </w:rPr>
        <w:t xml:space="preserve"> </w:t>
      </w:r>
      <w:r w:rsidRPr="00184E2B">
        <w:rPr>
          <w:color w:val="000000" w:themeColor="text1"/>
          <w:sz w:val="28"/>
          <w:szCs w:val="28"/>
          <w:lang w:val="ro-RO"/>
        </w:rPr>
        <w:t>Although the cost of a joint cover device accounts 1-2% of the total cost of bridge construction, it would not be right to choose the indicators that are important for workability and long service life to be guided only by their price.</w:t>
      </w:r>
    </w:p>
    <w:p w:rsidR="00195209" w:rsidRPr="00184E2B" w:rsidRDefault="00B453E8" w:rsidP="00324A47">
      <w:pPr>
        <w:pStyle w:val="NoSpacing"/>
        <w:numPr>
          <w:ilvl w:val="0"/>
          <w:numId w:val="36"/>
        </w:numPr>
        <w:rPr>
          <w:color w:val="000000" w:themeColor="text1"/>
          <w:szCs w:val="28"/>
          <w:lang w:val="ro-RO"/>
        </w:rPr>
      </w:pPr>
      <w:r w:rsidRPr="00184E2B">
        <w:rPr>
          <w:color w:val="000000" w:themeColor="text1"/>
          <w:szCs w:val="28"/>
          <w:lang w:val="ro-RO"/>
        </w:rPr>
        <w:t xml:space="preserve">Construction of </w:t>
      </w:r>
      <w:r w:rsidR="0045088A" w:rsidRPr="00184E2B">
        <w:rPr>
          <w:color w:val="000000" w:themeColor="text1"/>
          <w:szCs w:val="28"/>
          <w:lang w:val="ro-RO"/>
        </w:rPr>
        <w:t xml:space="preserve">the „buried” </w:t>
      </w:r>
      <w:r w:rsidRPr="00184E2B">
        <w:rPr>
          <w:color w:val="000000" w:themeColor="text1"/>
          <w:szCs w:val="28"/>
          <w:lang w:val="ro-RO"/>
        </w:rPr>
        <w:t>deformation joints</w:t>
      </w:r>
    </w:p>
    <w:p w:rsidR="0045088A" w:rsidRPr="00184E2B" w:rsidRDefault="0045088A" w:rsidP="00195209">
      <w:pPr>
        <w:rPr>
          <w:rFonts w:cs="Times New Roman"/>
          <w:sz w:val="28"/>
          <w:szCs w:val="28"/>
          <w:lang w:val="ro-RO"/>
        </w:rPr>
      </w:pPr>
      <w:r w:rsidRPr="00184E2B">
        <w:rPr>
          <w:rFonts w:cs="Times New Roman"/>
          <w:sz w:val="28"/>
          <w:szCs w:val="28"/>
          <w:lang w:val="ro-RO"/>
        </w:rPr>
        <w:t xml:space="preserve">Buried expansion joints, are used for joints of small length superstructures, mounted on mobile supports, as well as in the connection points of discontinuous </w:t>
      </w:r>
      <w:r w:rsidRPr="00184E2B">
        <w:rPr>
          <w:rFonts w:cs="Times New Roman"/>
          <w:sz w:val="28"/>
          <w:szCs w:val="28"/>
          <w:lang w:val="ro-RO"/>
        </w:rPr>
        <w:lastRenderedPageBreak/>
        <w:t>superstructures</w:t>
      </w:r>
      <w:r w:rsidR="0060266B" w:rsidRPr="00184E2B">
        <w:rPr>
          <w:rFonts w:cs="Times New Roman"/>
          <w:sz w:val="28"/>
          <w:szCs w:val="28"/>
          <w:lang w:val="ro-RO"/>
        </w:rPr>
        <w:t>, continue and continue without moving (from temperature), mounted on fixed supports [1].</w:t>
      </w:r>
    </w:p>
    <w:p w:rsidR="0060266B" w:rsidRPr="00184E2B" w:rsidRDefault="00FB649B" w:rsidP="00195209">
      <w:pPr>
        <w:rPr>
          <w:rFonts w:cs="Times New Roman"/>
          <w:sz w:val="28"/>
          <w:szCs w:val="28"/>
          <w:lang w:val="ro-RO"/>
        </w:rPr>
      </w:pPr>
      <w:r w:rsidRPr="00184E2B">
        <w:rPr>
          <w:rFonts w:cs="Times New Roman"/>
          <w:sz w:val="28"/>
          <w:szCs w:val="28"/>
          <w:lang w:val="ro-RO"/>
        </w:rPr>
        <w:t>In all cases of displacement absorption of longitudinal profile jointing devices typically does not exceed 10 ... 15 mm [2]</w:t>
      </w:r>
      <w:r w:rsidR="003052F9" w:rsidRPr="00184E2B">
        <w:rPr>
          <w:rFonts w:cs="Times New Roman"/>
          <w:sz w:val="28"/>
          <w:szCs w:val="28"/>
          <w:lang w:val="ro-RO"/>
        </w:rPr>
        <w:t>. It is possible to use the construction at longitudinal displacements up to 20 mm.</w:t>
      </w:r>
      <w:r w:rsidR="003052F9" w:rsidRPr="00184E2B">
        <w:rPr>
          <w:sz w:val="28"/>
          <w:szCs w:val="28"/>
          <w:lang w:val="en-US"/>
        </w:rPr>
        <w:t xml:space="preserve"> </w:t>
      </w:r>
      <w:r w:rsidR="003052F9" w:rsidRPr="00184E2B">
        <w:rPr>
          <w:rFonts w:cs="Times New Roman"/>
          <w:sz w:val="28"/>
          <w:szCs w:val="28"/>
          <w:lang w:val="ro-RO"/>
        </w:rPr>
        <w:t>Vertical movements at the same time shall not exceed 1,3 mm [3].</w:t>
      </w:r>
    </w:p>
    <w:p w:rsidR="00697AED" w:rsidRPr="00184E2B" w:rsidRDefault="00697AED" w:rsidP="00195209">
      <w:pPr>
        <w:rPr>
          <w:rFonts w:cs="Times New Roman"/>
          <w:sz w:val="28"/>
          <w:szCs w:val="28"/>
          <w:lang w:val="ro-RO"/>
        </w:rPr>
      </w:pPr>
      <w:r w:rsidRPr="00184E2B">
        <w:rPr>
          <w:rFonts w:cs="Times New Roman"/>
          <w:sz w:val="28"/>
          <w:szCs w:val="28"/>
          <w:lang w:val="ro-RO"/>
        </w:rPr>
        <w:t xml:space="preserve">The joint between the adjacent spans of the joint device „covered” type with a metal plate (tip RDM-1-10) (fig. </w:t>
      </w:r>
      <w:r w:rsidR="00324A47">
        <w:rPr>
          <w:rFonts w:cs="Times New Roman"/>
          <w:sz w:val="28"/>
          <w:szCs w:val="28"/>
          <w:lang w:val="ro-RO"/>
        </w:rPr>
        <w:t>1</w:t>
      </w:r>
      <w:r w:rsidRPr="00184E2B">
        <w:rPr>
          <w:rFonts w:cs="Times New Roman"/>
          <w:sz w:val="28"/>
          <w:szCs w:val="28"/>
          <w:lang w:val="ro-RO"/>
        </w:rPr>
        <w:t>.1).</w:t>
      </w:r>
    </w:p>
    <w:p w:rsidR="00195209" w:rsidRPr="00184E2B" w:rsidRDefault="00195209" w:rsidP="00195209">
      <w:pPr>
        <w:ind w:firstLine="0"/>
        <w:jc w:val="center"/>
        <w:rPr>
          <w:rFonts w:cs="Times New Roman"/>
          <w:color w:val="FF0000"/>
          <w:sz w:val="28"/>
          <w:szCs w:val="28"/>
          <w:lang w:val="ro-RO"/>
        </w:rPr>
      </w:pPr>
      <w:r w:rsidRPr="00184E2B">
        <w:rPr>
          <w:noProof/>
          <w:color w:val="FF0000"/>
          <w:sz w:val="28"/>
          <w:szCs w:val="28"/>
          <w:lang w:eastAsia="ru-RU"/>
        </w:rPr>
        <w:drawing>
          <wp:inline distT="0" distB="0" distL="0" distR="0" wp14:anchorId="42F7F040" wp14:editId="3CC8A330">
            <wp:extent cx="3526404" cy="152899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75332" cy="1550208"/>
                    </a:xfrm>
                    <a:prstGeom prst="rect">
                      <a:avLst/>
                    </a:prstGeom>
                  </pic:spPr>
                </pic:pic>
              </a:graphicData>
            </a:graphic>
          </wp:inline>
        </w:drawing>
      </w:r>
    </w:p>
    <w:p w:rsidR="00195209" w:rsidRPr="00184E2B" w:rsidRDefault="00195209" w:rsidP="00195209">
      <w:pPr>
        <w:spacing w:after="0"/>
        <w:ind w:firstLine="0"/>
        <w:jc w:val="center"/>
        <w:rPr>
          <w:rFonts w:cs="Times New Roman"/>
          <w:sz w:val="28"/>
          <w:szCs w:val="28"/>
          <w:lang w:val="ro-RO"/>
        </w:rPr>
      </w:pPr>
      <w:r w:rsidRPr="00184E2B">
        <w:rPr>
          <w:rFonts w:cs="Times New Roman"/>
          <w:sz w:val="28"/>
          <w:szCs w:val="28"/>
          <w:lang w:val="ro-RO"/>
        </w:rPr>
        <w:t>Fig</w:t>
      </w:r>
      <w:r w:rsidR="00697AED" w:rsidRPr="00184E2B">
        <w:rPr>
          <w:rFonts w:cs="Times New Roman"/>
          <w:sz w:val="28"/>
          <w:szCs w:val="28"/>
          <w:lang w:val="ro-RO"/>
        </w:rPr>
        <w:t>ure</w:t>
      </w:r>
      <w:r w:rsidRPr="00184E2B">
        <w:rPr>
          <w:rFonts w:cs="Times New Roman"/>
          <w:sz w:val="28"/>
          <w:szCs w:val="28"/>
          <w:lang w:val="ro-RO"/>
        </w:rPr>
        <w:t xml:space="preserve"> </w:t>
      </w:r>
      <w:r w:rsidR="00324A47">
        <w:rPr>
          <w:rFonts w:cs="Times New Roman"/>
          <w:sz w:val="28"/>
          <w:szCs w:val="28"/>
          <w:lang w:val="ro-RO"/>
        </w:rPr>
        <w:t>1</w:t>
      </w:r>
      <w:r w:rsidRPr="00184E2B">
        <w:rPr>
          <w:rFonts w:cs="Times New Roman"/>
          <w:sz w:val="28"/>
          <w:szCs w:val="28"/>
          <w:lang w:val="ro-RO"/>
        </w:rPr>
        <w:t xml:space="preserve">.1. </w:t>
      </w:r>
      <w:r w:rsidR="00697AED" w:rsidRPr="00184E2B">
        <w:rPr>
          <w:rFonts w:cs="Times New Roman"/>
          <w:sz w:val="28"/>
          <w:szCs w:val="28"/>
          <w:lang w:val="ro-RO"/>
        </w:rPr>
        <w:t>Buried deformation joint</w:t>
      </w:r>
      <w:r w:rsidRPr="00184E2B">
        <w:rPr>
          <w:rFonts w:cs="Times New Roman"/>
          <w:sz w:val="28"/>
          <w:szCs w:val="28"/>
          <w:lang w:val="ro-RO"/>
        </w:rPr>
        <w:t>:</w:t>
      </w:r>
    </w:p>
    <w:p w:rsidR="00697AED" w:rsidRPr="00184E2B" w:rsidRDefault="00697AED" w:rsidP="00195209">
      <w:pPr>
        <w:ind w:firstLine="0"/>
        <w:jc w:val="center"/>
        <w:rPr>
          <w:rFonts w:cs="Times New Roman"/>
          <w:sz w:val="28"/>
          <w:szCs w:val="28"/>
          <w:lang w:val="en-US"/>
        </w:rPr>
      </w:pPr>
      <w:r w:rsidRPr="00184E2B">
        <w:rPr>
          <w:rFonts w:cs="Times New Roman"/>
          <w:sz w:val="28"/>
          <w:szCs w:val="28"/>
          <w:lang w:val="ro-RO"/>
        </w:rPr>
        <w:t>1</w:t>
      </w:r>
      <w:r w:rsidR="007460EB" w:rsidRPr="00184E2B">
        <w:rPr>
          <w:rFonts w:cs="Times New Roman"/>
          <w:sz w:val="28"/>
          <w:szCs w:val="28"/>
          <w:lang w:val="ro-RO"/>
        </w:rPr>
        <w:t xml:space="preserve"> </w:t>
      </w:r>
      <w:r w:rsidRPr="00184E2B">
        <w:rPr>
          <w:rFonts w:cs="Times New Roman"/>
          <w:sz w:val="28"/>
          <w:szCs w:val="28"/>
          <w:lang w:val="ro-RO"/>
        </w:rPr>
        <w:t>-</w:t>
      </w:r>
      <w:r w:rsidRPr="00184E2B">
        <w:rPr>
          <w:sz w:val="28"/>
          <w:szCs w:val="28"/>
          <w:lang w:val="en-US"/>
        </w:rPr>
        <w:t xml:space="preserve"> </w:t>
      </w:r>
      <w:r w:rsidRPr="00184E2B">
        <w:rPr>
          <w:rFonts w:cs="Times New Roman"/>
          <w:sz w:val="28"/>
          <w:szCs w:val="28"/>
          <w:lang w:val="ro-RO"/>
        </w:rPr>
        <w:t>metal support plate; 2</w:t>
      </w:r>
      <w:r w:rsidR="007460EB" w:rsidRPr="00184E2B">
        <w:rPr>
          <w:rFonts w:cs="Times New Roman"/>
          <w:sz w:val="28"/>
          <w:szCs w:val="28"/>
          <w:lang w:val="ro-RO"/>
        </w:rPr>
        <w:t xml:space="preserve"> </w:t>
      </w:r>
      <w:r w:rsidRPr="00184E2B">
        <w:rPr>
          <w:rFonts w:cs="Times New Roman"/>
          <w:sz w:val="28"/>
          <w:szCs w:val="28"/>
          <w:lang w:val="ro-RO"/>
        </w:rPr>
        <w:t>-</w:t>
      </w:r>
      <w:r w:rsidRPr="00184E2B">
        <w:rPr>
          <w:sz w:val="28"/>
          <w:szCs w:val="28"/>
          <w:lang w:val="en-US"/>
        </w:rPr>
        <w:t xml:space="preserve"> </w:t>
      </w:r>
      <w:r w:rsidRPr="00184E2B">
        <w:rPr>
          <w:rFonts w:cs="Times New Roman"/>
          <w:sz w:val="28"/>
          <w:szCs w:val="28"/>
          <w:lang w:val="ro-RO"/>
        </w:rPr>
        <w:t xml:space="preserve">separator lining </w:t>
      </w:r>
      <w:r w:rsidRPr="00184E2B">
        <w:rPr>
          <w:rFonts w:cs="Times New Roman"/>
          <w:i/>
          <w:sz w:val="28"/>
          <w:szCs w:val="28"/>
          <w:lang w:val="ro-RO"/>
        </w:rPr>
        <w:t xml:space="preserve">s - </w:t>
      </w:r>
      <w:r w:rsidRPr="00184E2B">
        <w:rPr>
          <w:rFonts w:cs="Times New Roman"/>
          <w:sz w:val="28"/>
          <w:szCs w:val="28"/>
          <w:lang w:val="ro-RO"/>
        </w:rPr>
        <w:t>2-5 mm of mastic, hermetic, or waterproofing roller; 3</w:t>
      </w:r>
      <w:r w:rsidR="007460EB" w:rsidRPr="00184E2B">
        <w:rPr>
          <w:rFonts w:cs="Times New Roman"/>
          <w:sz w:val="28"/>
          <w:szCs w:val="28"/>
          <w:lang w:val="ro-RO"/>
        </w:rPr>
        <w:t xml:space="preserve"> </w:t>
      </w:r>
      <w:r w:rsidRPr="00184E2B">
        <w:rPr>
          <w:rFonts w:cs="Times New Roman"/>
          <w:sz w:val="28"/>
          <w:szCs w:val="28"/>
          <w:lang w:val="ro-RO"/>
        </w:rPr>
        <w:t>-</w:t>
      </w:r>
      <w:r w:rsidR="007460EB" w:rsidRPr="00184E2B">
        <w:rPr>
          <w:sz w:val="28"/>
          <w:szCs w:val="28"/>
          <w:lang w:val="en-US"/>
        </w:rPr>
        <w:t xml:space="preserve"> </w:t>
      </w:r>
      <w:r w:rsidR="007460EB" w:rsidRPr="00184E2B">
        <w:rPr>
          <w:rFonts w:cs="Times New Roman"/>
          <w:sz w:val="28"/>
          <w:szCs w:val="28"/>
          <w:lang w:val="ro-RO"/>
        </w:rPr>
        <w:t>equalization layer; 4 –</w:t>
      </w:r>
      <w:r w:rsidR="007460EB" w:rsidRPr="00184E2B">
        <w:rPr>
          <w:sz w:val="28"/>
          <w:szCs w:val="28"/>
          <w:lang w:val="en-US"/>
        </w:rPr>
        <w:t xml:space="preserve"> </w:t>
      </w:r>
      <w:r w:rsidR="007460EB" w:rsidRPr="00184E2B">
        <w:rPr>
          <w:rFonts w:cs="Times New Roman"/>
          <w:sz w:val="28"/>
          <w:szCs w:val="28"/>
          <w:lang w:val="ro-RO"/>
        </w:rPr>
        <w:t>waterproofing; 5 - base coat of asphalt concrete, h=30-40 mm; 6 - wear layer od aspalt concrete; 7 – joint between adjacent superstructures.</w:t>
      </w:r>
    </w:p>
    <w:p w:rsidR="0061694E" w:rsidRPr="00184E2B" w:rsidRDefault="0061694E" w:rsidP="00195209">
      <w:pPr>
        <w:rPr>
          <w:sz w:val="28"/>
          <w:szCs w:val="28"/>
          <w:lang w:val="ro-RO"/>
        </w:rPr>
      </w:pPr>
      <w:r w:rsidRPr="00184E2B">
        <w:rPr>
          <w:rFonts w:cs="Times New Roman"/>
          <w:sz w:val="28"/>
          <w:szCs w:val="28"/>
          <w:lang w:val="ro-RO"/>
        </w:rPr>
        <w:t>Buried deformation joint cover device, the construct of which is represented in fig</w:t>
      </w:r>
      <w:r w:rsidR="001230D2" w:rsidRPr="00184E2B">
        <w:rPr>
          <w:rFonts w:cs="Times New Roman"/>
          <w:sz w:val="28"/>
          <w:szCs w:val="28"/>
          <w:lang w:val="ro-RO"/>
        </w:rPr>
        <w:t>ure</w:t>
      </w:r>
      <w:r w:rsidRPr="00184E2B">
        <w:rPr>
          <w:rFonts w:cs="Times New Roman"/>
          <w:sz w:val="28"/>
          <w:szCs w:val="28"/>
          <w:lang w:val="ro-RO"/>
        </w:rPr>
        <w:t xml:space="preserve"> </w:t>
      </w:r>
      <w:r w:rsidR="00324A47">
        <w:rPr>
          <w:rFonts w:cs="Times New Roman"/>
          <w:sz w:val="28"/>
          <w:szCs w:val="28"/>
          <w:lang w:val="ro-RO"/>
        </w:rPr>
        <w:t>1</w:t>
      </w:r>
      <w:r w:rsidRPr="00184E2B">
        <w:rPr>
          <w:rFonts w:cs="Times New Roman"/>
          <w:sz w:val="28"/>
          <w:szCs w:val="28"/>
          <w:lang w:val="ro-RO"/>
        </w:rPr>
        <w:t>.</w:t>
      </w:r>
      <w:r w:rsidR="001F69A6" w:rsidRPr="00184E2B">
        <w:rPr>
          <w:rFonts w:cs="Times New Roman"/>
          <w:sz w:val="28"/>
          <w:szCs w:val="28"/>
          <w:lang w:val="ro-RO"/>
        </w:rPr>
        <w:t>2</w:t>
      </w:r>
      <w:r w:rsidRPr="00184E2B">
        <w:rPr>
          <w:rFonts w:cs="Times New Roman"/>
          <w:sz w:val="28"/>
          <w:szCs w:val="28"/>
          <w:lang w:val="ro-RO"/>
        </w:rPr>
        <w:t>, is an optimal solution for the smallest displacements, and this determines constructive simplicity. The displacements of the superstructures are perceived by the elastic deformation of the road clothing, arranged above the deformation joint, often without the use of different methods to compensate displacements.</w:t>
      </w:r>
      <w:r w:rsidR="001F69A6" w:rsidRPr="00184E2B">
        <w:rPr>
          <w:sz w:val="28"/>
          <w:szCs w:val="28"/>
          <w:lang w:val="en-US"/>
        </w:rPr>
        <w:t xml:space="preserve"> </w:t>
      </w:r>
      <w:r w:rsidR="001F69A6" w:rsidRPr="00184E2B">
        <w:rPr>
          <w:rFonts w:cs="Times New Roman"/>
          <w:sz w:val="28"/>
          <w:szCs w:val="28"/>
          <w:lang w:val="ro-RO"/>
        </w:rPr>
        <w:t>For this type of deformation joint, it is used continuous asphalt concrete that resists cracking above it. The opening between adjacent superstructures to the buried type device closes with the element 4 (fig</w:t>
      </w:r>
      <w:r w:rsidR="001230D2" w:rsidRPr="00184E2B">
        <w:rPr>
          <w:rFonts w:cs="Times New Roman"/>
          <w:sz w:val="28"/>
          <w:szCs w:val="28"/>
          <w:lang w:val="ro-RO"/>
        </w:rPr>
        <w:t>ure</w:t>
      </w:r>
      <w:r w:rsidR="001F69A6" w:rsidRPr="00184E2B">
        <w:rPr>
          <w:rFonts w:cs="Times New Roman"/>
          <w:sz w:val="28"/>
          <w:szCs w:val="28"/>
          <w:lang w:val="ro-RO"/>
        </w:rPr>
        <w:t xml:space="preserve"> </w:t>
      </w:r>
      <w:r w:rsidR="00324A47">
        <w:rPr>
          <w:rFonts w:cs="Times New Roman"/>
          <w:sz w:val="28"/>
          <w:szCs w:val="28"/>
          <w:lang w:val="ro-RO"/>
        </w:rPr>
        <w:t>1</w:t>
      </w:r>
      <w:r w:rsidR="001F69A6" w:rsidRPr="00184E2B">
        <w:rPr>
          <w:rFonts w:cs="Times New Roman"/>
          <w:sz w:val="28"/>
          <w:szCs w:val="28"/>
          <w:lang w:val="ro-RO"/>
        </w:rPr>
        <w:t xml:space="preserve">.2), representing a metal plate itself, serving as the base for the above pavement, or a resilient sealing element, besides supporting, as well as an </w:t>
      </w:r>
      <w:r w:rsidR="001F69A6" w:rsidRPr="00184E2B">
        <w:rPr>
          <w:rFonts w:cs="Times New Roman"/>
          <w:sz w:val="28"/>
          <w:szCs w:val="28"/>
          <w:lang w:val="ro-RO"/>
        </w:rPr>
        <w:lastRenderedPageBreak/>
        <w:t>additional waterproofing role. The basic load of the waterproofing of the deformation joint, typically, fulfills the waterproofing of the pavement 1 (</w:t>
      </w:r>
      <w:r w:rsidR="001230D2" w:rsidRPr="00184E2B">
        <w:rPr>
          <w:rFonts w:cs="Times New Roman"/>
          <w:sz w:val="28"/>
          <w:szCs w:val="28"/>
          <w:lang w:val="ro-RO"/>
        </w:rPr>
        <w:t>f</w:t>
      </w:r>
      <w:r w:rsidR="001F69A6" w:rsidRPr="00184E2B">
        <w:rPr>
          <w:rFonts w:cs="Times New Roman"/>
          <w:sz w:val="28"/>
          <w:szCs w:val="28"/>
          <w:lang w:val="ro-RO"/>
        </w:rPr>
        <w:t xml:space="preserve">igure </w:t>
      </w:r>
      <w:r w:rsidR="00324A47">
        <w:rPr>
          <w:rFonts w:cs="Times New Roman"/>
          <w:sz w:val="28"/>
          <w:szCs w:val="28"/>
          <w:lang w:val="ro-RO"/>
        </w:rPr>
        <w:t>1</w:t>
      </w:r>
      <w:r w:rsidR="001F69A6" w:rsidRPr="00184E2B">
        <w:rPr>
          <w:rFonts w:cs="Times New Roman"/>
          <w:sz w:val="28"/>
          <w:szCs w:val="28"/>
          <w:lang w:val="ro-RO"/>
        </w:rPr>
        <w:t>.2), which can pass without interruption over the joint</w:t>
      </w:r>
      <w:r w:rsidR="00E9410B" w:rsidRPr="00184E2B">
        <w:rPr>
          <w:rFonts w:cs="Times New Roman"/>
          <w:sz w:val="28"/>
          <w:szCs w:val="28"/>
          <w:lang w:val="ro-RO"/>
        </w:rPr>
        <w:t xml:space="preserve"> </w:t>
      </w:r>
      <w:r w:rsidR="00E9410B" w:rsidRPr="00184E2B">
        <w:rPr>
          <w:sz w:val="28"/>
          <w:szCs w:val="28"/>
          <w:lang w:val="ro-RO"/>
        </w:rPr>
        <w:t>(fig</w:t>
      </w:r>
      <w:r w:rsidR="001230D2" w:rsidRPr="00184E2B">
        <w:rPr>
          <w:sz w:val="28"/>
          <w:szCs w:val="28"/>
          <w:lang w:val="ro-RO"/>
        </w:rPr>
        <w:t>ure</w:t>
      </w:r>
      <w:r w:rsidR="00E9410B" w:rsidRPr="00184E2B">
        <w:rPr>
          <w:sz w:val="28"/>
          <w:szCs w:val="28"/>
          <w:lang w:val="ro-RO"/>
        </w:rPr>
        <w:t xml:space="preserve"> </w:t>
      </w:r>
      <w:r w:rsidR="00324A47">
        <w:rPr>
          <w:sz w:val="28"/>
          <w:szCs w:val="28"/>
          <w:lang w:val="ro-RO"/>
        </w:rPr>
        <w:t>1</w:t>
      </w:r>
      <w:r w:rsidR="00E9410B" w:rsidRPr="00184E2B">
        <w:rPr>
          <w:sz w:val="28"/>
          <w:szCs w:val="28"/>
          <w:lang w:val="ro-RO"/>
        </w:rPr>
        <w:t xml:space="preserve">.1, </w:t>
      </w:r>
      <w:r w:rsidR="00324A47">
        <w:rPr>
          <w:sz w:val="28"/>
          <w:szCs w:val="28"/>
          <w:lang w:val="ro-RO"/>
        </w:rPr>
        <w:t>1</w:t>
      </w:r>
      <w:r w:rsidR="00E9410B" w:rsidRPr="00184E2B">
        <w:rPr>
          <w:sz w:val="28"/>
          <w:szCs w:val="28"/>
          <w:lang w:val="ro-RO"/>
        </w:rPr>
        <w:t xml:space="preserve">.2, </w:t>
      </w:r>
      <w:r w:rsidR="00324A47">
        <w:rPr>
          <w:sz w:val="28"/>
          <w:szCs w:val="28"/>
          <w:lang w:val="ro-RO"/>
        </w:rPr>
        <w:t>1</w:t>
      </w:r>
      <w:r w:rsidR="00E9410B" w:rsidRPr="00184E2B">
        <w:rPr>
          <w:sz w:val="28"/>
          <w:szCs w:val="28"/>
          <w:lang w:val="ro-RO"/>
        </w:rPr>
        <w:t>.4).</w:t>
      </w:r>
      <w:r w:rsidR="00E9410B" w:rsidRPr="00184E2B">
        <w:rPr>
          <w:sz w:val="28"/>
          <w:szCs w:val="28"/>
          <w:lang w:val="en-US"/>
        </w:rPr>
        <w:t xml:space="preserve"> </w:t>
      </w:r>
      <w:r w:rsidR="00E9410B" w:rsidRPr="00184E2B">
        <w:rPr>
          <w:sz w:val="28"/>
          <w:szCs w:val="28"/>
          <w:lang w:val="ro-RO"/>
        </w:rPr>
        <w:t>The RDM-1-10 deformation joint is designed to provide a displacement of up to 10 mm (fig</w:t>
      </w:r>
      <w:r w:rsidR="001230D2" w:rsidRPr="00184E2B">
        <w:rPr>
          <w:sz w:val="28"/>
          <w:szCs w:val="28"/>
          <w:lang w:val="ro-RO"/>
        </w:rPr>
        <w:t xml:space="preserve">ure </w:t>
      </w:r>
      <w:r w:rsidR="00E9410B" w:rsidRPr="00184E2B">
        <w:rPr>
          <w:sz w:val="28"/>
          <w:szCs w:val="28"/>
          <w:lang w:val="ro-RO"/>
        </w:rPr>
        <w:t>1.1). The waterproofing can be broke, transmitting its functions to the sector above the deformation joint, namely the rubber compensator of the joint cover device (as the deformation joint of the type DRC-1-10 for the same movement (fig</w:t>
      </w:r>
      <w:r w:rsidR="001230D2" w:rsidRPr="00184E2B">
        <w:rPr>
          <w:sz w:val="28"/>
          <w:szCs w:val="28"/>
          <w:lang w:val="ro-RO"/>
        </w:rPr>
        <w:t>ure</w:t>
      </w:r>
      <w:r w:rsidR="00E9410B" w:rsidRPr="00184E2B">
        <w:rPr>
          <w:sz w:val="28"/>
          <w:szCs w:val="28"/>
          <w:lang w:val="ro-RO"/>
        </w:rPr>
        <w:t>. 1.3)).</w:t>
      </w:r>
    </w:p>
    <w:p w:rsidR="001230D2" w:rsidRPr="00184E2B" w:rsidRDefault="001230D2" w:rsidP="00195209">
      <w:pPr>
        <w:rPr>
          <w:rFonts w:cs="Times New Roman"/>
          <w:sz w:val="28"/>
          <w:szCs w:val="28"/>
          <w:lang w:val="ro-RO"/>
        </w:rPr>
      </w:pPr>
      <w:r w:rsidRPr="00184E2B">
        <w:rPr>
          <w:rFonts w:cs="Times New Roman"/>
          <w:sz w:val="28"/>
          <w:szCs w:val="28"/>
          <w:lang w:val="ro-RO"/>
        </w:rPr>
        <w:t>As an additional component, an elastic lining may be used, separating the elastic road clothing from its support (figure 1.1). This method is intended to reduce the adhesion between road clothing and the surface of the support layer and provide more uniform and free deformation of the road clothing and is recommended for displacements of more than 10 mm. In special cases for this situation, metal plates are used as separators, separating the road clothing and the protective layer.</w:t>
      </w:r>
    </w:p>
    <w:p w:rsidR="00195209" w:rsidRPr="00184E2B" w:rsidRDefault="00195209" w:rsidP="00195209">
      <w:pPr>
        <w:ind w:firstLine="0"/>
        <w:jc w:val="center"/>
        <w:rPr>
          <w:color w:val="FF0000"/>
          <w:sz w:val="28"/>
          <w:szCs w:val="28"/>
          <w:lang w:val="ro-RO"/>
        </w:rPr>
      </w:pPr>
      <w:r w:rsidRPr="00184E2B">
        <w:rPr>
          <w:noProof/>
          <w:color w:val="FF0000"/>
          <w:sz w:val="28"/>
          <w:szCs w:val="28"/>
          <w:lang w:eastAsia="ru-RU"/>
        </w:rPr>
        <w:drawing>
          <wp:inline distT="0" distB="0" distL="0" distR="0" wp14:anchorId="78293D67" wp14:editId="612597DF">
            <wp:extent cx="4564521" cy="1514597"/>
            <wp:effectExtent l="0" t="0" r="7620" b="9525"/>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46729" cy="1541875"/>
                    </a:xfrm>
                    <a:prstGeom prst="rect">
                      <a:avLst/>
                    </a:prstGeom>
                  </pic:spPr>
                </pic:pic>
              </a:graphicData>
            </a:graphic>
          </wp:inline>
        </w:drawing>
      </w:r>
    </w:p>
    <w:p w:rsidR="00195209" w:rsidRPr="00184E2B" w:rsidRDefault="00195209" w:rsidP="00195209">
      <w:pPr>
        <w:spacing w:after="0"/>
        <w:ind w:firstLine="0"/>
        <w:jc w:val="center"/>
        <w:rPr>
          <w:sz w:val="28"/>
          <w:szCs w:val="28"/>
          <w:lang w:val="ro-RO"/>
        </w:rPr>
      </w:pPr>
      <w:r w:rsidRPr="00184E2B">
        <w:rPr>
          <w:sz w:val="28"/>
          <w:szCs w:val="28"/>
          <w:lang w:val="ro-RO"/>
        </w:rPr>
        <w:t>Fig</w:t>
      </w:r>
      <w:r w:rsidR="001230D2" w:rsidRPr="00184E2B">
        <w:rPr>
          <w:sz w:val="28"/>
          <w:szCs w:val="28"/>
          <w:lang w:val="ro-RO"/>
        </w:rPr>
        <w:t>ure</w:t>
      </w:r>
      <w:r w:rsidRPr="00184E2B">
        <w:rPr>
          <w:sz w:val="28"/>
          <w:szCs w:val="28"/>
          <w:lang w:val="ro-RO"/>
        </w:rPr>
        <w:t xml:space="preserve"> 1.2. </w:t>
      </w:r>
      <w:r w:rsidR="001230D2" w:rsidRPr="00184E2B">
        <w:rPr>
          <w:sz w:val="28"/>
          <w:szCs w:val="28"/>
          <w:lang w:val="ro-RO"/>
        </w:rPr>
        <w:t xml:space="preserve">Deformation joint device </w:t>
      </w:r>
      <w:r w:rsidRPr="00184E2B">
        <w:rPr>
          <w:rFonts w:cs="Times New Roman"/>
          <w:sz w:val="28"/>
          <w:szCs w:val="28"/>
          <w:lang w:val="ro-RO"/>
        </w:rPr>
        <w:t xml:space="preserve">RDM-1-10 </w:t>
      </w:r>
      <w:r w:rsidR="001230D2" w:rsidRPr="00184E2B">
        <w:rPr>
          <w:rFonts w:cs="Times New Roman"/>
          <w:sz w:val="28"/>
          <w:szCs w:val="28"/>
          <w:lang w:val="ro-RO"/>
        </w:rPr>
        <w:t xml:space="preserve"> with metal plate</w:t>
      </w:r>
      <w:r w:rsidRPr="00184E2B">
        <w:rPr>
          <w:sz w:val="28"/>
          <w:szCs w:val="28"/>
          <w:lang w:val="ro-RO"/>
        </w:rPr>
        <w:t>:</w:t>
      </w:r>
    </w:p>
    <w:p w:rsidR="001230D2" w:rsidRPr="00184E2B" w:rsidRDefault="001230D2" w:rsidP="001230D2">
      <w:pPr>
        <w:ind w:left="360" w:firstLine="0"/>
        <w:jc w:val="center"/>
        <w:rPr>
          <w:sz w:val="28"/>
          <w:szCs w:val="28"/>
          <w:lang w:val="ro-RO"/>
        </w:rPr>
      </w:pPr>
      <w:r w:rsidRPr="00184E2B">
        <w:rPr>
          <w:sz w:val="28"/>
          <w:szCs w:val="28"/>
          <w:lang w:val="ro-RO"/>
        </w:rPr>
        <w:t>1- bituminous mastic; 2 - armouring of road clothing; 3-</w:t>
      </w:r>
      <w:r w:rsidRPr="00184E2B">
        <w:rPr>
          <w:sz w:val="28"/>
          <w:szCs w:val="28"/>
          <w:lang w:val="en-US"/>
        </w:rPr>
        <w:t xml:space="preserve"> </w:t>
      </w:r>
      <w:r w:rsidRPr="00184E2B">
        <w:rPr>
          <w:sz w:val="28"/>
          <w:szCs w:val="28"/>
          <w:lang w:val="ro-RO"/>
        </w:rPr>
        <w:t>waterproofing the superstructure; 4- metal or elastic support element.</w:t>
      </w:r>
    </w:p>
    <w:p w:rsidR="001230D2" w:rsidRPr="00184E2B" w:rsidRDefault="001230D2" w:rsidP="00195209">
      <w:pPr>
        <w:rPr>
          <w:sz w:val="28"/>
          <w:szCs w:val="28"/>
          <w:lang w:val="ro-RO"/>
        </w:rPr>
      </w:pPr>
      <w:r w:rsidRPr="00184E2B">
        <w:rPr>
          <w:sz w:val="28"/>
          <w:szCs w:val="28"/>
          <w:lang w:val="ro-RO"/>
        </w:rPr>
        <w:t>Sometimes a drainage system (figure 1.3) can be used, located under road clothing (surface drainage system).</w:t>
      </w:r>
    </w:p>
    <w:p w:rsidR="001230D2" w:rsidRPr="00184E2B" w:rsidRDefault="001230D2" w:rsidP="00195209">
      <w:pPr>
        <w:rPr>
          <w:sz w:val="28"/>
          <w:szCs w:val="28"/>
          <w:lang w:val="ro-RO"/>
        </w:rPr>
      </w:pPr>
      <w:r w:rsidRPr="00184E2B">
        <w:rPr>
          <w:sz w:val="28"/>
          <w:szCs w:val="28"/>
          <w:lang w:val="ro-RO"/>
        </w:rPr>
        <w:t>The waterproofing may be deteriorated by transmitting its functions to the sector above the joint deformation joint of the joint "RDC-1-10" (figure 1.3).</w:t>
      </w:r>
    </w:p>
    <w:p w:rsidR="00195209" w:rsidRPr="00184E2B" w:rsidRDefault="00195209" w:rsidP="00195209">
      <w:pPr>
        <w:ind w:firstLine="0"/>
        <w:jc w:val="center"/>
        <w:rPr>
          <w:sz w:val="28"/>
          <w:szCs w:val="28"/>
          <w:lang w:val="ro-RO"/>
        </w:rPr>
      </w:pPr>
      <w:r w:rsidRPr="00184E2B">
        <w:rPr>
          <w:noProof/>
          <w:sz w:val="28"/>
          <w:szCs w:val="28"/>
          <w:lang w:eastAsia="ru-RU"/>
        </w:rPr>
        <w:lastRenderedPageBreak/>
        <w:drawing>
          <wp:inline distT="0" distB="0" distL="0" distR="0" wp14:anchorId="7A401ECC" wp14:editId="08EA81AE">
            <wp:extent cx="4671392" cy="2009778"/>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3680" cy="2040879"/>
                    </a:xfrm>
                    <a:prstGeom prst="rect">
                      <a:avLst/>
                    </a:prstGeom>
                  </pic:spPr>
                </pic:pic>
              </a:graphicData>
            </a:graphic>
          </wp:inline>
        </w:drawing>
      </w:r>
    </w:p>
    <w:p w:rsidR="00E50C6E" w:rsidRPr="00184E2B" w:rsidRDefault="00195209" w:rsidP="00195209">
      <w:pPr>
        <w:spacing w:after="0"/>
        <w:ind w:firstLine="0"/>
        <w:jc w:val="center"/>
        <w:rPr>
          <w:sz w:val="28"/>
          <w:szCs w:val="28"/>
          <w:lang w:val="ro-RO"/>
        </w:rPr>
      </w:pPr>
      <w:r w:rsidRPr="00184E2B">
        <w:rPr>
          <w:sz w:val="28"/>
          <w:szCs w:val="28"/>
          <w:lang w:val="ro-RO"/>
        </w:rPr>
        <w:t>Fig</w:t>
      </w:r>
      <w:r w:rsidR="00E50C6E" w:rsidRPr="00184E2B">
        <w:rPr>
          <w:sz w:val="28"/>
          <w:szCs w:val="28"/>
          <w:lang w:val="ro-RO"/>
        </w:rPr>
        <w:t>ure</w:t>
      </w:r>
      <w:r w:rsidRPr="00184E2B">
        <w:rPr>
          <w:sz w:val="28"/>
          <w:szCs w:val="28"/>
          <w:lang w:val="ro-RO"/>
        </w:rPr>
        <w:t xml:space="preserve"> 1.3. </w:t>
      </w:r>
      <w:r w:rsidR="00E50C6E" w:rsidRPr="00184E2B">
        <w:rPr>
          <w:sz w:val="28"/>
          <w:szCs w:val="28"/>
          <w:lang w:val="ro-RO"/>
        </w:rPr>
        <w:t>Deformation joint device with with rubber compensator type ” RDC-1-10”:</w:t>
      </w:r>
    </w:p>
    <w:p w:rsidR="00E50C6E" w:rsidRPr="00184E2B" w:rsidRDefault="00E50C6E" w:rsidP="00195209">
      <w:pPr>
        <w:spacing w:after="0"/>
        <w:ind w:firstLine="0"/>
        <w:jc w:val="center"/>
        <w:rPr>
          <w:sz w:val="28"/>
          <w:szCs w:val="28"/>
          <w:lang w:val="ro-RO"/>
        </w:rPr>
      </w:pPr>
      <w:r w:rsidRPr="00184E2B">
        <w:rPr>
          <w:sz w:val="28"/>
          <w:szCs w:val="28"/>
          <w:lang w:val="ro-RO"/>
        </w:rPr>
        <w:t xml:space="preserve">1- rubber filling; 2- sealant; 3-  </w:t>
      </w:r>
      <w:r w:rsidRPr="00184E2B">
        <w:rPr>
          <w:rFonts w:cs="Times New Roman"/>
          <w:sz w:val="28"/>
          <w:szCs w:val="28"/>
          <w:lang w:val="ro-RO"/>
        </w:rPr>
        <w:t>equalization layer; 4- waterproofing the superstructure; 5- base coat of asphalt concrete, h=40-55mm; 6- wear layer od aspalt concrete; 7- joint device between adjacent superstructures; 8- drainage system.</w:t>
      </w:r>
    </w:p>
    <w:p w:rsidR="00E50C6E" w:rsidRPr="00184E2B" w:rsidRDefault="00E50C6E" w:rsidP="00195209">
      <w:pPr>
        <w:rPr>
          <w:sz w:val="28"/>
          <w:szCs w:val="28"/>
          <w:lang w:val="ro-RO"/>
        </w:rPr>
      </w:pPr>
      <w:r w:rsidRPr="00184E2B">
        <w:rPr>
          <w:sz w:val="28"/>
          <w:szCs w:val="28"/>
          <w:lang w:val="ro-RO"/>
        </w:rPr>
        <w:t xml:space="preserve">The same can be used bituminous mastic 1 (figure 1.2), arranged in a narrow space in the road clothing to reduce the risk of cracks. This is the case with the Sentinel ™ B 1-B4 joint device produced by Stirling Lloyd, which allowed them to achieve admissible </w:t>
      </w:r>
      <w:r w:rsidR="007653B8" w:rsidRPr="00184E2B">
        <w:rPr>
          <w:sz w:val="28"/>
          <w:szCs w:val="28"/>
          <w:lang w:val="ro-RO"/>
        </w:rPr>
        <w:t>displacement</w:t>
      </w:r>
      <w:r w:rsidRPr="00184E2B">
        <w:rPr>
          <w:sz w:val="28"/>
          <w:szCs w:val="28"/>
          <w:lang w:val="ro-RO"/>
        </w:rPr>
        <w:t xml:space="preserve"> up to 20 mm</w:t>
      </w:r>
    </w:p>
    <w:p w:rsidR="00195209" w:rsidRPr="00184E2B" w:rsidRDefault="00195209" w:rsidP="00195209">
      <w:pPr>
        <w:spacing w:after="0"/>
        <w:ind w:firstLine="0"/>
        <w:jc w:val="center"/>
        <w:rPr>
          <w:color w:val="FF0000"/>
          <w:sz w:val="28"/>
          <w:szCs w:val="28"/>
          <w:lang w:val="ro-RO"/>
        </w:rPr>
      </w:pPr>
      <w:r w:rsidRPr="00184E2B">
        <w:rPr>
          <w:noProof/>
          <w:color w:val="FF0000"/>
          <w:sz w:val="20"/>
          <w:szCs w:val="20"/>
          <w:lang w:eastAsia="ru-RU"/>
        </w:rPr>
        <w:drawing>
          <wp:inline distT="0" distB="0" distL="0" distR="0" wp14:anchorId="277DB692" wp14:editId="1CD1C806">
            <wp:extent cx="3706142" cy="2279379"/>
            <wp:effectExtent l="0" t="0" r="8890" b="6985"/>
            <wp:docPr id="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50370" cy="2306580"/>
                    </a:xfrm>
                    <a:prstGeom prst="rect">
                      <a:avLst/>
                    </a:prstGeom>
                  </pic:spPr>
                </pic:pic>
              </a:graphicData>
            </a:graphic>
          </wp:inline>
        </w:drawing>
      </w:r>
    </w:p>
    <w:p w:rsidR="00195209" w:rsidRPr="00184E2B" w:rsidRDefault="00195209" w:rsidP="007653B8">
      <w:pPr>
        <w:ind w:firstLine="0"/>
        <w:jc w:val="center"/>
        <w:rPr>
          <w:sz w:val="28"/>
          <w:szCs w:val="28"/>
          <w:lang w:val="ro-RO"/>
        </w:rPr>
      </w:pPr>
      <w:r w:rsidRPr="00184E2B">
        <w:rPr>
          <w:sz w:val="28"/>
          <w:szCs w:val="28"/>
          <w:lang w:val="ro-RO"/>
        </w:rPr>
        <w:t>Fig</w:t>
      </w:r>
      <w:r w:rsidR="007653B8" w:rsidRPr="00184E2B">
        <w:rPr>
          <w:sz w:val="28"/>
          <w:szCs w:val="28"/>
          <w:lang w:val="ro-RO"/>
        </w:rPr>
        <w:t>ure</w:t>
      </w:r>
      <w:r w:rsidRPr="00184E2B">
        <w:rPr>
          <w:sz w:val="28"/>
          <w:szCs w:val="28"/>
          <w:lang w:val="ro-RO"/>
        </w:rPr>
        <w:t xml:space="preserve"> 1.4. </w:t>
      </w:r>
      <w:r w:rsidR="007653B8" w:rsidRPr="00184E2B">
        <w:rPr>
          <w:sz w:val="28"/>
          <w:szCs w:val="28"/>
          <w:lang w:val="ro-RO"/>
        </w:rPr>
        <w:t xml:space="preserve">Deformation joint device type </w:t>
      </w:r>
      <w:r w:rsidRPr="00184E2B">
        <w:rPr>
          <w:sz w:val="28"/>
          <w:szCs w:val="28"/>
          <w:lang w:val="ro-RO"/>
        </w:rPr>
        <w:t>„RDT”</w:t>
      </w:r>
      <w:r w:rsidR="007653B8" w:rsidRPr="00184E2B">
        <w:rPr>
          <w:sz w:val="28"/>
          <w:szCs w:val="28"/>
          <w:lang w:val="ro-RO"/>
        </w:rPr>
        <w:t xml:space="preserve"> sealed with silicone (produced by the company „Transmost”)</w:t>
      </w:r>
      <w:r w:rsidR="007653B8" w:rsidRPr="00184E2B">
        <w:rPr>
          <w:sz w:val="28"/>
          <w:szCs w:val="28"/>
          <w:lang w:val="en-US"/>
        </w:rPr>
        <w:t xml:space="preserve"> </w:t>
      </w:r>
      <w:r w:rsidR="007653B8" w:rsidRPr="00184E2B">
        <w:rPr>
          <w:sz w:val="28"/>
          <w:szCs w:val="28"/>
          <w:lang w:val="ro-RO"/>
        </w:rPr>
        <w:t>with displacements up to 20 mm.</w:t>
      </w:r>
    </w:p>
    <w:p w:rsidR="007653B8" w:rsidRPr="00184E2B" w:rsidRDefault="007653B8" w:rsidP="00195209">
      <w:pPr>
        <w:rPr>
          <w:sz w:val="28"/>
          <w:szCs w:val="28"/>
          <w:lang w:val="ro-RO" w:eastAsia="ru-RU"/>
        </w:rPr>
      </w:pPr>
      <w:r w:rsidRPr="00184E2B">
        <w:rPr>
          <w:sz w:val="28"/>
          <w:szCs w:val="28"/>
          <w:lang w:val="ro-RO" w:eastAsia="ru-RU"/>
        </w:rPr>
        <w:t>For similar situations, in some cases reinforcement of road clothing with steel mesh or synthetic materials (for example, polyester) is used.</w:t>
      </w:r>
      <w:r w:rsidRPr="00184E2B">
        <w:rPr>
          <w:sz w:val="28"/>
          <w:szCs w:val="28"/>
          <w:lang w:val="en-US"/>
        </w:rPr>
        <w:t xml:space="preserve"> </w:t>
      </w:r>
      <w:r w:rsidRPr="00184E2B">
        <w:rPr>
          <w:sz w:val="28"/>
          <w:szCs w:val="28"/>
          <w:lang w:val="ro-RO" w:eastAsia="ru-RU"/>
        </w:rPr>
        <w:t xml:space="preserve">Thus, for example, joint coating devices manufactured by S.A. "Transmost" ("RDT" type) with displacements </w:t>
      </w:r>
      <w:r w:rsidRPr="00184E2B">
        <w:rPr>
          <w:sz w:val="28"/>
          <w:szCs w:val="28"/>
          <w:lang w:val="ro-RO" w:eastAsia="ru-RU"/>
        </w:rPr>
        <w:lastRenderedPageBreak/>
        <w:t>equal to 20 mm</w:t>
      </w:r>
      <w:r w:rsidR="009C5047" w:rsidRPr="00184E2B">
        <w:rPr>
          <w:sz w:val="28"/>
          <w:szCs w:val="28"/>
          <w:lang w:val="ro-RO" w:eastAsia="ru-RU"/>
        </w:rPr>
        <w:t>. In this type of device, is used a rubber support 1 (figure 1.4) attached to the concrete or to the metal of one of the superstructures, sealed suplimentary with silicone, isoplast-type hydrosillation roller, continuously above the deformation joint.</w:t>
      </w:r>
    </w:p>
    <w:p w:rsidR="009C5047" w:rsidRPr="00184E2B" w:rsidRDefault="009C5047" w:rsidP="00195209">
      <w:pPr>
        <w:rPr>
          <w:sz w:val="28"/>
          <w:szCs w:val="28"/>
          <w:lang w:val="ro-RO" w:eastAsia="ru-RU"/>
        </w:rPr>
      </w:pPr>
      <w:r w:rsidRPr="00184E2B">
        <w:rPr>
          <w:sz w:val="28"/>
          <w:szCs w:val="28"/>
          <w:lang w:val="ro-RO" w:eastAsia="ru-RU"/>
        </w:rPr>
        <w:t>Buried deformation joint devices</w:t>
      </w:r>
      <w:r w:rsidRPr="00184E2B">
        <w:rPr>
          <w:sz w:val="28"/>
          <w:szCs w:val="28"/>
          <w:lang w:val="en-US"/>
        </w:rPr>
        <w:t xml:space="preserve"> </w:t>
      </w:r>
      <w:r w:rsidRPr="00184E2B">
        <w:rPr>
          <w:sz w:val="28"/>
          <w:szCs w:val="28"/>
          <w:lang w:val="ro-RO" w:eastAsia="ru-RU"/>
        </w:rPr>
        <w:t>have a number of advantages [1]:</w:t>
      </w:r>
    </w:p>
    <w:p w:rsidR="009C5047" w:rsidRPr="00184E2B" w:rsidRDefault="009C5047" w:rsidP="00195209">
      <w:pPr>
        <w:pStyle w:val="ListParagraph"/>
        <w:numPr>
          <w:ilvl w:val="0"/>
          <w:numId w:val="14"/>
        </w:numPr>
        <w:rPr>
          <w:sz w:val="28"/>
          <w:szCs w:val="28"/>
          <w:lang w:val="ro-RO"/>
        </w:rPr>
      </w:pPr>
      <w:r w:rsidRPr="00184E2B">
        <w:rPr>
          <w:sz w:val="28"/>
          <w:szCs w:val="28"/>
          <w:lang w:val="ro-RO"/>
        </w:rPr>
        <w:t>Simple construction;</w:t>
      </w:r>
    </w:p>
    <w:p w:rsidR="009C5047" w:rsidRPr="00184E2B" w:rsidRDefault="009C5047" w:rsidP="00195209">
      <w:pPr>
        <w:pStyle w:val="ListParagraph"/>
        <w:numPr>
          <w:ilvl w:val="0"/>
          <w:numId w:val="14"/>
        </w:numPr>
        <w:rPr>
          <w:sz w:val="28"/>
          <w:szCs w:val="28"/>
          <w:lang w:val="ro-RO"/>
        </w:rPr>
      </w:pPr>
      <w:r w:rsidRPr="00184E2B">
        <w:rPr>
          <w:sz w:val="28"/>
          <w:szCs w:val="28"/>
          <w:lang w:val="ro-RO"/>
        </w:rPr>
        <w:t>Low cost of the device;</w:t>
      </w:r>
    </w:p>
    <w:p w:rsidR="009C5047" w:rsidRPr="00184E2B" w:rsidRDefault="009C5047" w:rsidP="00195209">
      <w:pPr>
        <w:pStyle w:val="ListParagraph"/>
        <w:numPr>
          <w:ilvl w:val="0"/>
          <w:numId w:val="14"/>
        </w:numPr>
        <w:rPr>
          <w:sz w:val="28"/>
          <w:szCs w:val="28"/>
          <w:lang w:val="ro-RO"/>
        </w:rPr>
      </w:pPr>
      <w:r w:rsidRPr="00184E2B">
        <w:rPr>
          <w:sz w:val="28"/>
          <w:szCs w:val="28"/>
          <w:lang w:val="ro-RO"/>
        </w:rPr>
        <w:t>Small number of items;</w:t>
      </w:r>
    </w:p>
    <w:p w:rsidR="009C5047" w:rsidRPr="00184E2B" w:rsidRDefault="009C5047" w:rsidP="009C5047">
      <w:pPr>
        <w:pStyle w:val="ListParagraph"/>
        <w:numPr>
          <w:ilvl w:val="0"/>
          <w:numId w:val="14"/>
        </w:numPr>
        <w:rPr>
          <w:sz w:val="28"/>
          <w:szCs w:val="28"/>
          <w:lang w:val="ro-RO"/>
        </w:rPr>
      </w:pPr>
      <w:r w:rsidRPr="00184E2B">
        <w:rPr>
          <w:sz w:val="28"/>
          <w:szCs w:val="28"/>
          <w:lang w:val="ro-RO"/>
        </w:rPr>
        <w:t>Lack of complicated knots and low volume of embedded materials</w:t>
      </w:r>
    </w:p>
    <w:p w:rsidR="009C5047" w:rsidRPr="00184E2B" w:rsidRDefault="009C5047" w:rsidP="009C5047">
      <w:pPr>
        <w:pStyle w:val="ListParagraph"/>
        <w:numPr>
          <w:ilvl w:val="0"/>
          <w:numId w:val="14"/>
        </w:numPr>
        <w:rPr>
          <w:sz w:val="28"/>
          <w:szCs w:val="28"/>
          <w:lang w:val="ro-RO"/>
        </w:rPr>
      </w:pPr>
      <w:r w:rsidRPr="00184E2B">
        <w:rPr>
          <w:sz w:val="28"/>
          <w:szCs w:val="28"/>
          <w:lang w:val="ro-RO"/>
        </w:rPr>
        <w:t>Plane surface;</w:t>
      </w:r>
    </w:p>
    <w:p w:rsidR="009C5047" w:rsidRPr="00184E2B" w:rsidRDefault="009C5047" w:rsidP="009C5047">
      <w:pPr>
        <w:pStyle w:val="ListParagraph"/>
        <w:numPr>
          <w:ilvl w:val="0"/>
          <w:numId w:val="14"/>
        </w:numPr>
        <w:rPr>
          <w:sz w:val="28"/>
          <w:szCs w:val="28"/>
          <w:lang w:val="ro-RO"/>
        </w:rPr>
      </w:pPr>
      <w:r w:rsidRPr="00184E2B">
        <w:rPr>
          <w:sz w:val="28"/>
          <w:szCs w:val="28"/>
          <w:lang w:val="ro-RO"/>
        </w:rPr>
        <w:t>Good grip with vehicle tires;</w:t>
      </w:r>
    </w:p>
    <w:p w:rsidR="009C5047" w:rsidRPr="00184E2B" w:rsidRDefault="009C5047" w:rsidP="009C5047">
      <w:pPr>
        <w:pStyle w:val="ListParagraph"/>
        <w:numPr>
          <w:ilvl w:val="0"/>
          <w:numId w:val="14"/>
        </w:numPr>
        <w:rPr>
          <w:sz w:val="28"/>
          <w:szCs w:val="28"/>
          <w:lang w:val="ro-RO"/>
        </w:rPr>
      </w:pPr>
      <w:r w:rsidRPr="00184E2B">
        <w:rPr>
          <w:sz w:val="28"/>
          <w:szCs w:val="28"/>
          <w:lang w:val="ro-RO"/>
        </w:rPr>
        <w:t>They do not deteriorate on crossing  by the snow-cleaning machines.</w:t>
      </w:r>
    </w:p>
    <w:p w:rsidR="00195209" w:rsidRPr="00184E2B" w:rsidRDefault="00195209" w:rsidP="00195209">
      <w:pPr>
        <w:ind w:firstLine="0"/>
        <w:jc w:val="center"/>
        <w:rPr>
          <w:color w:val="FF0000"/>
          <w:sz w:val="28"/>
          <w:szCs w:val="28"/>
          <w:lang w:val="ro-RO"/>
        </w:rPr>
      </w:pPr>
      <w:r w:rsidRPr="00184E2B">
        <w:rPr>
          <w:noProof/>
          <w:color w:val="FF0000"/>
          <w:sz w:val="28"/>
          <w:szCs w:val="28"/>
          <w:lang w:eastAsia="ru-RU"/>
        </w:rPr>
        <w:drawing>
          <wp:inline distT="0" distB="0" distL="0" distR="0" wp14:anchorId="36F33E82" wp14:editId="2CB1E123">
            <wp:extent cx="4256828" cy="168271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74088" cy="1729063"/>
                    </a:xfrm>
                    <a:prstGeom prst="rect">
                      <a:avLst/>
                    </a:prstGeom>
                  </pic:spPr>
                </pic:pic>
              </a:graphicData>
            </a:graphic>
          </wp:inline>
        </w:drawing>
      </w:r>
    </w:p>
    <w:p w:rsidR="00195209" w:rsidRPr="00184E2B" w:rsidRDefault="00195209" w:rsidP="00195209">
      <w:pPr>
        <w:ind w:firstLine="0"/>
        <w:jc w:val="center"/>
        <w:rPr>
          <w:sz w:val="28"/>
          <w:szCs w:val="28"/>
          <w:lang w:val="ro-RO"/>
        </w:rPr>
      </w:pPr>
      <w:r w:rsidRPr="00184E2B">
        <w:rPr>
          <w:sz w:val="28"/>
          <w:szCs w:val="28"/>
          <w:lang w:val="ro-RO"/>
        </w:rPr>
        <w:t>Fig</w:t>
      </w:r>
      <w:r w:rsidR="009C5047" w:rsidRPr="00184E2B">
        <w:rPr>
          <w:sz w:val="28"/>
          <w:szCs w:val="28"/>
          <w:lang w:val="ro-RO"/>
        </w:rPr>
        <w:t>ure</w:t>
      </w:r>
      <w:r w:rsidRPr="00184E2B">
        <w:rPr>
          <w:sz w:val="28"/>
          <w:szCs w:val="28"/>
          <w:lang w:val="ro-RO"/>
        </w:rPr>
        <w:t xml:space="preserve"> 1.5. </w:t>
      </w:r>
      <w:r w:rsidR="009C5047" w:rsidRPr="00184E2B">
        <w:rPr>
          <w:sz w:val="28"/>
          <w:szCs w:val="28"/>
          <w:lang w:val="ro-RO"/>
        </w:rPr>
        <w:t>Buried deformation device</w:t>
      </w:r>
    </w:p>
    <w:p w:rsidR="009E38F7" w:rsidRPr="00184E2B" w:rsidRDefault="009E38F7" w:rsidP="00195209">
      <w:pPr>
        <w:rPr>
          <w:sz w:val="28"/>
          <w:szCs w:val="28"/>
          <w:lang w:val="ro-RO"/>
        </w:rPr>
      </w:pPr>
      <w:r w:rsidRPr="00184E2B">
        <w:rPr>
          <w:sz w:val="28"/>
          <w:szCs w:val="28"/>
          <w:lang w:val="ro-RO"/>
        </w:rPr>
        <w:t>This type of joint cover device (Figure 2.1.5) has a number of advantages:</w:t>
      </w:r>
    </w:p>
    <w:p w:rsidR="009E38F7" w:rsidRPr="00184E2B" w:rsidRDefault="009E38F7" w:rsidP="009E38F7">
      <w:pPr>
        <w:pStyle w:val="ListParagraph"/>
        <w:numPr>
          <w:ilvl w:val="0"/>
          <w:numId w:val="14"/>
        </w:numPr>
        <w:rPr>
          <w:sz w:val="28"/>
          <w:szCs w:val="28"/>
          <w:lang w:val="ro-RO"/>
        </w:rPr>
      </w:pPr>
      <w:r w:rsidRPr="00184E2B">
        <w:rPr>
          <w:sz w:val="28"/>
          <w:szCs w:val="28"/>
          <w:lang w:val="ro-RO"/>
        </w:rPr>
        <w:t>Dependence of the deformation joint properties on the road clothing structure, which requires individual design;</w:t>
      </w:r>
    </w:p>
    <w:p w:rsidR="009E38F7" w:rsidRPr="00184E2B" w:rsidRDefault="009E38F7" w:rsidP="009E38F7">
      <w:pPr>
        <w:pStyle w:val="ListParagraph"/>
        <w:numPr>
          <w:ilvl w:val="0"/>
          <w:numId w:val="14"/>
        </w:numPr>
        <w:rPr>
          <w:sz w:val="28"/>
          <w:szCs w:val="28"/>
          <w:lang w:val="ro-RO"/>
        </w:rPr>
      </w:pPr>
      <w:r w:rsidRPr="00184E2B">
        <w:rPr>
          <w:sz w:val="28"/>
          <w:szCs w:val="28"/>
          <w:lang w:val="ro-RO"/>
        </w:rPr>
        <w:t>Dependence of the deformation joint properties on the condition of the road clothing, the materials used, the air temperature;</w:t>
      </w:r>
    </w:p>
    <w:p w:rsidR="009E38F7" w:rsidRPr="00184E2B" w:rsidRDefault="009E38F7" w:rsidP="009E38F7">
      <w:pPr>
        <w:pStyle w:val="ListParagraph"/>
        <w:numPr>
          <w:ilvl w:val="0"/>
          <w:numId w:val="14"/>
        </w:numPr>
        <w:rPr>
          <w:sz w:val="28"/>
          <w:szCs w:val="28"/>
          <w:lang w:val="ro-RO"/>
        </w:rPr>
      </w:pPr>
      <w:r w:rsidRPr="00184E2B">
        <w:rPr>
          <w:sz w:val="28"/>
          <w:szCs w:val="28"/>
          <w:lang w:val="ro-RO"/>
        </w:rPr>
        <w:t xml:space="preserve">Exposing </w:t>
      </w:r>
      <w:r w:rsidR="008A4189" w:rsidRPr="00184E2B">
        <w:rPr>
          <w:sz w:val="28"/>
          <w:szCs w:val="28"/>
          <w:lang w:val="ro-RO"/>
        </w:rPr>
        <w:t xml:space="preserve">to </w:t>
      </w:r>
      <w:r w:rsidRPr="00184E2B">
        <w:rPr>
          <w:sz w:val="28"/>
          <w:szCs w:val="28"/>
          <w:lang w:val="ro-RO"/>
        </w:rPr>
        <w:t>the actions of the aggressive environment due to the numerous cracks in ordinary asphalt clothing;</w:t>
      </w:r>
    </w:p>
    <w:p w:rsidR="008A4189" w:rsidRPr="00184E2B" w:rsidRDefault="008A4189" w:rsidP="008A4189">
      <w:pPr>
        <w:pStyle w:val="ListParagraph"/>
        <w:numPr>
          <w:ilvl w:val="0"/>
          <w:numId w:val="14"/>
        </w:numPr>
        <w:rPr>
          <w:sz w:val="28"/>
          <w:szCs w:val="28"/>
          <w:lang w:val="ro-RO"/>
        </w:rPr>
      </w:pPr>
      <w:r w:rsidRPr="00184E2B">
        <w:rPr>
          <w:sz w:val="28"/>
          <w:szCs w:val="28"/>
          <w:lang w:val="ro-RO"/>
        </w:rPr>
        <w:t>Low wear resistance;</w:t>
      </w:r>
    </w:p>
    <w:p w:rsidR="008A4189" w:rsidRPr="00184E2B" w:rsidRDefault="008A4189" w:rsidP="008A4189">
      <w:pPr>
        <w:pStyle w:val="ListParagraph"/>
        <w:numPr>
          <w:ilvl w:val="0"/>
          <w:numId w:val="14"/>
        </w:numPr>
        <w:rPr>
          <w:sz w:val="28"/>
          <w:szCs w:val="28"/>
          <w:lang w:val="ro-RO"/>
        </w:rPr>
      </w:pPr>
      <w:r w:rsidRPr="00184E2B">
        <w:rPr>
          <w:sz w:val="28"/>
          <w:szCs w:val="28"/>
          <w:lang w:val="ro-RO"/>
        </w:rPr>
        <w:t>It is practically impossible to undergo repairs;</w:t>
      </w:r>
    </w:p>
    <w:p w:rsidR="008A4189" w:rsidRPr="00184E2B" w:rsidRDefault="008A4189" w:rsidP="008A4189">
      <w:pPr>
        <w:pStyle w:val="ListParagraph"/>
        <w:numPr>
          <w:ilvl w:val="0"/>
          <w:numId w:val="14"/>
        </w:numPr>
        <w:rPr>
          <w:sz w:val="28"/>
          <w:szCs w:val="28"/>
          <w:lang w:val="ro-RO"/>
        </w:rPr>
      </w:pPr>
      <w:r w:rsidRPr="00184E2B">
        <w:rPr>
          <w:sz w:val="28"/>
          <w:szCs w:val="28"/>
          <w:lang w:val="ro-RO"/>
        </w:rPr>
        <w:lastRenderedPageBreak/>
        <w:t>Works unsatisfactorily at angular and vertical displacements (bending and displacement of the road clothing);</w:t>
      </w:r>
    </w:p>
    <w:p w:rsidR="00E0409E" w:rsidRPr="00184E2B" w:rsidRDefault="00E0409E" w:rsidP="008A4189">
      <w:pPr>
        <w:pStyle w:val="ListParagraph"/>
        <w:numPr>
          <w:ilvl w:val="0"/>
          <w:numId w:val="14"/>
        </w:numPr>
        <w:rPr>
          <w:sz w:val="28"/>
          <w:szCs w:val="28"/>
          <w:lang w:val="ro-RO"/>
        </w:rPr>
      </w:pPr>
      <w:r w:rsidRPr="00184E2B">
        <w:rPr>
          <w:sz w:val="28"/>
          <w:szCs w:val="28"/>
          <w:lang w:val="ro-RO"/>
        </w:rPr>
        <w:t>It is impossible to be used at the bridges with rigid pavement (Cement concrete road clothing).</w:t>
      </w:r>
    </w:p>
    <w:p w:rsidR="00B60320" w:rsidRPr="00184E2B" w:rsidRDefault="00B60320" w:rsidP="00324A47">
      <w:pPr>
        <w:pStyle w:val="NoSpacing"/>
        <w:numPr>
          <w:ilvl w:val="0"/>
          <w:numId w:val="36"/>
        </w:numPr>
        <w:rPr>
          <w:rFonts w:cs="Times New Roman"/>
          <w:szCs w:val="28"/>
          <w:lang w:val="ro-RO"/>
        </w:rPr>
      </w:pPr>
      <w:r w:rsidRPr="00184E2B">
        <w:rPr>
          <w:rFonts w:cs="Times New Roman"/>
          <w:szCs w:val="28"/>
          <w:lang w:val="ro-RO"/>
        </w:rPr>
        <w:t>Construction and fitting of deformation joints devices with crushed stone and mastic.</w:t>
      </w:r>
    </w:p>
    <w:p w:rsidR="00184E2B" w:rsidRPr="00184E2B" w:rsidRDefault="00184E2B" w:rsidP="00195209">
      <w:pPr>
        <w:rPr>
          <w:i/>
          <w:sz w:val="28"/>
          <w:szCs w:val="28"/>
          <w:lang w:val="ro-RO" w:eastAsia="ro-RO"/>
        </w:rPr>
      </w:pPr>
      <w:r w:rsidRPr="00184E2B">
        <w:rPr>
          <w:i/>
          <w:sz w:val="28"/>
          <w:szCs w:val="28"/>
          <w:lang w:val="ro-RO" w:eastAsia="ro-RO"/>
        </w:rPr>
        <w:t xml:space="preserve">The perceived </w:t>
      </w:r>
      <w:r>
        <w:rPr>
          <w:i/>
          <w:sz w:val="28"/>
          <w:szCs w:val="28"/>
          <w:lang w:val="ro-RO" w:eastAsia="ro-RO"/>
        </w:rPr>
        <w:t>displacements</w:t>
      </w:r>
    </w:p>
    <w:p w:rsidR="00184E2B" w:rsidRDefault="00184E2B" w:rsidP="00195209">
      <w:pPr>
        <w:rPr>
          <w:sz w:val="28"/>
          <w:szCs w:val="28"/>
          <w:lang w:val="ro-RO" w:eastAsia="ro-RO"/>
        </w:rPr>
      </w:pPr>
      <w:r w:rsidRPr="00184E2B">
        <w:rPr>
          <w:sz w:val="28"/>
          <w:szCs w:val="28"/>
          <w:lang w:val="ro-RO" w:eastAsia="ro-RO"/>
        </w:rPr>
        <w:t>These devices perceive horizontal longitudinal displacements within the range of 5...40 mm</w:t>
      </w:r>
      <w:r>
        <w:rPr>
          <w:sz w:val="28"/>
          <w:szCs w:val="28"/>
          <w:lang w:val="ro-RO" w:eastAsia="ro-RO"/>
        </w:rPr>
        <w:t xml:space="preserve"> [3, 4, </w:t>
      </w:r>
      <w:r w:rsidR="003275D8">
        <w:rPr>
          <w:sz w:val="28"/>
          <w:szCs w:val="28"/>
          <w:lang w:val="ro-RO" w:eastAsia="ro-RO"/>
        </w:rPr>
        <w:t>5</w:t>
      </w:r>
      <w:r>
        <w:rPr>
          <w:sz w:val="28"/>
          <w:szCs w:val="28"/>
          <w:lang w:val="ro-RO" w:eastAsia="ro-RO"/>
        </w:rPr>
        <w:t>]</w:t>
      </w:r>
      <w:r w:rsidR="003275D8">
        <w:rPr>
          <w:sz w:val="28"/>
          <w:szCs w:val="28"/>
          <w:lang w:val="ro-RO" w:eastAsia="ro-RO"/>
        </w:rPr>
        <w:t xml:space="preserve"> (in special cases up to 50 mm [6, 7]). </w:t>
      </w:r>
      <w:r w:rsidR="003275D8" w:rsidRPr="003275D8">
        <w:rPr>
          <w:sz w:val="28"/>
          <w:szCs w:val="28"/>
          <w:lang w:val="ro-RO" w:eastAsia="ro-RO"/>
        </w:rPr>
        <w:t>Vertical displacements should not exceed 3 mm</w:t>
      </w:r>
      <w:r w:rsidR="003275D8">
        <w:rPr>
          <w:sz w:val="28"/>
          <w:szCs w:val="28"/>
          <w:lang w:val="ro-RO" w:eastAsia="ro-RO"/>
        </w:rPr>
        <w:t xml:space="preserve"> [3]. </w:t>
      </w:r>
      <w:r w:rsidR="003275D8" w:rsidRPr="003275D8">
        <w:rPr>
          <w:sz w:val="28"/>
          <w:szCs w:val="28"/>
          <w:lang w:val="ro-RO" w:eastAsia="ro-RO"/>
        </w:rPr>
        <w:t>Angular displacements will have to be insignificant or completely absent</w:t>
      </w:r>
      <w:r w:rsidR="003275D8">
        <w:rPr>
          <w:sz w:val="28"/>
          <w:szCs w:val="28"/>
          <w:lang w:val="ro-RO" w:eastAsia="ro-RO"/>
        </w:rPr>
        <w:t xml:space="preserve"> [3, 4]</w:t>
      </w:r>
      <w:r w:rsidR="00E00670">
        <w:rPr>
          <w:sz w:val="28"/>
          <w:szCs w:val="28"/>
          <w:lang w:val="ro-RO" w:eastAsia="ro-RO"/>
        </w:rPr>
        <w:t>.</w:t>
      </w:r>
    </w:p>
    <w:p w:rsidR="00E00670" w:rsidRPr="00E00670" w:rsidRDefault="00E00670" w:rsidP="00195209">
      <w:pPr>
        <w:rPr>
          <w:i/>
          <w:sz w:val="28"/>
          <w:szCs w:val="28"/>
          <w:lang w:val="ro-RO" w:eastAsia="ro-RO"/>
        </w:rPr>
      </w:pPr>
      <w:r w:rsidRPr="00E00670">
        <w:rPr>
          <w:i/>
          <w:sz w:val="28"/>
          <w:szCs w:val="28"/>
          <w:lang w:val="ro-RO" w:eastAsia="ro-RO"/>
        </w:rPr>
        <w:t>Device construction analysis.</w:t>
      </w:r>
    </w:p>
    <w:p w:rsidR="00195209" w:rsidRDefault="00E00670" w:rsidP="00195209">
      <w:pPr>
        <w:rPr>
          <w:sz w:val="28"/>
          <w:szCs w:val="28"/>
          <w:lang w:val="ro-RO" w:eastAsia="ro-RO"/>
        </w:rPr>
      </w:pPr>
      <w:r w:rsidRPr="00E00670">
        <w:rPr>
          <w:sz w:val="28"/>
          <w:szCs w:val="28"/>
          <w:lang w:val="ro-RO" w:eastAsia="ro-RO"/>
        </w:rPr>
        <w:t>The constructional details of the device are shown in figure 2.1.</w:t>
      </w:r>
      <w:r>
        <w:rPr>
          <w:sz w:val="28"/>
          <w:szCs w:val="28"/>
          <w:lang w:val="ro-RO" w:eastAsia="ro-RO"/>
        </w:rPr>
        <w:t xml:space="preserve"> </w:t>
      </w:r>
      <w:r w:rsidRPr="00E00670">
        <w:rPr>
          <w:sz w:val="28"/>
          <w:szCs w:val="28"/>
          <w:lang w:val="ro-RO" w:eastAsia="ro-RO"/>
        </w:rPr>
        <w:t>The construction consists of two main elements</w:t>
      </w:r>
      <w:r>
        <w:rPr>
          <w:sz w:val="28"/>
          <w:szCs w:val="28"/>
          <w:lang w:val="ro-RO" w:eastAsia="ro-RO"/>
        </w:rPr>
        <w:t xml:space="preserve">: </w:t>
      </w:r>
      <w:r w:rsidRPr="00E00670">
        <w:rPr>
          <w:sz w:val="28"/>
          <w:szCs w:val="28"/>
          <w:lang w:val="ro-RO" w:eastAsia="ro-RO"/>
        </w:rPr>
        <w:t>support plate</w:t>
      </w:r>
      <w:r>
        <w:rPr>
          <w:sz w:val="28"/>
          <w:szCs w:val="28"/>
          <w:lang w:val="ro-RO" w:eastAsia="ro-RO"/>
        </w:rPr>
        <w:t xml:space="preserve">, </w:t>
      </w:r>
      <w:r w:rsidRPr="00E00670">
        <w:rPr>
          <w:sz w:val="28"/>
          <w:szCs w:val="28"/>
          <w:lang w:val="ro-RO" w:eastAsia="ro-RO"/>
        </w:rPr>
        <w:t>made in the form of a metal plate</w:t>
      </w:r>
      <w:r>
        <w:rPr>
          <w:sz w:val="28"/>
          <w:szCs w:val="28"/>
          <w:lang w:val="ro-RO" w:eastAsia="ro-RO"/>
        </w:rPr>
        <w:t xml:space="preserve">, </w:t>
      </w:r>
      <w:r w:rsidRPr="00E00670">
        <w:rPr>
          <w:sz w:val="28"/>
          <w:szCs w:val="28"/>
          <w:lang w:val="ro-RO" w:eastAsia="ro-RO"/>
        </w:rPr>
        <w:t>covering the joint between the superstructures and serving as the basis for the mixture of mastic and crushed stone placed over the joint</w:t>
      </w:r>
      <w:r>
        <w:rPr>
          <w:sz w:val="28"/>
          <w:szCs w:val="28"/>
          <w:lang w:val="ro-RO" w:eastAsia="ro-RO"/>
        </w:rPr>
        <w:t xml:space="preserve">, </w:t>
      </w:r>
      <w:r w:rsidRPr="00E00670">
        <w:rPr>
          <w:sz w:val="28"/>
          <w:szCs w:val="28"/>
          <w:lang w:val="ro-RO" w:eastAsia="ro-RO"/>
        </w:rPr>
        <w:t xml:space="preserve">the mixture of mastic and </w:t>
      </w:r>
      <w:r w:rsidR="002C0617">
        <w:rPr>
          <w:sz w:val="28"/>
          <w:szCs w:val="28"/>
          <w:lang w:val="ro-RO" w:eastAsia="ro-RO"/>
        </w:rPr>
        <w:t>crushed</w:t>
      </w:r>
      <w:r w:rsidRPr="00E00670">
        <w:rPr>
          <w:sz w:val="28"/>
          <w:szCs w:val="28"/>
          <w:lang w:val="ro-RO" w:eastAsia="ro-RO"/>
        </w:rPr>
        <w:t xml:space="preserve"> stone</w:t>
      </w:r>
      <w:r>
        <w:rPr>
          <w:sz w:val="28"/>
          <w:szCs w:val="28"/>
          <w:lang w:val="ro-RO" w:eastAsia="ro-RO"/>
        </w:rPr>
        <w:t>, fitted</w:t>
      </w:r>
      <w:r w:rsidRPr="00E00670">
        <w:rPr>
          <w:sz w:val="28"/>
          <w:szCs w:val="28"/>
          <w:lang w:val="ro-RO" w:eastAsia="ro-RO"/>
        </w:rPr>
        <w:t xml:space="preserve"> in the </w:t>
      </w:r>
      <w:r>
        <w:rPr>
          <w:sz w:val="28"/>
          <w:szCs w:val="28"/>
          <w:lang w:val="ro-RO" w:eastAsia="ro-RO"/>
        </w:rPr>
        <w:t xml:space="preserve">channel, </w:t>
      </w:r>
      <w:r w:rsidRPr="00E00670">
        <w:rPr>
          <w:sz w:val="28"/>
          <w:szCs w:val="28"/>
          <w:lang w:val="ro-RO" w:eastAsia="ro-RO"/>
        </w:rPr>
        <w:t>executed in the road system of the road</w:t>
      </w:r>
      <w:r>
        <w:rPr>
          <w:sz w:val="28"/>
          <w:szCs w:val="28"/>
          <w:lang w:val="ro-RO" w:eastAsia="ro-RO"/>
        </w:rPr>
        <w:t xml:space="preserve">. </w:t>
      </w:r>
      <w:r w:rsidRPr="00E00670">
        <w:rPr>
          <w:sz w:val="28"/>
          <w:szCs w:val="28"/>
          <w:lang w:val="ro-RO" w:eastAsia="ro-RO"/>
        </w:rPr>
        <w:t xml:space="preserve">The mixture of </w:t>
      </w:r>
      <w:r>
        <w:rPr>
          <w:sz w:val="28"/>
          <w:szCs w:val="28"/>
          <w:lang w:val="ro-RO" w:eastAsia="ro-RO"/>
        </w:rPr>
        <w:t>crushed</w:t>
      </w:r>
      <w:r w:rsidRPr="00E00670">
        <w:rPr>
          <w:sz w:val="28"/>
          <w:szCs w:val="28"/>
          <w:lang w:val="ro-RO" w:eastAsia="ro-RO"/>
        </w:rPr>
        <w:t xml:space="preserve"> stone and mastic, flexible in all directions, deforming, takes over the displacements of the heads of the superstructures.</w:t>
      </w:r>
    </w:p>
    <w:p w:rsidR="00604B47" w:rsidRPr="00E00670" w:rsidRDefault="00324A47" w:rsidP="00195209">
      <w:pPr>
        <w:rPr>
          <w:sz w:val="28"/>
          <w:szCs w:val="28"/>
          <w:lang w:val="ro-RO" w:eastAsia="ro-RO"/>
        </w:rPr>
      </w:pPr>
      <w:r w:rsidRPr="00324A47">
        <w:rPr>
          <w:sz w:val="28"/>
          <w:szCs w:val="28"/>
          <w:lang w:val="ro-RO" w:eastAsia="ro-RO"/>
        </w:rPr>
        <w:t>In practice, more complex and refined devices are used</w:t>
      </w:r>
      <w:r>
        <w:rPr>
          <w:sz w:val="28"/>
          <w:szCs w:val="28"/>
          <w:lang w:val="ro-RO" w:eastAsia="ro-RO"/>
        </w:rPr>
        <w:t xml:space="preserve">, for example, </w:t>
      </w:r>
      <w:r w:rsidRPr="00324A47">
        <w:rPr>
          <w:sz w:val="28"/>
          <w:szCs w:val="28"/>
          <w:lang w:val="ro-RO" w:eastAsia="ro-RO"/>
        </w:rPr>
        <w:t>such devices as Freyssinet's Viajoint</w:t>
      </w:r>
      <w:r>
        <w:rPr>
          <w:sz w:val="28"/>
          <w:szCs w:val="28"/>
          <w:lang w:val="ro-RO" w:eastAsia="ro-RO"/>
        </w:rPr>
        <w:t xml:space="preserve"> (figure 2.2), </w:t>
      </w:r>
      <w:r w:rsidRPr="00324A47">
        <w:rPr>
          <w:sz w:val="28"/>
          <w:szCs w:val="28"/>
          <w:lang w:val="ro-RO" w:eastAsia="ro-RO"/>
        </w:rPr>
        <w:t>has in its composition a sealing gasket, performing the waterproofing role</w:t>
      </w:r>
      <w:r>
        <w:rPr>
          <w:sz w:val="28"/>
          <w:szCs w:val="28"/>
          <w:lang w:val="ro-RO" w:eastAsia="ro-RO"/>
        </w:rPr>
        <w:t xml:space="preserve">. </w:t>
      </w:r>
      <w:r w:rsidRPr="00324A47">
        <w:rPr>
          <w:sz w:val="28"/>
          <w:szCs w:val="28"/>
          <w:lang w:val="ro-RO" w:eastAsia="ro-RO"/>
        </w:rPr>
        <w:t>This also prevents leakage of the mastic into the joint when installing the device</w:t>
      </w:r>
      <w:r>
        <w:rPr>
          <w:sz w:val="28"/>
          <w:szCs w:val="28"/>
          <w:lang w:val="ro-RO" w:eastAsia="ro-RO"/>
        </w:rPr>
        <w:t xml:space="preserve">. </w:t>
      </w:r>
      <w:r w:rsidRPr="00324A47">
        <w:rPr>
          <w:sz w:val="28"/>
          <w:szCs w:val="28"/>
          <w:lang w:val="ro-RO" w:eastAsia="ro-RO"/>
        </w:rPr>
        <w:t>The width of the plate, acting as the supporting element, is 200 mm.</w:t>
      </w:r>
      <w:r>
        <w:rPr>
          <w:sz w:val="28"/>
          <w:szCs w:val="28"/>
          <w:lang w:val="ro-RO" w:eastAsia="ro-RO"/>
        </w:rPr>
        <w:t xml:space="preserve"> </w:t>
      </w:r>
      <w:r w:rsidRPr="00324A47">
        <w:rPr>
          <w:sz w:val="28"/>
          <w:szCs w:val="28"/>
          <w:lang w:val="ro-RO" w:eastAsia="ro-RO"/>
        </w:rPr>
        <w:t xml:space="preserve">The support plate is made of aluminum to avoid the corrosion of </w:t>
      </w:r>
      <w:r>
        <w:rPr>
          <w:sz w:val="28"/>
          <w:szCs w:val="28"/>
          <w:lang w:val="ro-RO" w:eastAsia="ro-RO"/>
        </w:rPr>
        <w:t>bridge</w:t>
      </w:r>
      <w:r w:rsidRPr="00324A47">
        <w:rPr>
          <w:sz w:val="28"/>
          <w:szCs w:val="28"/>
          <w:lang w:val="ro-RO" w:eastAsia="ro-RO"/>
        </w:rPr>
        <w:t xml:space="preserve"> elements</w:t>
      </w:r>
      <w:r>
        <w:rPr>
          <w:sz w:val="28"/>
          <w:szCs w:val="28"/>
          <w:lang w:val="ro-RO" w:eastAsia="ro-RO"/>
        </w:rPr>
        <w:t xml:space="preserve">. </w:t>
      </w:r>
      <w:r w:rsidRPr="00324A47">
        <w:rPr>
          <w:sz w:val="28"/>
          <w:szCs w:val="28"/>
          <w:lang w:val="ro-RO" w:eastAsia="ro-RO"/>
        </w:rPr>
        <w:t>To ensure the high coefficient of adhesion of the surface to the tires of motor vehicles, the pressure above the deformation joint with fractional material</w:t>
      </w:r>
      <w:r>
        <w:rPr>
          <w:sz w:val="28"/>
          <w:szCs w:val="28"/>
          <w:lang w:val="ro-RO" w:eastAsia="ro-RO"/>
        </w:rPr>
        <w:t xml:space="preserve"> is necessary. </w:t>
      </w:r>
      <w:r w:rsidR="0046166F" w:rsidRPr="0046166F">
        <w:rPr>
          <w:sz w:val="28"/>
          <w:szCs w:val="28"/>
          <w:lang w:val="ro-RO" w:eastAsia="ro-RO"/>
        </w:rPr>
        <w:t xml:space="preserve">The joint cover device with crushed stone and mastic ensures that the </w:t>
      </w:r>
      <w:r w:rsidR="0046166F" w:rsidRPr="0046166F">
        <w:rPr>
          <w:sz w:val="28"/>
          <w:szCs w:val="28"/>
          <w:lang w:val="ro-RO" w:eastAsia="ro-RO"/>
        </w:rPr>
        <w:lastRenderedPageBreak/>
        <w:t>displacements are absorbed within 15-35 mm, ie 20 mm.</w:t>
      </w:r>
      <w:r w:rsidR="0046166F">
        <w:rPr>
          <w:sz w:val="28"/>
          <w:szCs w:val="28"/>
          <w:lang w:val="ro-RO" w:eastAsia="ro-RO"/>
        </w:rPr>
        <w:t xml:space="preserve"> </w:t>
      </w:r>
      <w:r w:rsidR="0046166F" w:rsidRPr="0046166F">
        <w:rPr>
          <w:sz w:val="28"/>
          <w:szCs w:val="28"/>
          <w:lang w:val="ro-RO" w:eastAsia="ro-RO"/>
        </w:rPr>
        <w:t xml:space="preserve">The main dimensions of the device are shown in </w:t>
      </w:r>
      <w:r w:rsidR="0046166F">
        <w:rPr>
          <w:sz w:val="28"/>
          <w:szCs w:val="28"/>
          <w:lang w:val="ro-RO" w:eastAsia="ro-RO"/>
        </w:rPr>
        <w:t>f</w:t>
      </w:r>
      <w:r w:rsidR="0046166F" w:rsidRPr="0046166F">
        <w:rPr>
          <w:sz w:val="28"/>
          <w:szCs w:val="28"/>
          <w:lang w:val="ro-RO" w:eastAsia="ro-RO"/>
        </w:rPr>
        <w:t>igure 2.2.</w:t>
      </w:r>
    </w:p>
    <w:p w:rsidR="00195209" w:rsidRPr="00184E2B" w:rsidRDefault="0046166F" w:rsidP="00195209">
      <w:pPr>
        <w:ind w:firstLine="0"/>
        <w:jc w:val="center"/>
        <w:rPr>
          <w:color w:val="FF0000"/>
          <w:sz w:val="28"/>
          <w:szCs w:val="28"/>
          <w:lang w:val="ro-RO" w:eastAsia="ro-RO"/>
        </w:rPr>
      </w:pPr>
      <w:r>
        <w:rPr>
          <w:noProof/>
          <w:color w:val="FF0000"/>
          <w:sz w:val="28"/>
          <w:szCs w:val="28"/>
          <w:lang w:eastAsia="ru-RU"/>
        </w:rPr>
        <w:drawing>
          <wp:inline distT="0" distB="0" distL="0" distR="0">
            <wp:extent cx="4548146" cy="166653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4794" cy="1690957"/>
                    </a:xfrm>
                    <a:prstGeom prst="rect">
                      <a:avLst/>
                    </a:prstGeom>
                    <a:noFill/>
                    <a:ln>
                      <a:noFill/>
                    </a:ln>
                  </pic:spPr>
                </pic:pic>
              </a:graphicData>
            </a:graphic>
          </wp:inline>
        </w:drawing>
      </w:r>
    </w:p>
    <w:p w:rsidR="00195209" w:rsidRPr="0046166F" w:rsidRDefault="00195209" w:rsidP="0046166F">
      <w:pPr>
        <w:jc w:val="center"/>
        <w:rPr>
          <w:sz w:val="28"/>
          <w:szCs w:val="28"/>
          <w:lang w:val="ro-RO" w:eastAsia="ru-RU"/>
        </w:rPr>
      </w:pPr>
      <w:r w:rsidRPr="0046166F">
        <w:rPr>
          <w:sz w:val="28"/>
          <w:szCs w:val="28"/>
          <w:lang w:val="ro-RO" w:eastAsia="ru-RU"/>
        </w:rPr>
        <w:t>Fig</w:t>
      </w:r>
      <w:r w:rsidR="0046166F" w:rsidRPr="0046166F">
        <w:rPr>
          <w:sz w:val="28"/>
          <w:szCs w:val="28"/>
          <w:lang w:val="ro-RO" w:eastAsia="ru-RU"/>
        </w:rPr>
        <w:t>ure</w:t>
      </w:r>
      <w:r w:rsidRPr="0046166F">
        <w:rPr>
          <w:sz w:val="28"/>
          <w:szCs w:val="28"/>
          <w:lang w:val="ro-RO" w:eastAsia="ru-RU"/>
        </w:rPr>
        <w:t xml:space="preserve"> 2.1. </w:t>
      </w:r>
      <w:r w:rsidR="0046166F" w:rsidRPr="0046166F">
        <w:rPr>
          <w:sz w:val="28"/>
          <w:szCs w:val="28"/>
          <w:lang w:val="ro-RO" w:eastAsia="ru-RU"/>
        </w:rPr>
        <w:t>Execution of plain joint cover device.</w:t>
      </w:r>
      <w:r w:rsidRPr="0046166F">
        <w:rPr>
          <w:noProof/>
          <w:sz w:val="28"/>
          <w:szCs w:val="28"/>
          <w:lang w:eastAsia="ru-RU"/>
        </w:rPr>
        <w:drawing>
          <wp:inline distT="0" distB="0" distL="0" distR="0" wp14:anchorId="2629195A" wp14:editId="11BE5E5A">
            <wp:extent cx="4608685" cy="1924050"/>
            <wp:effectExtent l="0" t="0" r="1905" b="0"/>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22791" cy="1929939"/>
                    </a:xfrm>
                    <a:prstGeom prst="rect">
                      <a:avLst/>
                    </a:prstGeom>
                  </pic:spPr>
                </pic:pic>
              </a:graphicData>
            </a:graphic>
          </wp:inline>
        </w:drawing>
      </w:r>
    </w:p>
    <w:p w:rsidR="0046166F" w:rsidRPr="0046166F" w:rsidRDefault="00195209" w:rsidP="00195209">
      <w:pPr>
        <w:ind w:firstLine="0"/>
        <w:jc w:val="center"/>
        <w:rPr>
          <w:sz w:val="28"/>
          <w:szCs w:val="28"/>
          <w:lang w:val="ro-RO" w:eastAsia="ru-RU"/>
        </w:rPr>
      </w:pPr>
      <w:r w:rsidRPr="0046166F">
        <w:rPr>
          <w:sz w:val="28"/>
          <w:szCs w:val="28"/>
          <w:lang w:val="ro-RO" w:eastAsia="ru-RU"/>
        </w:rPr>
        <w:t>Fig</w:t>
      </w:r>
      <w:r w:rsidR="0046166F" w:rsidRPr="0046166F">
        <w:rPr>
          <w:sz w:val="28"/>
          <w:szCs w:val="28"/>
          <w:lang w:val="ro-RO" w:eastAsia="ru-RU"/>
        </w:rPr>
        <w:t>ure</w:t>
      </w:r>
      <w:r w:rsidRPr="0046166F">
        <w:rPr>
          <w:sz w:val="28"/>
          <w:szCs w:val="28"/>
          <w:lang w:val="ro-RO" w:eastAsia="ru-RU"/>
        </w:rPr>
        <w:t xml:space="preserve"> 2.2. </w:t>
      </w:r>
      <w:r w:rsidR="0046166F" w:rsidRPr="0046166F">
        <w:rPr>
          <w:sz w:val="28"/>
          <w:szCs w:val="28"/>
          <w:lang w:val="ro-RO" w:eastAsia="ru-RU"/>
        </w:rPr>
        <w:t>Construction of the Freyssinet company's Viajoint for displacements equal to 20 mm:</w:t>
      </w:r>
    </w:p>
    <w:p w:rsidR="0046166F" w:rsidRPr="0046166F" w:rsidRDefault="0046166F" w:rsidP="0046166F">
      <w:pPr>
        <w:ind w:left="360" w:firstLine="0"/>
        <w:jc w:val="center"/>
        <w:rPr>
          <w:sz w:val="28"/>
          <w:szCs w:val="28"/>
          <w:lang w:val="ro-RO" w:eastAsia="ru-RU"/>
        </w:rPr>
      </w:pPr>
      <w:r w:rsidRPr="0046166F">
        <w:rPr>
          <w:sz w:val="28"/>
          <w:szCs w:val="28"/>
          <w:lang w:val="ro-RO" w:eastAsia="ru-RU"/>
        </w:rPr>
        <w:t>1- sealing gasket (porous material)</w:t>
      </w:r>
      <w:r>
        <w:rPr>
          <w:sz w:val="28"/>
          <w:szCs w:val="28"/>
          <w:lang w:val="ro-RO" w:eastAsia="ru-RU"/>
        </w:rPr>
        <w:t xml:space="preserve">; 2- </w:t>
      </w:r>
      <w:r w:rsidRPr="0046166F">
        <w:rPr>
          <w:sz w:val="28"/>
          <w:szCs w:val="28"/>
          <w:lang w:val="ro-RO" w:eastAsia="ru-RU"/>
        </w:rPr>
        <w:t>mixture of</w:t>
      </w:r>
      <w:r>
        <w:rPr>
          <w:sz w:val="28"/>
          <w:szCs w:val="28"/>
          <w:lang w:val="ro-RO" w:eastAsia="ru-RU"/>
        </w:rPr>
        <w:t xml:space="preserve"> crushed</w:t>
      </w:r>
      <w:r w:rsidRPr="0046166F">
        <w:rPr>
          <w:sz w:val="28"/>
          <w:szCs w:val="28"/>
          <w:lang w:val="ro-RO" w:eastAsia="ru-RU"/>
        </w:rPr>
        <w:t xml:space="preserve"> stone and mastic</w:t>
      </w:r>
      <w:r>
        <w:rPr>
          <w:sz w:val="28"/>
          <w:szCs w:val="28"/>
          <w:lang w:val="ro-RO" w:eastAsia="ru-RU"/>
        </w:rPr>
        <w:t>; 3- s</w:t>
      </w:r>
      <w:r w:rsidRPr="0046166F">
        <w:rPr>
          <w:sz w:val="28"/>
          <w:szCs w:val="28"/>
          <w:lang w:val="ro-RO" w:eastAsia="ru-RU"/>
        </w:rPr>
        <w:t>upport plate (aluminum)</w:t>
      </w:r>
      <w:r>
        <w:rPr>
          <w:sz w:val="28"/>
          <w:szCs w:val="28"/>
          <w:lang w:val="ro-RO" w:eastAsia="ru-RU"/>
        </w:rPr>
        <w:t xml:space="preserve">; 4- </w:t>
      </w:r>
      <w:r w:rsidRPr="0046166F">
        <w:rPr>
          <w:sz w:val="28"/>
          <w:szCs w:val="28"/>
          <w:lang w:val="ro-RO" w:eastAsia="ru-RU"/>
        </w:rPr>
        <w:t>covering the road</w:t>
      </w:r>
      <w:r>
        <w:rPr>
          <w:sz w:val="28"/>
          <w:szCs w:val="28"/>
          <w:lang w:val="ro-RO" w:eastAsia="ru-RU"/>
        </w:rPr>
        <w:t xml:space="preserve">; 5- </w:t>
      </w:r>
      <w:r w:rsidRPr="0046166F">
        <w:rPr>
          <w:sz w:val="28"/>
          <w:szCs w:val="28"/>
          <w:lang w:val="ro-RO" w:eastAsia="ru-RU"/>
        </w:rPr>
        <w:t xml:space="preserve">waterproofing the </w:t>
      </w:r>
      <w:r>
        <w:rPr>
          <w:sz w:val="28"/>
          <w:szCs w:val="28"/>
          <w:lang w:val="ro-RO" w:eastAsia="ru-RU"/>
        </w:rPr>
        <w:t>road</w:t>
      </w:r>
      <w:r w:rsidRPr="0046166F">
        <w:rPr>
          <w:sz w:val="28"/>
          <w:szCs w:val="28"/>
          <w:lang w:val="ro-RO" w:eastAsia="ru-RU"/>
        </w:rPr>
        <w:t>way.</w:t>
      </w:r>
    </w:p>
    <w:p w:rsidR="0046166F" w:rsidRPr="0046166F" w:rsidRDefault="0046166F" w:rsidP="00195209">
      <w:pPr>
        <w:rPr>
          <w:sz w:val="28"/>
          <w:szCs w:val="28"/>
          <w:lang w:val="ro-RO" w:eastAsia="ru-RU"/>
        </w:rPr>
      </w:pPr>
      <w:r w:rsidRPr="0046166F">
        <w:rPr>
          <w:sz w:val="28"/>
          <w:szCs w:val="28"/>
          <w:lang w:val="ro-RO" w:eastAsia="ru-RU"/>
        </w:rPr>
        <w:t>In addition to the indicated elements, the device may contain a surface drainage system and have other constructional specifications</w:t>
      </w:r>
      <w:r>
        <w:rPr>
          <w:sz w:val="28"/>
          <w:szCs w:val="28"/>
          <w:lang w:val="ro-RO" w:eastAsia="ru-RU"/>
        </w:rPr>
        <w:t xml:space="preserve"> [8]. </w:t>
      </w:r>
      <w:r w:rsidRPr="0046166F">
        <w:rPr>
          <w:sz w:val="28"/>
          <w:szCs w:val="28"/>
          <w:lang w:val="ro-RO" w:eastAsia="ru-RU"/>
        </w:rPr>
        <w:t xml:space="preserve">So, for example, the device designed </w:t>
      </w:r>
      <w:r>
        <w:rPr>
          <w:sz w:val="28"/>
          <w:szCs w:val="28"/>
          <w:lang w:val="ro-RO" w:eastAsia="ru-RU"/>
        </w:rPr>
        <w:t>of</w:t>
      </w:r>
      <w:r w:rsidRPr="0046166F">
        <w:rPr>
          <w:sz w:val="28"/>
          <w:szCs w:val="28"/>
          <w:lang w:val="ro-RO" w:eastAsia="ru-RU"/>
        </w:rPr>
        <w:t xml:space="preserve"> DPSM-2-25</w:t>
      </w:r>
      <w:r>
        <w:rPr>
          <w:sz w:val="28"/>
          <w:szCs w:val="28"/>
          <w:lang w:val="ro-RO" w:eastAsia="ru-RU"/>
        </w:rPr>
        <w:t xml:space="preserve"> type</w:t>
      </w:r>
      <w:r w:rsidRPr="0046166F">
        <w:rPr>
          <w:sz w:val="28"/>
          <w:szCs w:val="28"/>
          <w:lang w:val="ro-RO" w:eastAsia="ru-RU"/>
        </w:rPr>
        <w:t xml:space="preserve"> (fig</w:t>
      </w:r>
      <w:r w:rsidR="00571D1D">
        <w:rPr>
          <w:sz w:val="28"/>
          <w:szCs w:val="28"/>
          <w:lang w:val="ro-RO" w:eastAsia="ru-RU"/>
        </w:rPr>
        <w:t xml:space="preserve">ure </w:t>
      </w:r>
      <w:r w:rsidRPr="0046166F">
        <w:rPr>
          <w:sz w:val="28"/>
          <w:szCs w:val="28"/>
          <w:lang w:val="ro-RO" w:eastAsia="ru-RU"/>
        </w:rPr>
        <w:t>2.3) [</w:t>
      </w:r>
      <w:r w:rsidR="00571D1D">
        <w:rPr>
          <w:sz w:val="28"/>
          <w:szCs w:val="28"/>
          <w:lang w:val="ro-RO" w:eastAsia="ru-RU"/>
        </w:rPr>
        <w:t>9</w:t>
      </w:r>
      <w:r w:rsidRPr="0046166F">
        <w:rPr>
          <w:sz w:val="28"/>
          <w:szCs w:val="28"/>
          <w:lang w:val="ro-RO" w:eastAsia="ru-RU"/>
        </w:rPr>
        <w:t>].</w:t>
      </w:r>
      <w:r w:rsidR="004B753D" w:rsidRPr="004B753D">
        <w:rPr>
          <w:lang w:val="en-US"/>
        </w:rPr>
        <w:t xml:space="preserve"> </w:t>
      </w:r>
      <w:r w:rsidR="004B753D" w:rsidRPr="004B753D">
        <w:rPr>
          <w:sz w:val="28"/>
          <w:szCs w:val="28"/>
          <w:lang w:val="ro-RO" w:eastAsia="ru-RU"/>
        </w:rPr>
        <w:t xml:space="preserve">The limit </w:t>
      </w:r>
      <w:r w:rsidR="004B753D">
        <w:rPr>
          <w:sz w:val="28"/>
          <w:szCs w:val="28"/>
          <w:lang w:val="ro-RO" w:eastAsia="ru-RU"/>
        </w:rPr>
        <w:t>displacements</w:t>
      </w:r>
      <w:r w:rsidR="004B753D" w:rsidRPr="004B753D">
        <w:rPr>
          <w:sz w:val="28"/>
          <w:szCs w:val="28"/>
          <w:lang w:val="ro-RO" w:eastAsia="ru-RU"/>
        </w:rPr>
        <w:t xml:space="preserve"> are presented in</w:t>
      </w:r>
      <w:r w:rsidR="004B753D">
        <w:rPr>
          <w:sz w:val="28"/>
          <w:szCs w:val="28"/>
          <w:lang w:val="ro-RO" w:eastAsia="ru-RU"/>
        </w:rPr>
        <w:t xml:space="preserve"> tab</w:t>
      </w:r>
      <w:r w:rsidR="00FD66D5">
        <w:rPr>
          <w:sz w:val="28"/>
          <w:szCs w:val="28"/>
          <w:lang w:val="ro-RO" w:eastAsia="ru-RU"/>
        </w:rPr>
        <w:t>le 2.1</w:t>
      </w:r>
    </w:p>
    <w:p w:rsidR="00195209" w:rsidRPr="00FD66D5" w:rsidRDefault="00195209" w:rsidP="00195209">
      <w:pPr>
        <w:jc w:val="right"/>
        <w:rPr>
          <w:sz w:val="28"/>
          <w:szCs w:val="28"/>
          <w:lang w:val="ro-RO" w:eastAsia="ru-RU"/>
        </w:rPr>
      </w:pPr>
      <w:r w:rsidRPr="00FD66D5">
        <w:rPr>
          <w:sz w:val="28"/>
          <w:szCs w:val="28"/>
          <w:lang w:val="ro-RO" w:eastAsia="ru-RU"/>
        </w:rPr>
        <w:t>Tab</w:t>
      </w:r>
      <w:r w:rsidR="00FD66D5" w:rsidRPr="00FD66D5">
        <w:rPr>
          <w:sz w:val="28"/>
          <w:szCs w:val="28"/>
          <w:lang w:val="ro-RO" w:eastAsia="ru-RU"/>
        </w:rPr>
        <w:t>le</w:t>
      </w:r>
      <w:r w:rsidRPr="00FD66D5">
        <w:rPr>
          <w:sz w:val="28"/>
          <w:szCs w:val="28"/>
          <w:lang w:val="ro-RO" w:eastAsia="ru-RU"/>
        </w:rPr>
        <w:t xml:space="preserve"> 2.1. </w:t>
      </w:r>
      <w:r w:rsidR="00FD66D5" w:rsidRPr="00FD66D5">
        <w:rPr>
          <w:sz w:val="28"/>
          <w:szCs w:val="28"/>
          <w:lang w:val="ro-RO" w:eastAsia="ru-RU"/>
        </w:rPr>
        <w:t>Device limit displacements</w:t>
      </w:r>
    </w:p>
    <w:tbl>
      <w:tblPr>
        <w:tblStyle w:val="TableGrid"/>
        <w:tblW w:w="0" w:type="auto"/>
        <w:tblLook w:val="04A0" w:firstRow="1" w:lastRow="0" w:firstColumn="1" w:lastColumn="0" w:noHBand="0" w:noVBand="1"/>
      </w:tblPr>
      <w:tblGrid>
        <w:gridCol w:w="3285"/>
        <w:gridCol w:w="3284"/>
        <w:gridCol w:w="3284"/>
      </w:tblGrid>
      <w:tr w:rsidR="00FD66D5" w:rsidRPr="00FD66D5" w:rsidTr="001230D2">
        <w:trPr>
          <w:trHeight w:val="196"/>
        </w:trPr>
        <w:tc>
          <w:tcPr>
            <w:tcW w:w="3285" w:type="dxa"/>
            <w:vAlign w:val="center"/>
          </w:tcPr>
          <w:p w:rsidR="00195209" w:rsidRPr="00FD66D5" w:rsidRDefault="00FD66D5" w:rsidP="001230D2">
            <w:pPr>
              <w:ind w:firstLine="0"/>
              <w:jc w:val="left"/>
              <w:rPr>
                <w:sz w:val="28"/>
                <w:szCs w:val="28"/>
                <w:lang w:val="ro-RO" w:eastAsia="ru-RU"/>
              </w:rPr>
            </w:pPr>
            <w:r w:rsidRPr="00FD66D5">
              <w:rPr>
                <w:sz w:val="28"/>
                <w:szCs w:val="28"/>
                <w:lang w:val="ro-RO" w:eastAsia="ru-RU"/>
              </w:rPr>
              <w:t>Movements</w:t>
            </w:r>
            <w:r w:rsidR="00195209" w:rsidRPr="00FD66D5">
              <w:rPr>
                <w:sz w:val="28"/>
                <w:szCs w:val="28"/>
                <w:lang w:val="ro-RO" w:eastAsia="ru-RU"/>
              </w:rPr>
              <w:t xml:space="preserve"> </w:t>
            </w:r>
            <w:r w:rsidR="00195209" w:rsidRPr="00FD66D5">
              <w:rPr>
                <w:rFonts w:cs="Times New Roman"/>
                <w:sz w:val="28"/>
                <w:szCs w:val="28"/>
                <w:lang w:val="ro-RO" w:eastAsia="ru-RU"/>
              </w:rPr>
              <w:t>Δ</w:t>
            </w:r>
            <w:r w:rsidR="00195209" w:rsidRPr="00FD66D5">
              <w:rPr>
                <w:sz w:val="28"/>
                <w:szCs w:val="28"/>
                <w:lang w:val="ro-RO" w:eastAsia="ru-RU"/>
              </w:rPr>
              <w:t>, mm</w:t>
            </w:r>
          </w:p>
        </w:tc>
        <w:tc>
          <w:tcPr>
            <w:tcW w:w="3285" w:type="dxa"/>
            <w:vAlign w:val="center"/>
          </w:tcPr>
          <w:p w:rsidR="00195209" w:rsidRPr="00FD66D5" w:rsidRDefault="00195209" w:rsidP="001230D2">
            <w:pPr>
              <w:ind w:firstLine="0"/>
              <w:jc w:val="center"/>
              <w:rPr>
                <w:sz w:val="28"/>
                <w:szCs w:val="28"/>
                <w:lang w:val="ro-RO" w:eastAsia="ru-RU"/>
              </w:rPr>
            </w:pPr>
            <w:r w:rsidRPr="00FD66D5">
              <w:rPr>
                <w:sz w:val="28"/>
                <w:szCs w:val="28"/>
                <w:lang w:val="ro-RO" w:eastAsia="ru-RU"/>
              </w:rPr>
              <w:t>5-15</w:t>
            </w:r>
          </w:p>
        </w:tc>
        <w:tc>
          <w:tcPr>
            <w:tcW w:w="3285" w:type="dxa"/>
            <w:vAlign w:val="center"/>
          </w:tcPr>
          <w:p w:rsidR="00195209" w:rsidRPr="00FD66D5" w:rsidRDefault="00195209" w:rsidP="001230D2">
            <w:pPr>
              <w:ind w:firstLine="0"/>
              <w:jc w:val="center"/>
              <w:rPr>
                <w:sz w:val="28"/>
                <w:szCs w:val="28"/>
                <w:lang w:val="ro-RO" w:eastAsia="ru-RU"/>
              </w:rPr>
            </w:pPr>
            <w:r w:rsidRPr="00FD66D5">
              <w:rPr>
                <w:sz w:val="28"/>
                <w:szCs w:val="28"/>
                <w:lang w:val="ro-RO" w:eastAsia="ru-RU"/>
              </w:rPr>
              <w:t>15-25</w:t>
            </w:r>
          </w:p>
        </w:tc>
      </w:tr>
      <w:tr w:rsidR="00FD66D5" w:rsidRPr="00FD66D5" w:rsidTr="001230D2">
        <w:tc>
          <w:tcPr>
            <w:tcW w:w="3285" w:type="dxa"/>
            <w:vAlign w:val="center"/>
          </w:tcPr>
          <w:p w:rsidR="00195209" w:rsidRPr="00FD66D5" w:rsidRDefault="00FD66D5" w:rsidP="001230D2">
            <w:pPr>
              <w:ind w:firstLine="0"/>
              <w:jc w:val="left"/>
              <w:rPr>
                <w:sz w:val="28"/>
                <w:szCs w:val="28"/>
                <w:lang w:val="ro-RO" w:eastAsia="ru-RU"/>
              </w:rPr>
            </w:pPr>
            <w:r w:rsidRPr="00FD66D5">
              <w:rPr>
                <w:sz w:val="28"/>
                <w:szCs w:val="28"/>
                <w:lang w:val="ro-RO" w:eastAsia="ru-RU"/>
              </w:rPr>
              <w:t xml:space="preserve">Device Width </w:t>
            </w:r>
            <w:r w:rsidR="00195209" w:rsidRPr="00FD66D5">
              <w:rPr>
                <w:sz w:val="28"/>
                <w:szCs w:val="28"/>
                <w:lang w:val="ro-RO" w:eastAsia="ru-RU"/>
              </w:rPr>
              <w:t>A, mm</w:t>
            </w:r>
          </w:p>
        </w:tc>
        <w:tc>
          <w:tcPr>
            <w:tcW w:w="3285" w:type="dxa"/>
            <w:vAlign w:val="center"/>
          </w:tcPr>
          <w:p w:rsidR="00195209" w:rsidRPr="00FD66D5" w:rsidRDefault="00195209" w:rsidP="001230D2">
            <w:pPr>
              <w:ind w:firstLine="0"/>
              <w:jc w:val="center"/>
              <w:rPr>
                <w:sz w:val="28"/>
                <w:szCs w:val="28"/>
                <w:lang w:val="ro-RO" w:eastAsia="ru-RU"/>
              </w:rPr>
            </w:pPr>
            <w:r w:rsidRPr="00FD66D5">
              <w:rPr>
                <w:sz w:val="28"/>
                <w:szCs w:val="28"/>
                <w:lang w:val="ro-RO" w:eastAsia="ru-RU"/>
              </w:rPr>
              <w:t>300-400</w:t>
            </w:r>
          </w:p>
        </w:tc>
        <w:tc>
          <w:tcPr>
            <w:tcW w:w="3285" w:type="dxa"/>
            <w:vAlign w:val="center"/>
          </w:tcPr>
          <w:p w:rsidR="00195209" w:rsidRPr="00FD66D5" w:rsidRDefault="00195209" w:rsidP="001230D2">
            <w:pPr>
              <w:ind w:firstLine="0"/>
              <w:jc w:val="center"/>
              <w:rPr>
                <w:sz w:val="28"/>
                <w:szCs w:val="28"/>
                <w:lang w:val="ro-RO" w:eastAsia="ru-RU"/>
              </w:rPr>
            </w:pPr>
            <w:r w:rsidRPr="00FD66D5">
              <w:rPr>
                <w:sz w:val="28"/>
                <w:szCs w:val="28"/>
                <w:lang w:val="ro-RO" w:eastAsia="ru-RU"/>
              </w:rPr>
              <w:t>400-500</w:t>
            </w:r>
          </w:p>
        </w:tc>
      </w:tr>
    </w:tbl>
    <w:p w:rsidR="00195209" w:rsidRPr="00184E2B" w:rsidRDefault="00195209" w:rsidP="00195209">
      <w:pPr>
        <w:ind w:firstLine="0"/>
        <w:jc w:val="center"/>
        <w:rPr>
          <w:color w:val="FF0000"/>
          <w:sz w:val="28"/>
          <w:szCs w:val="28"/>
          <w:highlight w:val="yellow"/>
          <w:lang w:val="ro-RO" w:eastAsia="ru-RU"/>
        </w:rPr>
      </w:pPr>
      <w:r w:rsidRPr="00184E2B">
        <w:rPr>
          <w:noProof/>
          <w:color w:val="FF0000"/>
          <w:sz w:val="28"/>
          <w:szCs w:val="28"/>
          <w:lang w:eastAsia="ru-RU"/>
        </w:rPr>
        <w:lastRenderedPageBreak/>
        <w:drawing>
          <wp:inline distT="0" distB="0" distL="0" distR="0" wp14:anchorId="4F364F34" wp14:editId="718953AE">
            <wp:extent cx="4576379" cy="2034785"/>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02474" cy="2046388"/>
                    </a:xfrm>
                    <a:prstGeom prst="rect">
                      <a:avLst/>
                    </a:prstGeom>
                  </pic:spPr>
                </pic:pic>
              </a:graphicData>
            </a:graphic>
          </wp:inline>
        </w:drawing>
      </w:r>
    </w:p>
    <w:p w:rsidR="00FD66D5" w:rsidRDefault="00195209" w:rsidP="00195209">
      <w:pPr>
        <w:ind w:firstLine="0"/>
        <w:jc w:val="center"/>
        <w:rPr>
          <w:sz w:val="28"/>
          <w:szCs w:val="28"/>
          <w:lang w:val="ro-RO" w:eastAsia="ru-RU"/>
        </w:rPr>
      </w:pPr>
      <w:r w:rsidRPr="00FD66D5">
        <w:rPr>
          <w:sz w:val="28"/>
          <w:szCs w:val="28"/>
          <w:lang w:val="ro-RO" w:eastAsia="ru-RU"/>
        </w:rPr>
        <w:t>Fig</w:t>
      </w:r>
      <w:r w:rsidR="00FD66D5" w:rsidRPr="00FD66D5">
        <w:rPr>
          <w:sz w:val="28"/>
          <w:szCs w:val="28"/>
          <w:lang w:val="ro-RO" w:eastAsia="ru-RU"/>
        </w:rPr>
        <w:t>ure</w:t>
      </w:r>
      <w:r w:rsidRPr="00FD66D5">
        <w:rPr>
          <w:sz w:val="28"/>
          <w:szCs w:val="28"/>
          <w:lang w:val="ro-RO" w:eastAsia="ru-RU"/>
        </w:rPr>
        <w:t xml:space="preserve"> 2.3. </w:t>
      </w:r>
      <w:r w:rsidR="00FD66D5" w:rsidRPr="00FD66D5">
        <w:rPr>
          <w:sz w:val="28"/>
          <w:szCs w:val="28"/>
          <w:lang w:val="ro-RO" w:eastAsia="ru-RU"/>
        </w:rPr>
        <w:t>Joint cover device with crushed stone and mastic, type DPSM-2-25:</w:t>
      </w:r>
    </w:p>
    <w:p w:rsidR="00FD66D5" w:rsidRPr="00FD66D5" w:rsidRDefault="00FD66D5" w:rsidP="00195209">
      <w:pPr>
        <w:ind w:firstLine="0"/>
        <w:jc w:val="center"/>
        <w:rPr>
          <w:sz w:val="28"/>
          <w:szCs w:val="28"/>
          <w:lang w:val="ro-RO" w:eastAsia="ru-RU"/>
        </w:rPr>
      </w:pPr>
      <w:r>
        <w:rPr>
          <w:sz w:val="28"/>
          <w:szCs w:val="28"/>
          <w:lang w:val="ro-RO" w:eastAsia="ru-RU"/>
        </w:rPr>
        <w:t xml:space="preserve">1- </w:t>
      </w:r>
      <w:r w:rsidRPr="00FD66D5">
        <w:rPr>
          <w:sz w:val="28"/>
          <w:szCs w:val="28"/>
          <w:lang w:val="ro-RO" w:eastAsia="ru-RU"/>
        </w:rPr>
        <w:t>metal bearing plate</w:t>
      </w:r>
      <w:r>
        <w:rPr>
          <w:sz w:val="28"/>
          <w:szCs w:val="28"/>
          <w:lang w:val="ro-RO" w:eastAsia="ru-RU"/>
        </w:rPr>
        <w:t xml:space="preserve">; 2- </w:t>
      </w:r>
      <w:r w:rsidRPr="00FD66D5">
        <w:rPr>
          <w:sz w:val="28"/>
          <w:szCs w:val="28"/>
          <w:lang w:val="ro-RO" w:eastAsia="ru-RU"/>
        </w:rPr>
        <w:t>sealing mastic</w:t>
      </w:r>
      <w:r>
        <w:rPr>
          <w:sz w:val="28"/>
          <w:szCs w:val="28"/>
          <w:lang w:val="ro-RO" w:eastAsia="ru-RU"/>
        </w:rPr>
        <w:t xml:space="preserve">; 3- </w:t>
      </w:r>
      <w:r w:rsidRPr="00FD66D5">
        <w:rPr>
          <w:sz w:val="28"/>
          <w:szCs w:val="28"/>
          <w:lang w:val="ro-RO" w:eastAsia="ru-RU"/>
        </w:rPr>
        <w:t xml:space="preserve">stuffing of </w:t>
      </w:r>
      <w:r>
        <w:rPr>
          <w:sz w:val="28"/>
          <w:szCs w:val="28"/>
          <w:lang w:val="ro-RO" w:eastAsia="ru-RU"/>
        </w:rPr>
        <w:t>crushed</w:t>
      </w:r>
      <w:r w:rsidRPr="00FD66D5">
        <w:rPr>
          <w:sz w:val="28"/>
          <w:szCs w:val="28"/>
          <w:lang w:val="ro-RO" w:eastAsia="ru-RU"/>
        </w:rPr>
        <w:t xml:space="preserve"> stone and mastic</w:t>
      </w:r>
      <w:r>
        <w:rPr>
          <w:sz w:val="28"/>
          <w:szCs w:val="28"/>
          <w:lang w:val="ro-RO" w:eastAsia="ru-RU"/>
        </w:rPr>
        <w:t xml:space="preserve">; 4- </w:t>
      </w:r>
      <w:r w:rsidRPr="00FD66D5">
        <w:rPr>
          <w:sz w:val="28"/>
          <w:szCs w:val="28"/>
          <w:lang w:val="ro-RO" w:eastAsia="ru-RU"/>
        </w:rPr>
        <w:t>waterproofing the superstructure</w:t>
      </w:r>
      <w:r>
        <w:rPr>
          <w:sz w:val="28"/>
          <w:szCs w:val="28"/>
          <w:lang w:val="ro-RO" w:eastAsia="ru-RU"/>
        </w:rPr>
        <w:t xml:space="preserve">; 5- </w:t>
      </w:r>
      <w:r w:rsidRPr="00FD66D5">
        <w:rPr>
          <w:sz w:val="28"/>
          <w:szCs w:val="28"/>
          <w:lang w:val="ro-RO" w:eastAsia="ru-RU"/>
        </w:rPr>
        <w:t>protective layer</w:t>
      </w:r>
      <w:r>
        <w:rPr>
          <w:sz w:val="28"/>
          <w:szCs w:val="28"/>
          <w:lang w:val="ro-RO" w:eastAsia="ru-RU"/>
        </w:rPr>
        <w:t xml:space="preserve"> (asphalt concrete, h=30mm); 6- </w:t>
      </w:r>
      <w:r w:rsidRPr="00FD66D5">
        <w:rPr>
          <w:sz w:val="28"/>
          <w:szCs w:val="28"/>
          <w:lang w:val="ro-RO" w:eastAsia="ru-RU"/>
        </w:rPr>
        <w:t>double layer of asphalt concrete with total thickness</w:t>
      </w:r>
      <w:r>
        <w:rPr>
          <w:sz w:val="28"/>
          <w:szCs w:val="28"/>
          <w:lang w:val="ro-RO" w:eastAsia="ru-RU"/>
        </w:rPr>
        <w:t>, h=70-80mm; 7- drainage system</w:t>
      </w:r>
    </w:p>
    <w:p w:rsidR="009755E4" w:rsidRPr="009755E4" w:rsidRDefault="00AC02C0" w:rsidP="00195209">
      <w:pPr>
        <w:rPr>
          <w:sz w:val="28"/>
          <w:szCs w:val="28"/>
          <w:lang w:val="ro-RO" w:eastAsia="ru-RU"/>
        </w:rPr>
      </w:pPr>
      <w:r w:rsidRPr="00AC02C0">
        <w:rPr>
          <w:sz w:val="28"/>
          <w:szCs w:val="28"/>
          <w:lang w:val="ro-RO" w:eastAsia="ru-RU"/>
        </w:rPr>
        <w:t xml:space="preserve">In the construction of these devices it is possible to use plate reinforcement of the mixture of </w:t>
      </w:r>
      <w:r>
        <w:rPr>
          <w:sz w:val="28"/>
          <w:szCs w:val="28"/>
          <w:lang w:val="ro-RO" w:eastAsia="ru-RU"/>
        </w:rPr>
        <w:t>crushed</w:t>
      </w:r>
      <w:r w:rsidRPr="00AC02C0">
        <w:rPr>
          <w:sz w:val="28"/>
          <w:szCs w:val="28"/>
          <w:lang w:val="ro-RO" w:eastAsia="ru-RU"/>
        </w:rPr>
        <w:t xml:space="preserve"> stone and mastic, as in the case of the device produced by "Irmas-Holding"</w:t>
      </w:r>
      <w:r>
        <w:rPr>
          <w:sz w:val="28"/>
          <w:szCs w:val="28"/>
          <w:lang w:val="ro-RO" w:eastAsia="ru-RU"/>
        </w:rPr>
        <w:t xml:space="preserve"> (figure 2.4).</w:t>
      </w:r>
      <w:r w:rsidRPr="00AC02C0">
        <w:rPr>
          <w:lang w:val="en-US"/>
        </w:rPr>
        <w:t xml:space="preserve"> </w:t>
      </w:r>
      <w:r w:rsidRPr="00AC02C0">
        <w:rPr>
          <w:sz w:val="28"/>
          <w:szCs w:val="28"/>
          <w:lang w:val="ro-RO" w:eastAsia="ru-RU"/>
        </w:rPr>
        <w:t>The construction is designed to absorb horizontal displacements of superstructures up to 70 mm and vertical up to 60 mm</w:t>
      </w:r>
      <w:r>
        <w:rPr>
          <w:sz w:val="28"/>
          <w:szCs w:val="28"/>
          <w:lang w:val="ro-RO" w:eastAsia="ru-RU"/>
        </w:rPr>
        <w:t xml:space="preserve">. </w:t>
      </w:r>
      <w:r w:rsidRPr="00AC02C0">
        <w:rPr>
          <w:sz w:val="28"/>
          <w:szCs w:val="28"/>
          <w:lang w:val="ro-RO" w:eastAsia="ru-RU"/>
        </w:rPr>
        <w:t>In the construction of the respective device (</w:t>
      </w:r>
      <w:r>
        <w:rPr>
          <w:sz w:val="28"/>
          <w:szCs w:val="28"/>
          <w:lang w:val="ro-RO" w:eastAsia="ru-RU"/>
        </w:rPr>
        <w:t>f</w:t>
      </w:r>
      <w:r w:rsidRPr="00AC02C0">
        <w:rPr>
          <w:sz w:val="28"/>
          <w:szCs w:val="28"/>
          <w:lang w:val="ro-RO" w:eastAsia="ru-RU"/>
        </w:rPr>
        <w:t xml:space="preserve">igure 2.4), a separate mixture of a </w:t>
      </w:r>
      <w:r>
        <w:rPr>
          <w:sz w:val="28"/>
          <w:szCs w:val="28"/>
          <w:lang w:val="ro-RO" w:eastAsia="ru-RU"/>
        </w:rPr>
        <w:t>crushed</w:t>
      </w:r>
      <w:r w:rsidRPr="00AC02C0">
        <w:rPr>
          <w:sz w:val="28"/>
          <w:szCs w:val="28"/>
          <w:lang w:val="ro-RO" w:eastAsia="ru-RU"/>
        </w:rPr>
        <w:t xml:space="preserve"> stone and mastic mixture is used in the support element (made of steel) by means of the aluminum foil arranged above the supporting element covered with antiadhesive.</w:t>
      </w:r>
    </w:p>
    <w:p w:rsidR="00195209" w:rsidRPr="00AC02C0" w:rsidRDefault="00195209" w:rsidP="00195209">
      <w:pPr>
        <w:ind w:firstLine="0"/>
        <w:jc w:val="center"/>
        <w:rPr>
          <w:sz w:val="28"/>
          <w:szCs w:val="28"/>
          <w:highlight w:val="yellow"/>
          <w:lang w:val="ro-RO" w:eastAsia="ru-RU"/>
        </w:rPr>
      </w:pPr>
      <w:r w:rsidRPr="00AC02C0">
        <w:rPr>
          <w:noProof/>
          <w:sz w:val="28"/>
          <w:szCs w:val="28"/>
          <w:lang w:eastAsia="ru-RU"/>
        </w:rPr>
        <w:drawing>
          <wp:inline distT="0" distB="0" distL="0" distR="0" wp14:anchorId="3C5C3997" wp14:editId="391A279A">
            <wp:extent cx="4599148" cy="17567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19347" cy="1764496"/>
                    </a:xfrm>
                    <a:prstGeom prst="rect">
                      <a:avLst/>
                    </a:prstGeom>
                  </pic:spPr>
                </pic:pic>
              </a:graphicData>
            </a:graphic>
          </wp:inline>
        </w:drawing>
      </w:r>
    </w:p>
    <w:p w:rsidR="00AC02C0" w:rsidRPr="00AC02C0" w:rsidRDefault="00195209" w:rsidP="00195209">
      <w:pPr>
        <w:jc w:val="center"/>
        <w:rPr>
          <w:sz w:val="28"/>
          <w:szCs w:val="28"/>
          <w:lang w:val="ro-RO" w:eastAsia="ru-RU"/>
        </w:rPr>
      </w:pPr>
      <w:r w:rsidRPr="00AC02C0">
        <w:rPr>
          <w:sz w:val="28"/>
          <w:szCs w:val="28"/>
          <w:lang w:val="ro-RO" w:eastAsia="ru-RU"/>
        </w:rPr>
        <w:t>Fig</w:t>
      </w:r>
      <w:r w:rsidR="00AC02C0" w:rsidRPr="00AC02C0">
        <w:rPr>
          <w:sz w:val="28"/>
          <w:szCs w:val="28"/>
          <w:lang w:val="ro-RO" w:eastAsia="ru-RU"/>
        </w:rPr>
        <w:t>ure</w:t>
      </w:r>
      <w:r w:rsidRPr="00AC02C0">
        <w:rPr>
          <w:sz w:val="28"/>
          <w:szCs w:val="28"/>
          <w:lang w:val="ro-RO" w:eastAsia="ru-RU"/>
        </w:rPr>
        <w:t xml:space="preserve"> 2.4. </w:t>
      </w:r>
      <w:r w:rsidR="00AC02C0" w:rsidRPr="00AC02C0">
        <w:rPr>
          <w:sz w:val="28"/>
          <w:szCs w:val="28"/>
          <w:lang w:val="ro-RO" w:eastAsia="ru-RU"/>
        </w:rPr>
        <w:t>Joint cover device of crushed stone and mastic, with 70mm displacements, made by „Irmast-Holding” Company</w:t>
      </w:r>
      <w:r w:rsidR="00AC02C0">
        <w:rPr>
          <w:sz w:val="28"/>
          <w:szCs w:val="28"/>
          <w:lang w:val="ro-RO" w:eastAsia="ru-RU"/>
        </w:rPr>
        <w:t>:</w:t>
      </w:r>
    </w:p>
    <w:p w:rsidR="00AC02C0" w:rsidRPr="00AC02C0" w:rsidRDefault="00AC02C0" w:rsidP="00195209">
      <w:pPr>
        <w:jc w:val="center"/>
        <w:rPr>
          <w:sz w:val="28"/>
          <w:szCs w:val="28"/>
          <w:lang w:val="ro-RO" w:eastAsia="ru-RU"/>
        </w:rPr>
      </w:pPr>
      <w:r>
        <w:rPr>
          <w:sz w:val="28"/>
          <w:szCs w:val="28"/>
          <w:lang w:val="ro-RO" w:eastAsia="ru-RU"/>
        </w:rPr>
        <w:lastRenderedPageBreak/>
        <w:t xml:space="preserve">1- road pavement; 2- </w:t>
      </w:r>
      <w:r w:rsidRPr="00AC02C0">
        <w:rPr>
          <w:sz w:val="28"/>
          <w:szCs w:val="28"/>
          <w:lang w:val="ro-RO" w:eastAsia="ru-RU"/>
        </w:rPr>
        <w:t>priming with a mastic layer</w:t>
      </w:r>
      <w:r>
        <w:rPr>
          <w:sz w:val="28"/>
          <w:szCs w:val="28"/>
          <w:lang w:val="ro-RO" w:eastAsia="ru-RU"/>
        </w:rPr>
        <w:t xml:space="preserve">; 3- waterproofing; 4- </w:t>
      </w:r>
      <w:r w:rsidRPr="00AC02C0">
        <w:rPr>
          <w:sz w:val="28"/>
          <w:szCs w:val="28"/>
          <w:lang w:val="ro-RO" w:eastAsia="ru-RU"/>
        </w:rPr>
        <w:t>Polymer reinforcement mesh</w:t>
      </w:r>
      <w:r>
        <w:rPr>
          <w:sz w:val="28"/>
          <w:szCs w:val="28"/>
          <w:lang w:val="ro-RO" w:eastAsia="ru-RU"/>
        </w:rPr>
        <w:t xml:space="preserve">; 5- compensator; 6- </w:t>
      </w:r>
      <w:r w:rsidRPr="00AC02C0">
        <w:rPr>
          <w:sz w:val="28"/>
          <w:szCs w:val="28"/>
          <w:lang w:val="ro-RO" w:eastAsia="ru-RU"/>
        </w:rPr>
        <w:t>superstructure</w:t>
      </w:r>
      <w:r>
        <w:rPr>
          <w:sz w:val="28"/>
          <w:szCs w:val="28"/>
          <w:lang w:val="ro-RO" w:eastAsia="ru-RU"/>
        </w:rPr>
        <w:t xml:space="preserve">; 7- </w:t>
      </w:r>
      <w:r w:rsidRPr="00AC02C0">
        <w:rPr>
          <w:sz w:val="28"/>
          <w:szCs w:val="28"/>
          <w:lang w:val="ro-RO" w:eastAsia="ru-RU"/>
        </w:rPr>
        <w:t>protective layer</w:t>
      </w:r>
      <w:r>
        <w:rPr>
          <w:sz w:val="28"/>
          <w:szCs w:val="28"/>
          <w:lang w:val="ro-RO" w:eastAsia="ru-RU"/>
        </w:rPr>
        <w:t>.</w:t>
      </w:r>
    </w:p>
    <w:p w:rsidR="00195209" w:rsidRPr="00BA18E5" w:rsidRDefault="00BA18E5" w:rsidP="00BA18E5">
      <w:pPr>
        <w:rPr>
          <w:sz w:val="28"/>
          <w:szCs w:val="28"/>
          <w:lang w:val="ro-RO"/>
        </w:rPr>
      </w:pPr>
      <w:r>
        <w:rPr>
          <w:sz w:val="28"/>
          <w:szCs w:val="28"/>
          <w:lang w:val="ro-RO"/>
        </w:rPr>
        <w:t>Joint cover devices with crushed stone and mastis are also used on sidewalks.</w:t>
      </w:r>
    </w:p>
    <w:p w:rsidR="00BA18E5" w:rsidRPr="00BA18E5" w:rsidRDefault="00BA18E5" w:rsidP="00195209">
      <w:pPr>
        <w:rPr>
          <w:i/>
          <w:sz w:val="28"/>
          <w:szCs w:val="28"/>
          <w:lang w:val="ro-RO"/>
        </w:rPr>
      </w:pPr>
      <w:r w:rsidRPr="00BA18E5">
        <w:rPr>
          <w:i/>
          <w:sz w:val="28"/>
          <w:szCs w:val="28"/>
          <w:lang w:val="ro-RO"/>
        </w:rPr>
        <w:t>Conclusions and Device Requirements</w:t>
      </w:r>
    </w:p>
    <w:p w:rsidR="00BA18E5" w:rsidRDefault="00BA18E5" w:rsidP="00195209">
      <w:pPr>
        <w:rPr>
          <w:sz w:val="28"/>
          <w:szCs w:val="28"/>
          <w:lang w:val="ro-RO"/>
        </w:rPr>
      </w:pPr>
      <w:r w:rsidRPr="00BA18E5">
        <w:rPr>
          <w:sz w:val="28"/>
          <w:szCs w:val="28"/>
          <w:lang w:val="ro-RO"/>
        </w:rPr>
        <w:t>Devices possess a host of advantages, the main ones being:</w:t>
      </w:r>
    </w:p>
    <w:p w:rsidR="00BA18E5" w:rsidRDefault="00BA18E5" w:rsidP="00BA18E5">
      <w:pPr>
        <w:pStyle w:val="ListParagraph"/>
        <w:numPr>
          <w:ilvl w:val="0"/>
          <w:numId w:val="14"/>
        </w:numPr>
        <w:rPr>
          <w:sz w:val="28"/>
          <w:szCs w:val="28"/>
          <w:lang w:val="ro-RO"/>
        </w:rPr>
      </w:pPr>
      <w:r w:rsidRPr="00BA18E5">
        <w:rPr>
          <w:sz w:val="28"/>
          <w:szCs w:val="28"/>
          <w:lang w:val="ro-RO"/>
        </w:rPr>
        <w:t>Simplicity of construction;</w:t>
      </w:r>
    </w:p>
    <w:p w:rsidR="00BA18E5" w:rsidRDefault="00BA18E5" w:rsidP="00BA18E5">
      <w:pPr>
        <w:pStyle w:val="ListParagraph"/>
        <w:numPr>
          <w:ilvl w:val="0"/>
          <w:numId w:val="14"/>
        </w:numPr>
        <w:rPr>
          <w:sz w:val="28"/>
          <w:szCs w:val="28"/>
          <w:lang w:val="ro-RO"/>
        </w:rPr>
      </w:pPr>
      <w:r w:rsidRPr="00BA18E5">
        <w:rPr>
          <w:sz w:val="28"/>
          <w:szCs w:val="28"/>
          <w:lang w:val="ro-RO"/>
        </w:rPr>
        <w:t>Simplicity of repair and change;</w:t>
      </w:r>
    </w:p>
    <w:p w:rsidR="00BA18E5" w:rsidRDefault="00BA18E5" w:rsidP="00BA18E5">
      <w:pPr>
        <w:pStyle w:val="ListParagraph"/>
        <w:numPr>
          <w:ilvl w:val="0"/>
          <w:numId w:val="14"/>
        </w:numPr>
        <w:rPr>
          <w:sz w:val="28"/>
          <w:szCs w:val="28"/>
          <w:lang w:val="ro-RO"/>
        </w:rPr>
      </w:pPr>
      <w:r w:rsidRPr="00BA18E5">
        <w:rPr>
          <w:sz w:val="28"/>
          <w:szCs w:val="28"/>
          <w:lang w:val="ro-RO"/>
        </w:rPr>
        <w:t>Quick-fitting works;</w:t>
      </w:r>
    </w:p>
    <w:p w:rsidR="00BA18E5" w:rsidRDefault="00BA18E5" w:rsidP="00BA18E5">
      <w:pPr>
        <w:pStyle w:val="ListParagraph"/>
        <w:numPr>
          <w:ilvl w:val="0"/>
          <w:numId w:val="14"/>
        </w:numPr>
        <w:rPr>
          <w:sz w:val="28"/>
          <w:szCs w:val="28"/>
          <w:lang w:val="ro-RO"/>
        </w:rPr>
      </w:pPr>
      <w:r w:rsidRPr="00BA18E5">
        <w:rPr>
          <w:sz w:val="28"/>
          <w:szCs w:val="28"/>
          <w:lang w:val="ro-RO"/>
        </w:rPr>
        <w:t>Low noise emissions;</w:t>
      </w:r>
    </w:p>
    <w:p w:rsidR="00BA18E5" w:rsidRDefault="00BA18E5" w:rsidP="00BA18E5">
      <w:pPr>
        <w:pStyle w:val="ListParagraph"/>
        <w:numPr>
          <w:ilvl w:val="0"/>
          <w:numId w:val="14"/>
        </w:numPr>
        <w:rPr>
          <w:sz w:val="28"/>
          <w:szCs w:val="28"/>
          <w:lang w:val="ro-RO"/>
        </w:rPr>
      </w:pPr>
      <w:r w:rsidRPr="00BA18E5">
        <w:rPr>
          <w:sz w:val="28"/>
          <w:szCs w:val="28"/>
          <w:lang w:val="ro-RO"/>
        </w:rPr>
        <w:t>Plane of the surface;</w:t>
      </w:r>
    </w:p>
    <w:p w:rsidR="00BA18E5" w:rsidRDefault="00BA18E5" w:rsidP="00BA18E5">
      <w:pPr>
        <w:pStyle w:val="ListParagraph"/>
        <w:numPr>
          <w:ilvl w:val="0"/>
          <w:numId w:val="14"/>
        </w:numPr>
        <w:rPr>
          <w:sz w:val="28"/>
          <w:szCs w:val="28"/>
          <w:lang w:val="ro-RO"/>
        </w:rPr>
      </w:pPr>
      <w:r w:rsidRPr="00BA18E5">
        <w:rPr>
          <w:sz w:val="28"/>
          <w:szCs w:val="28"/>
          <w:lang w:val="ro-RO"/>
        </w:rPr>
        <w:t>The coefficient of adhesion of the surface of the device to the tire, very close to the coefficient for road clothing;</w:t>
      </w:r>
    </w:p>
    <w:p w:rsidR="00BA18E5" w:rsidRDefault="00BA18E5" w:rsidP="00BA18E5">
      <w:pPr>
        <w:pStyle w:val="ListParagraph"/>
        <w:numPr>
          <w:ilvl w:val="0"/>
          <w:numId w:val="14"/>
        </w:numPr>
        <w:rPr>
          <w:sz w:val="28"/>
          <w:szCs w:val="28"/>
          <w:lang w:val="ro-RO"/>
        </w:rPr>
      </w:pPr>
      <w:r w:rsidRPr="00BA18E5">
        <w:rPr>
          <w:sz w:val="28"/>
          <w:szCs w:val="28"/>
          <w:lang w:val="ro-RO"/>
        </w:rPr>
        <w:t>Mobility in all directions;</w:t>
      </w:r>
    </w:p>
    <w:p w:rsidR="00BA18E5" w:rsidRDefault="00BA18E5" w:rsidP="00BA18E5">
      <w:pPr>
        <w:pStyle w:val="ListParagraph"/>
        <w:numPr>
          <w:ilvl w:val="0"/>
          <w:numId w:val="14"/>
        </w:numPr>
        <w:rPr>
          <w:sz w:val="28"/>
          <w:szCs w:val="28"/>
          <w:lang w:val="ro-RO"/>
        </w:rPr>
      </w:pPr>
      <w:r w:rsidRPr="00BA18E5">
        <w:rPr>
          <w:sz w:val="28"/>
          <w:szCs w:val="28"/>
          <w:lang w:val="ro-RO"/>
        </w:rPr>
        <w:t>Simplicity of producing component materials and device layout;</w:t>
      </w:r>
    </w:p>
    <w:p w:rsidR="00BA18E5" w:rsidRDefault="00BA18E5" w:rsidP="00BA18E5">
      <w:pPr>
        <w:pStyle w:val="ListParagraph"/>
        <w:numPr>
          <w:ilvl w:val="0"/>
          <w:numId w:val="14"/>
        </w:numPr>
        <w:rPr>
          <w:sz w:val="28"/>
          <w:szCs w:val="28"/>
          <w:lang w:val="ro-RO"/>
        </w:rPr>
      </w:pPr>
      <w:r w:rsidRPr="00BA18E5">
        <w:rPr>
          <w:sz w:val="28"/>
          <w:szCs w:val="28"/>
          <w:lang w:val="ro-RO"/>
        </w:rPr>
        <w:t xml:space="preserve">Autoregeneration of the mixture from </w:t>
      </w:r>
      <w:r>
        <w:rPr>
          <w:sz w:val="28"/>
          <w:szCs w:val="28"/>
          <w:lang w:val="ro-RO"/>
        </w:rPr>
        <w:t>crushed</w:t>
      </w:r>
      <w:r w:rsidRPr="00BA18E5">
        <w:rPr>
          <w:sz w:val="28"/>
          <w:szCs w:val="28"/>
          <w:lang w:val="ro-RO"/>
        </w:rPr>
        <w:t xml:space="preserve"> stone and mastic in the case of shallow degradation</w:t>
      </w:r>
      <w:r>
        <w:rPr>
          <w:sz w:val="28"/>
          <w:szCs w:val="28"/>
          <w:lang w:val="ro-RO"/>
        </w:rPr>
        <w:t>;</w:t>
      </w:r>
    </w:p>
    <w:p w:rsidR="00BA18E5" w:rsidRDefault="00BA18E5" w:rsidP="00BA18E5">
      <w:pPr>
        <w:pStyle w:val="ListParagraph"/>
        <w:numPr>
          <w:ilvl w:val="0"/>
          <w:numId w:val="14"/>
        </w:numPr>
        <w:rPr>
          <w:sz w:val="28"/>
          <w:szCs w:val="28"/>
          <w:lang w:val="ro-RO"/>
        </w:rPr>
      </w:pPr>
      <w:r w:rsidRPr="00BA18E5">
        <w:rPr>
          <w:sz w:val="28"/>
          <w:szCs w:val="28"/>
          <w:lang w:val="ro-RO"/>
        </w:rPr>
        <w:t>Low cost device</w:t>
      </w:r>
      <w:r>
        <w:rPr>
          <w:sz w:val="28"/>
          <w:szCs w:val="28"/>
          <w:lang w:val="ro-RO"/>
        </w:rPr>
        <w:t>.</w:t>
      </w:r>
    </w:p>
    <w:p w:rsidR="00580879" w:rsidRDefault="00886E95" w:rsidP="00580879">
      <w:pPr>
        <w:rPr>
          <w:sz w:val="28"/>
          <w:szCs w:val="28"/>
          <w:lang w:val="ro-RO"/>
        </w:rPr>
      </w:pPr>
      <w:r w:rsidRPr="00886E95">
        <w:rPr>
          <w:sz w:val="28"/>
          <w:szCs w:val="28"/>
          <w:lang w:val="ro-RO"/>
        </w:rPr>
        <w:t>At the present stage it is established that, although the indisputable advantages, such devices are not subject to technical servicing</w:t>
      </w:r>
      <w:r w:rsidR="00580879">
        <w:rPr>
          <w:sz w:val="28"/>
          <w:szCs w:val="28"/>
          <w:lang w:val="ro-RO"/>
        </w:rPr>
        <w:t xml:space="preserve">. </w:t>
      </w:r>
      <w:r w:rsidR="00580879" w:rsidRPr="00580879">
        <w:rPr>
          <w:sz w:val="28"/>
          <w:szCs w:val="28"/>
          <w:lang w:val="ro-RO"/>
        </w:rPr>
        <w:t>Disadvantages</w:t>
      </w:r>
      <w:r w:rsidR="00580879">
        <w:rPr>
          <w:sz w:val="28"/>
          <w:szCs w:val="28"/>
          <w:lang w:val="ro-RO"/>
        </w:rPr>
        <w:t xml:space="preserve"> are:</w:t>
      </w:r>
    </w:p>
    <w:p w:rsidR="00580879" w:rsidRDefault="00580879" w:rsidP="00580879">
      <w:pPr>
        <w:pStyle w:val="ListParagraph"/>
        <w:numPr>
          <w:ilvl w:val="0"/>
          <w:numId w:val="31"/>
        </w:numPr>
        <w:rPr>
          <w:sz w:val="28"/>
          <w:szCs w:val="28"/>
          <w:lang w:val="ro-RO"/>
        </w:rPr>
      </w:pPr>
      <w:r w:rsidRPr="00580879">
        <w:rPr>
          <w:sz w:val="28"/>
          <w:szCs w:val="28"/>
          <w:lang w:val="ro-RO"/>
        </w:rPr>
        <w:t>The trend of cracks at low temperatures, which will affect the tightness of the device</w:t>
      </w:r>
      <w:r>
        <w:rPr>
          <w:sz w:val="28"/>
          <w:szCs w:val="28"/>
          <w:lang w:val="ro-RO"/>
        </w:rPr>
        <w:t>;</w:t>
      </w:r>
    </w:p>
    <w:p w:rsidR="00580879" w:rsidRDefault="00580879" w:rsidP="00580879">
      <w:pPr>
        <w:pStyle w:val="ListParagraph"/>
        <w:numPr>
          <w:ilvl w:val="0"/>
          <w:numId w:val="31"/>
        </w:numPr>
        <w:rPr>
          <w:sz w:val="28"/>
          <w:szCs w:val="28"/>
          <w:lang w:val="ro-RO"/>
        </w:rPr>
      </w:pPr>
      <w:r w:rsidRPr="00580879">
        <w:rPr>
          <w:sz w:val="28"/>
          <w:szCs w:val="28"/>
          <w:lang w:val="ro-RO"/>
        </w:rPr>
        <w:t>Unsatisfactory work of the device in the case of superstructures, which work at torsion, resulting in unequal deformations along the device;</w:t>
      </w:r>
    </w:p>
    <w:p w:rsidR="00580879" w:rsidRDefault="00580879" w:rsidP="00580879">
      <w:pPr>
        <w:pStyle w:val="ListParagraph"/>
        <w:numPr>
          <w:ilvl w:val="0"/>
          <w:numId w:val="31"/>
        </w:numPr>
        <w:rPr>
          <w:sz w:val="28"/>
          <w:szCs w:val="28"/>
          <w:lang w:val="ro-RO"/>
        </w:rPr>
      </w:pPr>
      <w:r w:rsidRPr="00580879">
        <w:rPr>
          <w:sz w:val="28"/>
          <w:szCs w:val="28"/>
          <w:lang w:val="ro-RO"/>
        </w:rPr>
        <w:t>Unsatisfactory work on the device at angular superstructures and limitation of the length of the angle;</w:t>
      </w:r>
    </w:p>
    <w:p w:rsidR="00580879" w:rsidRDefault="00580879" w:rsidP="00580879">
      <w:pPr>
        <w:pStyle w:val="ListParagraph"/>
        <w:numPr>
          <w:ilvl w:val="0"/>
          <w:numId w:val="31"/>
        </w:numPr>
        <w:rPr>
          <w:sz w:val="28"/>
          <w:szCs w:val="28"/>
          <w:lang w:val="ro-RO"/>
        </w:rPr>
      </w:pPr>
      <w:r w:rsidRPr="00580879">
        <w:rPr>
          <w:sz w:val="28"/>
          <w:szCs w:val="28"/>
          <w:lang w:val="ro-RO"/>
        </w:rPr>
        <w:t>Limiting the longitudinal gradient of the bridge construction in the area of the joint cover device;</w:t>
      </w:r>
    </w:p>
    <w:p w:rsidR="00580879" w:rsidRDefault="00580879" w:rsidP="00580879">
      <w:pPr>
        <w:pStyle w:val="ListParagraph"/>
        <w:numPr>
          <w:ilvl w:val="0"/>
          <w:numId w:val="31"/>
        </w:numPr>
        <w:rPr>
          <w:sz w:val="28"/>
          <w:szCs w:val="28"/>
          <w:lang w:val="ro-RO"/>
        </w:rPr>
      </w:pPr>
      <w:r w:rsidRPr="00580879">
        <w:rPr>
          <w:sz w:val="28"/>
          <w:szCs w:val="28"/>
          <w:lang w:val="ro-RO"/>
        </w:rPr>
        <w:lastRenderedPageBreak/>
        <w:t xml:space="preserve">Dependence of the physical-mechanical properties of the mixture of </w:t>
      </w:r>
      <w:r>
        <w:rPr>
          <w:sz w:val="28"/>
          <w:szCs w:val="28"/>
          <w:lang w:val="ro-RO"/>
        </w:rPr>
        <w:t>crushed</w:t>
      </w:r>
      <w:r w:rsidRPr="00580879">
        <w:rPr>
          <w:sz w:val="28"/>
          <w:szCs w:val="28"/>
          <w:lang w:val="ro-RO"/>
        </w:rPr>
        <w:t xml:space="preserve"> stone and the mastic of ambient temperature;</w:t>
      </w:r>
    </w:p>
    <w:p w:rsidR="00580879" w:rsidRPr="00580879" w:rsidRDefault="00580879" w:rsidP="00580879">
      <w:pPr>
        <w:pStyle w:val="ListParagraph"/>
        <w:numPr>
          <w:ilvl w:val="0"/>
          <w:numId w:val="31"/>
        </w:numPr>
        <w:rPr>
          <w:sz w:val="28"/>
          <w:szCs w:val="28"/>
          <w:lang w:val="ro-RO"/>
        </w:rPr>
      </w:pPr>
      <w:r w:rsidRPr="00580879">
        <w:rPr>
          <w:sz w:val="28"/>
          <w:szCs w:val="28"/>
          <w:lang w:val="ro-RO"/>
        </w:rPr>
        <w:t>Dependence of the technical and operating properties of the devices on the geometrical dimensions of the joint, the quantity of the mixed mixture, the correct composition of the mixture, the observance of the laying technology.</w:t>
      </w:r>
    </w:p>
    <w:p w:rsidR="002C0617" w:rsidRPr="002C0617" w:rsidRDefault="002C0617" w:rsidP="00195209">
      <w:pPr>
        <w:rPr>
          <w:b/>
          <w:sz w:val="28"/>
          <w:szCs w:val="28"/>
          <w:lang w:val="ro-RO"/>
        </w:rPr>
      </w:pPr>
      <w:r w:rsidRPr="002C0617">
        <w:rPr>
          <w:b/>
          <w:sz w:val="28"/>
          <w:szCs w:val="28"/>
          <w:lang w:val="ro-RO"/>
        </w:rPr>
        <w:t>Conclusions.</w:t>
      </w:r>
    </w:p>
    <w:p w:rsidR="00195209" w:rsidRDefault="002C0617" w:rsidP="002C0617">
      <w:pPr>
        <w:rPr>
          <w:sz w:val="28"/>
          <w:szCs w:val="28"/>
          <w:lang w:val="ro-RO"/>
        </w:rPr>
      </w:pPr>
      <w:r w:rsidRPr="002C0617">
        <w:rPr>
          <w:sz w:val="28"/>
          <w:szCs w:val="28"/>
          <w:lang w:val="ro-RO"/>
        </w:rPr>
        <w:t>In this way, the device can not be considered a universal solution for low-</w:t>
      </w:r>
      <w:r>
        <w:rPr>
          <w:sz w:val="28"/>
          <w:szCs w:val="28"/>
          <w:lang w:val="ro-RO"/>
        </w:rPr>
        <w:t>displacements</w:t>
      </w:r>
      <w:r w:rsidRPr="002C0617">
        <w:rPr>
          <w:sz w:val="28"/>
          <w:szCs w:val="28"/>
          <w:lang w:val="ro-RO"/>
        </w:rPr>
        <w:t xml:space="preserve"> bridges, but they are considered the most efficient types of devices for their field of use</w:t>
      </w:r>
      <w:r>
        <w:rPr>
          <w:sz w:val="28"/>
          <w:szCs w:val="28"/>
          <w:lang w:val="ro-RO"/>
        </w:rPr>
        <w:t xml:space="preserve">. </w:t>
      </w:r>
    </w:p>
    <w:p w:rsidR="002C0617" w:rsidRDefault="002C0617" w:rsidP="002C0617">
      <w:pPr>
        <w:rPr>
          <w:rFonts w:cs="Times New Roman"/>
          <w:sz w:val="28"/>
          <w:szCs w:val="28"/>
          <w:lang w:val="ro-RO"/>
        </w:rPr>
      </w:pPr>
      <w:r w:rsidRPr="002C0617">
        <w:rPr>
          <w:rFonts w:cs="Times New Roman"/>
          <w:sz w:val="28"/>
          <w:szCs w:val="28"/>
          <w:lang w:val="ro-RO"/>
        </w:rPr>
        <w:t>Following the analysis of the devices specified and described above, constructions, mobility absorption capacities and resistance to intensive traffic were observed, the advantages and disadvantages of each individual</w:t>
      </w:r>
      <w:r>
        <w:rPr>
          <w:rFonts w:cs="Times New Roman"/>
          <w:sz w:val="28"/>
          <w:szCs w:val="28"/>
          <w:lang w:val="ro-RO"/>
        </w:rPr>
        <w:t xml:space="preserve">. </w:t>
      </w:r>
      <w:r w:rsidRPr="002C0617">
        <w:rPr>
          <w:rFonts w:cs="Times New Roman"/>
          <w:sz w:val="28"/>
          <w:szCs w:val="28"/>
          <w:lang w:val="ro-RO"/>
        </w:rPr>
        <w:t>Depending on the type of construction, the constructive dimensions, the climatic zone, the type of device that sums up all the needs (the absorption of the movements, the loads, the arrangement of the construction in the plan, etc.) is chosen.</w:t>
      </w:r>
    </w:p>
    <w:p w:rsidR="0088429A" w:rsidRPr="002C0617" w:rsidRDefault="0088429A" w:rsidP="002C0617">
      <w:pPr>
        <w:rPr>
          <w:rFonts w:cs="Times New Roman"/>
          <w:sz w:val="28"/>
          <w:szCs w:val="28"/>
          <w:lang w:val="ro-RO"/>
        </w:rPr>
      </w:pPr>
      <w:r w:rsidRPr="0088429A">
        <w:rPr>
          <w:rFonts w:cs="Times New Roman"/>
          <w:sz w:val="28"/>
          <w:szCs w:val="28"/>
          <w:lang w:val="ro-RO"/>
        </w:rPr>
        <w:t xml:space="preserve">At the </w:t>
      </w:r>
      <w:r>
        <w:rPr>
          <w:rFonts w:cs="Times New Roman"/>
          <w:sz w:val="28"/>
          <w:szCs w:val="28"/>
          <w:lang w:val="ro-RO"/>
        </w:rPr>
        <w:t xml:space="preserve">design </w:t>
      </w:r>
      <w:r w:rsidRPr="0088429A">
        <w:rPr>
          <w:rFonts w:cs="Times New Roman"/>
          <w:sz w:val="28"/>
          <w:szCs w:val="28"/>
          <w:lang w:val="ro-RO"/>
        </w:rPr>
        <w:t xml:space="preserve">stage, repairing or rehabilitating </w:t>
      </w:r>
      <w:r>
        <w:rPr>
          <w:rFonts w:cs="Times New Roman"/>
          <w:sz w:val="28"/>
          <w:szCs w:val="28"/>
          <w:lang w:val="ro-RO"/>
        </w:rPr>
        <w:t xml:space="preserve">of </w:t>
      </w:r>
      <w:r w:rsidRPr="0088429A">
        <w:rPr>
          <w:rFonts w:cs="Times New Roman"/>
          <w:sz w:val="28"/>
          <w:szCs w:val="28"/>
          <w:lang w:val="ro-RO"/>
        </w:rPr>
        <w:t>the bridge construction, it is often not appropriate to arrange the transition areas of the road system to the deformation joint with more resistant materials than ordinary asphalt concrete recommended by the company that manufactures and supplies the joint device; and</w:t>
      </w:r>
      <w:r w:rsidRPr="0088429A">
        <w:rPr>
          <w:lang w:val="en-US"/>
        </w:rPr>
        <w:t xml:space="preserve"> </w:t>
      </w:r>
      <w:r w:rsidRPr="0088429A">
        <w:rPr>
          <w:rFonts w:cs="Times New Roman"/>
          <w:sz w:val="28"/>
          <w:szCs w:val="28"/>
          <w:lang w:val="ro-RO"/>
        </w:rPr>
        <w:t>normative documents for motorways with an increased intensity of road traffic, all of which lead to premature degradation.</w:t>
      </w:r>
    </w:p>
    <w:p w:rsidR="00A5445F" w:rsidRPr="00184E2B" w:rsidRDefault="00794D07" w:rsidP="00B37FD5">
      <w:pPr>
        <w:rPr>
          <w:b/>
          <w:color w:val="000000" w:themeColor="text1"/>
          <w:sz w:val="28"/>
          <w:szCs w:val="28"/>
          <w:lang w:val="ro-RO"/>
        </w:rPr>
      </w:pPr>
      <w:r w:rsidRPr="00184E2B">
        <w:rPr>
          <w:b/>
          <w:color w:val="000000" w:themeColor="text1"/>
          <w:sz w:val="28"/>
          <w:szCs w:val="28"/>
          <w:lang w:val="ro-RO"/>
        </w:rPr>
        <w:t>References:</w:t>
      </w:r>
    </w:p>
    <w:p w:rsidR="00543FA4" w:rsidRPr="00184E2B" w:rsidRDefault="00543FA4" w:rsidP="00644810">
      <w:pPr>
        <w:pStyle w:val="ListParagraph"/>
        <w:numPr>
          <w:ilvl w:val="0"/>
          <w:numId w:val="12"/>
        </w:numPr>
        <w:spacing w:before="100" w:after="200"/>
        <w:rPr>
          <w:color w:val="000000" w:themeColor="text1"/>
          <w:sz w:val="28"/>
          <w:szCs w:val="28"/>
          <w:lang w:val="ro-RO"/>
        </w:rPr>
      </w:pPr>
      <w:r w:rsidRPr="00184E2B">
        <w:rPr>
          <w:color w:val="000000" w:themeColor="text1"/>
          <w:sz w:val="28"/>
          <w:szCs w:val="28"/>
          <w:lang w:val="ro-RO"/>
        </w:rPr>
        <w:t>Road Bridges deformation joints: Features of construction and work. A.V.Efanov, I.G. Ovchinikov, V.I.Shesternikov, V.N.Makarov. Saratov 2005 – 94 pages.</w:t>
      </w:r>
    </w:p>
    <w:p w:rsidR="00FB649B" w:rsidRPr="00184E2B" w:rsidRDefault="00FB649B" w:rsidP="00FB649B">
      <w:pPr>
        <w:pStyle w:val="ListParagraph"/>
        <w:numPr>
          <w:ilvl w:val="0"/>
          <w:numId w:val="12"/>
        </w:numPr>
        <w:spacing w:before="100" w:after="200" w:line="276" w:lineRule="auto"/>
        <w:ind w:left="900" w:hanging="336"/>
        <w:rPr>
          <w:sz w:val="28"/>
          <w:szCs w:val="28"/>
          <w:lang w:val="ro-RO"/>
        </w:rPr>
      </w:pPr>
      <w:r w:rsidRPr="00184E2B">
        <w:rPr>
          <w:sz w:val="28"/>
          <w:szCs w:val="28"/>
          <w:lang w:val="ro-RO" w:eastAsia="ru-RU"/>
        </w:rPr>
        <w:lastRenderedPageBreak/>
        <w:t>Performance testing for modular bridge joint systems . NCHRP report 467 / R.J. Dexter, M.J. Mutziger, C.B. Osberg; University of Minnesota. Washington, D.C.: National Academy Press, 2002. - 92 p.</w:t>
      </w:r>
    </w:p>
    <w:p w:rsidR="003052F9" w:rsidRPr="00184E2B" w:rsidRDefault="003052F9" w:rsidP="003052F9">
      <w:pPr>
        <w:pStyle w:val="ListParagraph"/>
        <w:numPr>
          <w:ilvl w:val="0"/>
          <w:numId w:val="12"/>
        </w:numPr>
        <w:spacing w:before="100" w:after="200" w:line="276" w:lineRule="auto"/>
        <w:ind w:left="900" w:hanging="336"/>
        <w:rPr>
          <w:sz w:val="28"/>
          <w:szCs w:val="28"/>
          <w:lang w:val="ro-RO" w:eastAsia="ru-RU"/>
        </w:rPr>
      </w:pPr>
      <w:r w:rsidRPr="00184E2B">
        <w:rPr>
          <w:sz w:val="28"/>
          <w:szCs w:val="28"/>
          <w:lang w:val="ro-RO" w:eastAsia="ru-RU"/>
        </w:rPr>
        <w:t>BD 33/94. Expansion joints for use in highway bridge decks / The Highways Agency. - Great Britain, London, 1994. - 18 p.</w:t>
      </w:r>
    </w:p>
    <w:p w:rsidR="00184E2B" w:rsidRPr="00184E2B" w:rsidRDefault="00184E2B" w:rsidP="00184E2B">
      <w:pPr>
        <w:pStyle w:val="ListParagraph"/>
        <w:numPr>
          <w:ilvl w:val="0"/>
          <w:numId w:val="12"/>
        </w:numPr>
        <w:spacing w:before="100" w:after="200" w:line="276" w:lineRule="auto"/>
        <w:ind w:left="900" w:hanging="336"/>
        <w:rPr>
          <w:sz w:val="28"/>
          <w:szCs w:val="28"/>
          <w:lang w:val="ro-RO"/>
        </w:rPr>
      </w:pPr>
      <w:r w:rsidRPr="00184E2B">
        <w:rPr>
          <w:sz w:val="28"/>
          <w:szCs w:val="28"/>
          <w:lang w:val="ro-RO" w:eastAsia="ru-RU"/>
        </w:rPr>
        <w:t>Ramberger G. Structural bearings and expansion joints for bridges. Structural Engineering Documents 6 / G. Ramberger. - Switzerland, Zurich: 1A13SE, 2002. -P. 51-89.</w:t>
      </w:r>
    </w:p>
    <w:p w:rsidR="00184E2B" w:rsidRPr="00184E2B" w:rsidRDefault="00184E2B" w:rsidP="00184E2B">
      <w:pPr>
        <w:pStyle w:val="ListParagraph"/>
        <w:numPr>
          <w:ilvl w:val="0"/>
          <w:numId w:val="12"/>
        </w:numPr>
        <w:spacing w:before="100" w:after="200" w:line="276" w:lineRule="auto"/>
        <w:ind w:left="900"/>
        <w:rPr>
          <w:sz w:val="28"/>
          <w:szCs w:val="28"/>
          <w:lang w:val="ro-RO" w:eastAsia="ru-RU"/>
        </w:rPr>
      </w:pPr>
      <w:r w:rsidRPr="00184E2B">
        <w:rPr>
          <w:sz w:val="28"/>
          <w:szCs w:val="28"/>
          <w:lang w:val="ro-RO" w:eastAsia="ru-RU"/>
        </w:rPr>
        <w:t>http//www.bridgejoints.org.uk/publications/ A Standard for Asphaltic Plug Joints.2005. - 19 p.</w:t>
      </w:r>
    </w:p>
    <w:p w:rsidR="003275D8" w:rsidRDefault="003275D8" w:rsidP="003275D8">
      <w:pPr>
        <w:pStyle w:val="ListParagraph"/>
        <w:numPr>
          <w:ilvl w:val="0"/>
          <w:numId w:val="12"/>
        </w:numPr>
        <w:spacing w:before="100" w:after="200" w:line="276" w:lineRule="auto"/>
        <w:rPr>
          <w:sz w:val="28"/>
          <w:szCs w:val="28"/>
          <w:lang w:val="ro-RO" w:eastAsia="ru-RU"/>
        </w:rPr>
      </w:pPr>
      <w:r w:rsidRPr="003275D8">
        <w:rPr>
          <w:sz w:val="28"/>
          <w:szCs w:val="28"/>
          <w:lang w:val="ro-RO" w:eastAsia="ru-RU"/>
        </w:rPr>
        <w:t>Bridge deck of road bridges with the use of molded asphalt concrete and modern expansion joints</w:t>
      </w:r>
      <w:r>
        <w:rPr>
          <w:sz w:val="28"/>
          <w:szCs w:val="28"/>
          <w:lang w:val="ro-RO" w:eastAsia="ru-RU"/>
        </w:rPr>
        <w:t xml:space="preserve">: </w:t>
      </w:r>
      <w:r w:rsidRPr="003275D8">
        <w:rPr>
          <w:sz w:val="28"/>
          <w:szCs w:val="28"/>
          <w:lang w:val="ro-RO" w:eastAsia="ru-RU"/>
        </w:rPr>
        <w:t>monograph</w:t>
      </w:r>
      <w:r>
        <w:rPr>
          <w:sz w:val="28"/>
          <w:szCs w:val="28"/>
          <w:lang w:val="ro-RO" w:eastAsia="ru-RU"/>
        </w:rPr>
        <w:t>/I. G. Ovchinikov, V. N. Makarov, A. V. Efanov – Saratov. State Technical University, 2004 – 214 pages.</w:t>
      </w:r>
    </w:p>
    <w:p w:rsidR="003275D8" w:rsidRPr="003275D8" w:rsidRDefault="003275D8" w:rsidP="003275D8">
      <w:pPr>
        <w:pStyle w:val="ListParagraph"/>
        <w:numPr>
          <w:ilvl w:val="0"/>
          <w:numId w:val="12"/>
        </w:numPr>
        <w:spacing w:before="100" w:after="200" w:line="276" w:lineRule="auto"/>
        <w:ind w:left="900"/>
        <w:rPr>
          <w:sz w:val="28"/>
          <w:szCs w:val="28"/>
          <w:lang w:val="ro-RO" w:eastAsia="ru-RU"/>
        </w:rPr>
      </w:pPr>
      <w:r w:rsidRPr="003275D8">
        <w:rPr>
          <w:sz w:val="28"/>
          <w:szCs w:val="28"/>
          <w:lang w:val="ro-RO" w:eastAsia="ru-RU"/>
        </w:rPr>
        <w:t>Bridge Engineering Handbook. Chapter 25. Expansion Joints / R.J. Dorn-sife; Ed. by W.-F. Chen, L. Duan. - USA, Florida, Boca Raton: CRC Press, 2000.-P. 25-1 -25-14.</w:t>
      </w:r>
    </w:p>
    <w:p w:rsidR="0046166F" w:rsidRDefault="0046166F" w:rsidP="0046166F">
      <w:pPr>
        <w:pStyle w:val="ListParagraph"/>
        <w:numPr>
          <w:ilvl w:val="0"/>
          <w:numId w:val="12"/>
        </w:numPr>
        <w:spacing w:before="100" w:after="200" w:line="276" w:lineRule="auto"/>
        <w:ind w:left="900"/>
        <w:rPr>
          <w:sz w:val="28"/>
          <w:szCs w:val="28"/>
          <w:lang w:val="ro-RO" w:eastAsia="ru-RU"/>
        </w:rPr>
      </w:pPr>
      <w:r w:rsidRPr="0046166F">
        <w:rPr>
          <w:sz w:val="28"/>
          <w:szCs w:val="28"/>
          <w:lang w:val="ro-RO" w:eastAsia="ru-RU"/>
        </w:rPr>
        <w:t>Manual of Bridge Engineering. 15.3. Expansion joints / P. Thaurc, D.E. Jenkins, R.A. Broome, D.J. Grout; Ed. by M.J. Ryall, G.A.R. Parke, J.A. Harding. - Great Britain, London: Thomas Telford Publishing, 2000. P. 783-793.</w:t>
      </w:r>
    </w:p>
    <w:p w:rsidR="00FB649B" w:rsidRDefault="00571D1D" w:rsidP="0088429A">
      <w:pPr>
        <w:pStyle w:val="ListParagraph"/>
        <w:numPr>
          <w:ilvl w:val="0"/>
          <w:numId w:val="12"/>
        </w:numPr>
        <w:spacing w:before="100" w:after="200" w:line="276" w:lineRule="auto"/>
        <w:rPr>
          <w:sz w:val="28"/>
          <w:szCs w:val="28"/>
          <w:lang w:val="ro-RO" w:eastAsia="ru-RU"/>
        </w:rPr>
      </w:pPr>
      <w:r w:rsidRPr="00571D1D">
        <w:rPr>
          <w:sz w:val="28"/>
          <w:szCs w:val="28"/>
          <w:lang w:val="ro-RO" w:eastAsia="ru-RU"/>
        </w:rPr>
        <w:t>Expansion joints of road bridges:</w:t>
      </w:r>
      <w:r>
        <w:rPr>
          <w:sz w:val="28"/>
          <w:szCs w:val="28"/>
          <w:lang w:val="ro-RO" w:eastAsia="ru-RU"/>
        </w:rPr>
        <w:t xml:space="preserve"> </w:t>
      </w:r>
      <w:r w:rsidRPr="00571D1D">
        <w:rPr>
          <w:sz w:val="28"/>
          <w:szCs w:val="28"/>
          <w:lang w:val="ro-RO" w:eastAsia="ru-RU"/>
        </w:rPr>
        <w:t>tutorial</w:t>
      </w:r>
      <w:r>
        <w:rPr>
          <w:sz w:val="28"/>
          <w:szCs w:val="28"/>
          <w:lang w:val="en-US" w:eastAsia="ru-RU"/>
        </w:rPr>
        <w:t>/</w:t>
      </w:r>
      <w:r>
        <w:rPr>
          <w:sz w:val="28"/>
          <w:szCs w:val="28"/>
          <w:lang w:val="ro-RO" w:eastAsia="ru-RU"/>
        </w:rPr>
        <w:t>I. G. Ovchinikov,</w:t>
      </w:r>
      <w:r>
        <w:rPr>
          <w:sz w:val="28"/>
          <w:szCs w:val="28"/>
          <w:lang w:val="ro-RO" w:eastAsia="ru-RU"/>
        </w:rPr>
        <w:t xml:space="preserve"> V. V. Ratkin,</w:t>
      </w:r>
      <w:r>
        <w:rPr>
          <w:sz w:val="28"/>
          <w:szCs w:val="28"/>
          <w:lang w:val="ro-RO" w:eastAsia="ru-RU"/>
        </w:rPr>
        <w:t xml:space="preserve"> V. N. Makarov</w:t>
      </w:r>
      <w:r>
        <w:rPr>
          <w:sz w:val="28"/>
          <w:szCs w:val="28"/>
          <w:lang w:val="ro-RO" w:eastAsia="ru-RU"/>
        </w:rPr>
        <w:t>, A. A. Piskynov – Kazan: 2003 – 137 pages.</w:t>
      </w:r>
    </w:p>
    <w:p w:rsidR="0088429A" w:rsidRPr="0088429A" w:rsidRDefault="0088429A" w:rsidP="0088429A">
      <w:pPr>
        <w:pStyle w:val="ListParagraph"/>
        <w:numPr>
          <w:ilvl w:val="0"/>
          <w:numId w:val="12"/>
        </w:numPr>
        <w:spacing w:before="100" w:after="200" w:line="276" w:lineRule="auto"/>
        <w:rPr>
          <w:sz w:val="28"/>
          <w:szCs w:val="28"/>
          <w:lang w:val="ro-RO" w:eastAsia="ru-RU"/>
        </w:rPr>
      </w:pPr>
      <w:r>
        <w:rPr>
          <w:sz w:val="28"/>
          <w:szCs w:val="28"/>
          <w:lang w:val="ro-RO" w:eastAsia="ru-RU"/>
        </w:rPr>
        <w:t xml:space="preserve"> </w:t>
      </w:r>
      <w:r w:rsidRPr="0088429A">
        <w:rPr>
          <w:sz w:val="28"/>
          <w:szCs w:val="28"/>
          <w:lang w:val="ro-RO" w:eastAsia="ru-RU"/>
        </w:rPr>
        <w:t>https://en.wikipedia.org/wiki/Expansion_joint</w:t>
      </w:r>
      <w:r>
        <w:rPr>
          <w:sz w:val="28"/>
          <w:szCs w:val="28"/>
          <w:lang w:val="ro-RO" w:eastAsia="ru-RU"/>
        </w:rPr>
        <w:t>.</w:t>
      </w:r>
      <w:bookmarkStart w:id="0" w:name="_GoBack"/>
      <w:bookmarkEnd w:id="0"/>
    </w:p>
    <w:sectPr w:rsidR="0088429A" w:rsidRPr="0088429A" w:rsidSect="008F3167">
      <w:footerReference w:type="default" r:id="rId17"/>
      <w:pgSz w:w="11906" w:h="16838"/>
      <w:pgMar w:top="1134"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93D" w:rsidRDefault="00F9393D" w:rsidP="009668F7">
      <w:pPr>
        <w:spacing w:after="0" w:line="240" w:lineRule="auto"/>
      </w:pPr>
      <w:r>
        <w:separator/>
      </w:r>
    </w:p>
  </w:endnote>
  <w:endnote w:type="continuationSeparator" w:id="0">
    <w:p w:rsidR="00F9393D" w:rsidRDefault="00F9393D" w:rsidP="0096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500012"/>
      <w:docPartObj>
        <w:docPartGallery w:val="Page Numbers (Bottom of Page)"/>
        <w:docPartUnique/>
      </w:docPartObj>
    </w:sdtPr>
    <w:sdtEndPr>
      <w:rPr>
        <w:noProof/>
      </w:rPr>
    </w:sdtEndPr>
    <w:sdtContent>
      <w:p w:rsidR="001230D2" w:rsidRDefault="001230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230D2" w:rsidRDefault="0012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93D" w:rsidRDefault="00F9393D" w:rsidP="009668F7">
      <w:pPr>
        <w:spacing w:after="0" w:line="240" w:lineRule="auto"/>
      </w:pPr>
      <w:r>
        <w:separator/>
      </w:r>
    </w:p>
  </w:footnote>
  <w:footnote w:type="continuationSeparator" w:id="0">
    <w:p w:rsidR="00F9393D" w:rsidRDefault="00F9393D" w:rsidP="00966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04F1E"/>
    <w:multiLevelType w:val="hybridMultilevel"/>
    <w:tmpl w:val="CB180676"/>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2756A4"/>
    <w:multiLevelType w:val="hybridMultilevel"/>
    <w:tmpl w:val="7C344476"/>
    <w:lvl w:ilvl="0" w:tplc="AF1C387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4D2B42"/>
    <w:multiLevelType w:val="hybridMultilevel"/>
    <w:tmpl w:val="D3261298"/>
    <w:lvl w:ilvl="0" w:tplc="A114E4B6">
      <w:numFmt w:val="bullet"/>
      <w:lvlText w:val="-"/>
      <w:lvlJc w:val="left"/>
      <w:pPr>
        <w:ind w:left="927" w:hanging="360"/>
      </w:pPr>
      <w:rPr>
        <w:rFonts w:ascii="Times New Roman" w:eastAsiaTheme="minorHAns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5C37DB5"/>
    <w:multiLevelType w:val="hybridMultilevel"/>
    <w:tmpl w:val="B546C6F4"/>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CC2D70"/>
    <w:multiLevelType w:val="hybridMultilevel"/>
    <w:tmpl w:val="6596918A"/>
    <w:lvl w:ilvl="0" w:tplc="985466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DE3FB6"/>
    <w:multiLevelType w:val="hybridMultilevel"/>
    <w:tmpl w:val="1624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01D7"/>
    <w:multiLevelType w:val="hybridMultilevel"/>
    <w:tmpl w:val="2E1E985E"/>
    <w:lvl w:ilvl="0" w:tplc="8ED61B64">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B9F582F"/>
    <w:multiLevelType w:val="hybridMultilevel"/>
    <w:tmpl w:val="7DA21B78"/>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B61886"/>
    <w:multiLevelType w:val="hybridMultilevel"/>
    <w:tmpl w:val="0ED2D532"/>
    <w:lvl w:ilvl="0" w:tplc="FFFFFFFF">
      <w:start w:val="65535"/>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C936FC"/>
    <w:multiLevelType w:val="multilevel"/>
    <w:tmpl w:val="316423E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8F5882"/>
    <w:multiLevelType w:val="hybridMultilevel"/>
    <w:tmpl w:val="534272A8"/>
    <w:lvl w:ilvl="0" w:tplc="F254321C">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20BBF"/>
    <w:multiLevelType w:val="hybridMultilevel"/>
    <w:tmpl w:val="BEE02B9A"/>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65006C"/>
    <w:multiLevelType w:val="hybridMultilevel"/>
    <w:tmpl w:val="481E0708"/>
    <w:lvl w:ilvl="0" w:tplc="75D635E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9111A34"/>
    <w:multiLevelType w:val="hybridMultilevel"/>
    <w:tmpl w:val="60062F54"/>
    <w:lvl w:ilvl="0" w:tplc="9E62BC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2F0F0160"/>
    <w:multiLevelType w:val="hybridMultilevel"/>
    <w:tmpl w:val="D726592E"/>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0B9738E"/>
    <w:multiLevelType w:val="hybridMultilevel"/>
    <w:tmpl w:val="D2F80B28"/>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14E2A08"/>
    <w:multiLevelType w:val="hybridMultilevel"/>
    <w:tmpl w:val="21A89C3C"/>
    <w:lvl w:ilvl="0" w:tplc="C8C27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ED7399"/>
    <w:multiLevelType w:val="hybridMultilevel"/>
    <w:tmpl w:val="0A70B80C"/>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B05730D"/>
    <w:multiLevelType w:val="hybridMultilevel"/>
    <w:tmpl w:val="2A96128A"/>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7B061F"/>
    <w:multiLevelType w:val="hybridMultilevel"/>
    <w:tmpl w:val="FA3681E2"/>
    <w:lvl w:ilvl="0" w:tplc="DCFE82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D941726"/>
    <w:multiLevelType w:val="hybridMultilevel"/>
    <w:tmpl w:val="8264C388"/>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0386B46"/>
    <w:multiLevelType w:val="multilevel"/>
    <w:tmpl w:val="6B086B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E83FA2"/>
    <w:multiLevelType w:val="hybridMultilevel"/>
    <w:tmpl w:val="4DA41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35AAF"/>
    <w:multiLevelType w:val="hybridMultilevel"/>
    <w:tmpl w:val="CA1067C4"/>
    <w:lvl w:ilvl="0" w:tplc="A4387660">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84843AA"/>
    <w:multiLevelType w:val="hybridMultilevel"/>
    <w:tmpl w:val="159AFDAA"/>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CE707D4"/>
    <w:multiLevelType w:val="hybridMultilevel"/>
    <w:tmpl w:val="BB983E16"/>
    <w:lvl w:ilvl="0" w:tplc="E01C3E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A4485B"/>
    <w:multiLevelType w:val="hybridMultilevel"/>
    <w:tmpl w:val="22100BCE"/>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2E268AD"/>
    <w:multiLevelType w:val="multilevel"/>
    <w:tmpl w:val="FF72656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E17112"/>
    <w:multiLevelType w:val="multilevel"/>
    <w:tmpl w:val="C64E1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8E92FA7"/>
    <w:multiLevelType w:val="hybridMultilevel"/>
    <w:tmpl w:val="8A706CD6"/>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A744EDC"/>
    <w:multiLevelType w:val="hybridMultilevel"/>
    <w:tmpl w:val="35B6D806"/>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D886467"/>
    <w:multiLevelType w:val="hybridMultilevel"/>
    <w:tmpl w:val="3DE01706"/>
    <w:lvl w:ilvl="0" w:tplc="F2ECDA6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04459B7"/>
    <w:multiLevelType w:val="hybridMultilevel"/>
    <w:tmpl w:val="1F24135C"/>
    <w:lvl w:ilvl="0" w:tplc="2826BAB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8C74B85"/>
    <w:multiLevelType w:val="hybridMultilevel"/>
    <w:tmpl w:val="58A66AEC"/>
    <w:lvl w:ilvl="0" w:tplc="36FCD19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A27DA6"/>
    <w:multiLevelType w:val="multilevel"/>
    <w:tmpl w:val="17DCC3D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
  </w:num>
  <w:num w:numId="3">
    <w:abstractNumId w:val="24"/>
  </w:num>
  <w:num w:numId="4">
    <w:abstractNumId w:val="14"/>
  </w:num>
  <w:num w:numId="5">
    <w:abstractNumId w:val="3"/>
  </w:num>
  <w:num w:numId="6">
    <w:abstractNumId w:val="0"/>
    <w:lvlOverride w:ilvl="0">
      <w:lvl w:ilvl="0">
        <w:start w:val="65535"/>
        <w:numFmt w:val="bullet"/>
        <w:lvlText w:val="-"/>
        <w:legacy w:legacy="1" w:legacySpace="0" w:legacyIndent="110"/>
        <w:lvlJc w:val="left"/>
        <w:rPr>
          <w:rFonts w:ascii="Arial" w:hAnsi="Arial" w:hint="default"/>
        </w:rPr>
      </w:lvl>
    </w:lvlOverride>
  </w:num>
  <w:num w:numId="7">
    <w:abstractNumId w:val="20"/>
  </w:num>
  <w:num w:numId="8">
    <w:abstractNumId w:val="7"/>
  </w:num>
  <w:num w:numId="9">
    <w:abstractNumId w:val="33"/>
  </w:num>
  <w:num w:numId="10">
    <w:abstractNumId w:val="29"/>
  </w:num>
  <w:num w:numId="11">
    <w:abstractNumId w:val="34"/>
  </w:num>
  <w:num w:numId="12">
    <w:abstractNumId w:val="11"/>
  </w:num>
  <w:num w:numId="13">
    <w:abstractNumId w:val="10"/>
  </w:num>
  <w:num w:numId="14">
    <w:abstractNumId w:val="13"/>
  </w:num>
  <w:num w:numId="15">
    <w:abstractNumId w:val="5"/>
  </w:num>
  <w:num w:numId="16">
    <w:abstractNumId w:val="26"/>
  </w:num>
  <w:num w:numId="17">
    <w:abstractNumId w:val="9"/>
  </w:num>
  <w:num w:numId="18">
    <w:abstractNumId w:val="16"/>
  </w:num>
  <w:num w:numId="19">
    <w:abstractNumId w:val="30"/>
  </w:num>
  <w:num w:numId="20">
    <w:abstractNumId w:val="19"/>
  </w:num>
  <w:num w:numId="21">
    <w:abstractNumId w:val="21"/>
  </w:num>
  <w:num w:numId="22">
    <w:abstractNumId w:val="15"/>
  </w:num>
  <w:num w:numId="23">
    <w:abstractNumId w:val="18"/>
  </w:num>
  <w:num w:numId="24">
    <w:abstractNumId w:val="31"/>
  </w:num>
  <w:num w:numId="25">
    <w:abstractNumId w:val="25"/>
  </w:num>
  <w:num w:numId="26">
    <w:abstractNumId w:val="32"/>
  </w:num>
  <w:num w:numId="27">
    <w:abstractNumId w:val="17"/>
  </w:num>
  <w:num w:numId="28">
    <w:abstractNumId w:val="12"/>
  </w:num>
  <w:num w:numId="29">
    <w:abstractNumId w:val="1"/>
  </w:num>
  <w:num w:numId="30">
    <w:abstractNumId w:val="27"/>
  </w:num>
  <w:num w:numId="31">
    <w:abstractNumId w:val="4"/>
  </w:num>
  <w:num w:numId="32">
    <w:abstractNumId w:val="8"/>
  </w:num>
  <w:num w:numId="33">
    <w:abstractNumId w:val="28"/>
  </w:num>
  <w:num w:numId="34">
    <w:abstractNumId w:val="6"/>
  </w:num>
  <w:num w:numId="35">
    <w:abstractNumId w:val="3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DFB"/>
    <w:rsid w:val="0000321C"/>
    <w:rsid w:val="000159AF"/>
    <w:rsid w:val="0002478B"/>
    <w:rsid w:val="00030757"/>
    <w:rsid w:val="00034CF8"/>
    <w:rsid w:val="000430B0"/>
    <w:rsid w:val="00044776"/>
    <w:rsid w:val="00044FBE"/>
    <w:rsid w:val="000469C1"/>
    <w:rsid w:val="00056DFB"/>
    <w:rsid w:val="0006119A"/>
    <w:rsid w:val="00070162"/>
    <w:rsid w:val="0007076D"/>
    <w:rsid w:val="0007101D"/>
    <w:rsid w:val="00081098"/>
    <w:rsid w:val="000A3D7B"/>
    <w:rsid w:val="000C4D7C"/>
    <w:rsid w:val="000D1079"/>
    <w:rsid w:val="000E030C"/>
    <w:rsid w:val="000E115E"/>
    <w:rsid w:val="000E7342"/>
    <w:rsid w:val="000F6DCD"/>
    <w:rsid w:val="0010027A"/>
    <w:rsid w:val="001230D2"/>
    <w:rsid w:val="00136065"/>
    <w:rsid w:val="00154D6D"/>
    <w:rsid w:val="001604AF"/>
    <w:rsid w:val="001631B1"/>
    <w:rsid w:val="001673EE"/>
    <w:rsid w:val="00172C01"/>
    <w:rsid w:val="00184E2B"/>
    <w:rsid w:val="00195209"/>
    <w:rsid w:val="001956F4"/>
    <w:rsid w:val="001C0A37"/>
    <w:rsid w:val="001C0D79"/>
    <w:rsid w:val="001C445A"/>
    <w:rsid w:val="001C4B12"/>
    <w:rsid w:val="001D120E"/>
    <w:rsid w:val="001E23F6"/>
    <w:rsid w:val="001F69A6"/>
    <w:rsid w:val="00204579"/>
    <w:rsid w:val="00227677"/>
    <w:rsid w:val="0023401C"/>
    <w:rsid w:val="00246381"/>
    <w:rsid w:val="00250D46"/>
    <w:rsid w:val="00251F66"/>
    <w:rsid w:val="00257CE1"/>
    <w:rsid w:val="00260817"/>
    <w:rsid w:val="002838B4"/>
    <w:rsid w:val="00283AA8"/>
    <w:rsid w:val="00285CD1"/>
    <w:rsid w:val="002901DE"/>
    <w:rsid w:val="002B09A5"/>
    <w:rsid w:val="002B1873"/>
    <w:rsid w:val="002C0617"/>
    <w:rsid w:val="002C783B"/>
    <w:rsid w:val="002F7AEE"/>
    <w:rsid w:val="003052F9"/>
    <w:rsid w:val="00324A47"/>
    <w:rsid w:val="003275D8"/>
    <w:rsid w:val="003527A4"/>
    <w:rsid w:val="00361C9C"/>
    <w:rsid w:val="003678F6"/>
    <w:rsid w:val="00370191"/>
    <w:rsid w:val="00380DEF"/>
    <w:rsid w:val="00393771"/>
    <w:rsid w:val="003A609D"/>
    <w:rsid w:val="003B1289"/>
    <w:rsid w:val="003B6F4E"/>
    <w:rsid w:val="003D021C"/>
    <w:rsid w:val="003D3050"/>
    <w:rsid w:val="003D7D92"/>
    <w:rsid w:val="003F1A7B"/>
    <w:rsid w:val="00414A65"/>
    <w:rsid w:val="00425CBE"/>
    <w:rsid w:val="004332F2"/>
    <w:rsid w:val="0045088A"/>
    <w:rsid w:val="00453CD2"/>
    <w:rsid w:val="0046166F"/>
    <w:rsid w:val="00463A76"/>
    <w:rsid w:val="004679CF"/>
    <w:rsid w:val="00481F8F"/>
    <w:rsid w:val="0048518A"/>
    <w:rsid w:val="00486734"/>
    <w:rsid w:val="004B7185"/>
    <w:rsid w:val="004B753D"/>
    <w:rsid w:val="004C46E0"/>
    <w:rsid w:val="004C5CD8"/>
    <w:rsid w:val="004E5239"/>
    <w:rsid w:val="004E5C17"/>
    <w:rsid w:val="004F1D9D"/>
    <w:rsid w:val="00505DE4"/>
    <w:rsid w:val="00517F58"/>
    <w:rsid w:val="00542911"/>
    <w:rsid w:val="00542C49"/>
    <w:rsid w:val="00543FA4"/>
    <w:rsid w:val="00546417"/>
    <w:rsid w:val="005661FF"/>
    <w:rsid w:val="00571D1D"/>
    <w:rsid w:val="0057717A"/>
    <w:rsid w:val="00580879"/>
    <w:rsid w:val="00582225"/>
    <w:rsid w:val="005A38B7"/>
    <w:rsid w:val="005D0BEF"/>
    <w:rsid w:val="005F5E70"/>
    <w:rsid w:val="005F6B44"/>
    <w:rsid w:val="00600A72"/>
    <w:rsid w:val="0060266B"/>
    <w:rsid w:val="00604B47"/>
    <w:rsid w:val="006167E8"/>
    <w:rsid w:val="0061694E"/>
    <w:rsid w:val="006244A5"/>
    <w:rsid w:val="006312DA"/>
    <w:rsid w:val="0063364E"/>
    <w:rsid w:val="00634FBA"/>
    <w:rsid w:val="00635A13"/>
    <w:rsid w:val="00640DB8"/>
    <w:rsid w:val="006442D9"/>
    <w:rsid w:val="00644810"/>
    <w:rsid w:val="006861D7"/>
    <w:rsid w:val="00691DBC"/>
    <w:rsid w:val="00693261"/>
    <w:rsid w:val="00696A56"/>
    <w:rsid w:val="00697AED"/>
    <w:rsid w:val="006B2420"/>
    <w:rsid w:val="006C2DED"/>
    <w:rsid w:val="00702E75"/>
    <w:rsid w:val="0070390B"/>
    <w:rsid w:val="00716DF0"/>
    <w:rsid w:val="0072104F"/>
    <w:rsid w:val="007268F3"/>
    <w:rsid w:val="007269BD"/>
    <w:rsid w:val="00736DDD"/>
    <w:rsid w:val="00745F7E"/>
    <w:rsid w:val="007460EB"/>
    <w:rsid w:val="00751B4C"/>
    <w:rsid w:val="00752A69"/>
    <w:rsid w:val="007532BA"/>
    <w:rsid w:val="00762A32"/>
    <w:rsid w:val="007653B8"/>
    <w:rsid w:val="00770031"/>
    <w:rsid w:val="007851E7"/>
    <w:rsid w:val="00794D07"/>
    <w:rsid w:val="007A0A90"/>
    <w:rsid w:val="007A26A9"/>
    <w:rsid w:val="007B75D4"/>
    <w:rsid w:val="007C7030"/>
    <w:rsid w:val="007F2479"/>
    <w:rsid w:val="007F735E"/>
    <w:rsid w:val="0081037D"/>
    <w:rsid w:val="0081227E"/>
    <w:rsid w:val="00815DFF"/>
    <w:rsid w:val="00820790"/>
    <w:rsid w:val="00820A5E"/>
    <w:rsid w:val="00821985"/>
    <w:rsid w:val="00821BFB"/>
    <w:rsid w:val="00823870"/>
    <w:rsid w:val="00823B2E"/>
    <w:rsid w:val="00852D40"/>
    <w:rsid w:val="008562E5"/>
    <w:rsid w:val="00873B49"/>
    <w:rsid w:val="008745A3"/>
    <w:rsid w:val="00874E29"/>
    <w:rsid w:val="0088429A"/>
    <w:rsid w:val="00886E95"/>
    <w:rsid w:val="00892DCA"/>
    <w:rsid w:val="008A4189"/>
    <w:rsid w:val="008B1223"/>
    <w:rsid w:val="008C2489"/>
    <w:rsid w:val="008D1F5C"/>
    <w:rsid w:val="008D4459"/>
    <w:rsid w:val="008F10C3"/>
    <w:rsid w:val="008F3167"/>
    <w:rsid w:val="0090608D"/>
    <w:rsid w:val="009668F7"/>
    <w:rsid w:val="009739E3"/>
    <w:rsid w:val="009755E4"/>
    <w:rsid w:val="00985AF8"/>
    <w:rsid w:val="009918D4"/>
    <w:rsid w:val="00991BB0"/>
    <w:rsid w:val="009A29D1"/>
    <w:rsid w:val="009A3055"/>
    <w:rsid w:val="009A450D"/>
    <w:rsid w:val="009B3D44"/>
    <w:rsid w:val="009C5047"/>
    <w:rsid w:val="009C7B56"/>
    <w:rsid w:val="009D3414"/>
    <w:rsid w:val="009E38F7"/>
    <w:rsid w:val="009F43D2"/>
    <w:rsid w:val="00A1578D"/>
    <w:rsid w:val="00A4582E"/>
    <w:rsid w:val="00A503DD"/>
    <w:rsid w:val="00A5445F"/>
    <w:rsid w:val="00A63026"/>
    <w:rsid w:val="00A73BBA"/>
    <w:rsid w:val="00AC0048"/>
    <w:rsid w:val="00AC02C0"/>
    <w:rsid w:val="00AD3FEA"/>
    <w:rsid w:val="00AF549A"/>
    <w:rsid w:val="00B05C56"/>
    <w:rsid w:val="00B37FD5"/>
    <w:rsid w:val="00B453E8"/>
    <w:rsid w:val="00B60320"/>
    <w:rsid w:val="00B67C14"/>
    <w:rsid w:val="00B80E30"/>
    <w:rsid w:val="00B96304"/>
    <w:rsid w:val="00BA15FD"/>
    <w:rsid w:val="00BA18E5"/>
    <w:rsid w:val="00BA4B2C"/>
    <w:rsid w:val="00BB2D03"/>
    <w:rsid w:val="00BD25D4"/>
    <w:rsid w:val="00BD25FC"/>
    <w:rsid w:val="00BD3E14"/>
    <w:rsid w:val="00BE3157"/>
    <w:rsid w:val="00BE514F"/>
    <w:rsid w:val="00BF24BB"/>
    <w:rsid w:val="00C11F4F"/>
    <w:rsid w:val="00C24D27"/>
    <w:rsid w:val="00C61BAC"/>
    <w:rsid w:val="00C66AD1"/>
    <w:rsid w:val="00C71AA7"/>
    <w:rsid w:val="00C72F18"/>
    <w:rsid w:val="00C7645A"/>
    <w:rsid w:val="00C86D0F"/>
    <w:rsid w:val="00C872FD"/>
    <w:rsid w:val="00C96D23"/>
    <w:rsid w:val="00CA4A0B"/>
    <w:rsid w:val="00CA54A4"/>
    <w:rsid w:val="00CB4305"/>
    <w:rsid w:val="00CC571E"/>
    <w:rsid w:val="00CD2859"/>
    <w:rsid w:val="00CE652C"/>
    <w:rsid w:val="00CF441D"/>
    <w:rsid w:val="00CF5CBB"/>
    <w:rsid w:val="00CF7200"/>
    <w:rsid w:val="00D0487E"/>
    <w:rsid w:val="00D0731E"/>
    <w:rsid w:val="00D24D71"/>
    <w:rsid w:val="00D37891"/>
    <w:rsid w:val="00D408AA"/>
    <w:rsid w:val="00D40D8B"/>
    <w:rsid w:val="00D536EB"/>
    <w:rsid w:val="00D637BF"/>
    <w:rsid w:val="00D64040"/>
    <w:rsid w:val="00D65D18"/>
    <w:rsid w:val="00DA4005"/>
    <w:rsid w:val="00DA6AD4"/>
    <w:rsid w:val="00DB6471"/>
    <w:rsid w:val="00DD3E9F"/>
    <w:rsid w:val="00DD4CC0"/>
    <w:rsid w:val="00E00670"/>
    <w:rsid w:val="00E0409E"/>
    <w:rsid w:val="00E139A6"/>
    <w:rsid w:val="00E3089C"/>
    <w:rsid w:val="00E3409E"/>
    <w:rsid w:val="00E50C6E"/>
    <w:rsid w:val="00E70352"/>
    <w:rsid w:val="00E9410B"/>
    <w:rsid w:val="00ED5B18"/>
    <w:rsid w:val="00EE3F1D"/>
    <w:rsid w:val="00F21D41"/>
    <w:rsid w:val="00F303CD"/>
    <w:rsid w:val="00F32390"/>
    <w:rsid w:val="00F40817"/>
    <w:rsid w:val="00F47517"/>
    <w:rsid w:val="00F84987"/>
    <w:rsid w:val="00F9393D"/>
    <w:rsid w:val="00FA0A57"/>
    <w:rsid w:val="00FA669A"/>
    <w:rsid w:val="00FB5A1C"/>
    <w:rsid w:val="00FB649B"/>
    <w:rsid w:val="00FB7230"/>
    <w:rsid w:val="00FC1181"/>
    <w:rsid w:val="00FC3B2B"/>
    <w:rsid w:val="00FD0E26"/>
    <w:rsid w:val="00FD5A82"/>
    <w:rsid w:val="00FD66D5"/>
    <w:rsid w:val="00FE2CA7"/>
    <w:rsid w:val="00FF1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014"/>
  <w15:docId w15:val="{3F81A9DB-06BF-4259-A058-EEE77512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B2E"/>
    <w:pPr>
      <w:spacing w:line="360" w:lineRule="auto"/>
      <w:ind w:firstLine="567"/>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grafe"/>
    <w:uiPriority w:val="1"/>
    <w:qFormat/>
    <w:rsid w:val="0057717A"/>
    <w:pPr>
      <w:spacing w:after="0" w:line="360" w:lineRule="auto"/>
      <w:jc w:val="center"/>
    </w:pPr>
    <w:rPr>
      <w:rFonts w:ascii="Times New Roman" w:hAnsi="Times New Roman"/>
      <w:b/>
      <w:sz w:val="28"/>
    </w:rPr>
  </w:style>
  <w:style w:type="paragraph" w:styleId="ListParagraph">
    <w:name w:val="List Paragraph"/>
    <w:basedOn w:val="Normal"/>
    <w:uiPriority w:val="34"/>
    <w:qFormat/>
    <w:rsid w:val="008745A3"/>
    <w:pPr>
      <w:ind w:left="720"/>
      <w:contextualSpacing/>
    </w:pPr>
  </w:style>
  <w:style w:type="character" w:styleId="PlaceholderText">
    <w:name w:val="Placeholder Text"/>
    <w:basedOn w:val="DefaultParagraphFont"/>
    <w:uiPriority w:val="99"/>
    <w:semiHidden/>
    <w:rsid w:val="00B67C14"/>
    <w:rPr>
      <w:color w:val="808080"/>
    </w:rPr>
  </w:style>
  <w:style w:type="paragraph" w:customStyle="1" w:styleId="Default">
    <w:name w:val="Default"/>
    <w:rsid w:val="00AD3FE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68F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68F7"/>
    <w:rPr>
      <w:rFonts w:ascii="Times New Roman" w:hAnsi="Times New Roman"/>
      <w:sz w:val="24"/>
    </w:rPr>
  </w:style>
  <w:style w:type="paragraph" w:styleId="Footer">
    <w:name w:val="footer"/>
    <w:basedOn w:val="Normal"/>
    <w:link w:val="FooterChar"/>
    <w:uiPriority w:val="99"/>
    <w:unhideWhenUsed/>
    <w:rsid w:val="009668F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68F7"/>
    <w:rPr>
      <w:rFonts w:ascii="Times New Roman" w:hAnsi="Times New Roman"/>
      <w:sz w:val="24"/>
    </w:rPr>
  </w:style>
  <w:style w:type="paragraph" w:styleId="BalloonText">
    <w:name w:val="Balloon Text"/>
    <w:basedOn w:val="Normal"/>
    <w:link w:val="BalloonTextChar"/>
    <w:uiPriority w:val="99"/>
    <w:semiHidden/>
    <w:unhideWhenUsed/>
    <w:rsid w:val="0096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F7"/>
    <w:rPr>
      <w:rFonts w:ascii="Tahoma" w:hAnsi="Tahoma" w:cs="Tahoma"/>
      <w:sz w:val="16"/>
      <w:szCs w:val="16"/>
    </w:rPr>
  </w:style>
  <w:style w:type="table" w:styleId="TableGrid">
    <w:name w:val="Table Grid"/>
    <w:basedOn w:val="TableNormal"/>
    <w:uiPriority w:val="39"/>
    <w:rsid w:val="0019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E0AD-D1EE-422E-A7CF-DBA8768B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2428</Words>
  <Characters>13843</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Mihai</cp:lastModifiedBy>
  <cp:revision>176</cp:revision>
  <cp:lastPrinted>2015-01-22T13:44:00Z</cp:lastPrinted>
  <dcterms:created xsi:type="dcterms:W3CDTF">2014-11-30T10:21:00Z</dcterms:created>
  <dcterms:modified xsi:type="dcterms:W3CDTF">2018-10-12T03:27:00Z</dcterms:modified>
</cp:coreProperties>
</file>