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62" w:rsidRDefault="00EA251F" w:rsidP="00A56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251F">
        <w:rPr>
          <w:rFonts w:ascii="Times New Roman" w:hAnsi="Times New Roman" w:cs="Times New Roman"/>
          <w:b/>
          <w:sz w:val="28"/>
          <w:szCs w:val="28"/>
        </w:rPr>
        <w:t>«МЯГКАЯ» СИСТЕМА КО</w:t>
      </w:r>
      <w:r w:rsidR="00DD169A">
        <w:rPr>
          <w:rFonts w:ascii="Times New Roman" w:hAnsi="Times New Roman" w:cs="Times New Roman"/>
          <w:b/>
          <w:sz w:val="28"/>
          <w:szCs w:val="28"/>
        </w:rPr>
        <w:t>ОРДИНАТ В ПРАВИЛЬНЫХ СИМПЛЕКСАХ</w:t>
      </w:r>
    </w:p>
    <w:p w:rsidR="00AF2F67" w:rsidRPr="00D14EC9" w:rsidRDefault="00AF2F67" w:rsidP="00A56D62">
      <w:pPr>
        <w:jc w:val="center"/>
        <w:rPr>
          <w:i/>
          <w:sz w:val="28"/>
          <w:szCs w:val="28"/>
        </w:rPr>
      </w:pPr>
      <w:r w:rsidRPr="00D14EC9">
        <w:rPr>
          <w:i/>
          <w:sz w:val="28"/>
          <w:szCs w:val="28"/>
        </w:rPr>
        <w:t>Т</w:t>
      </w:r>
      <w:r w:rsidR="001B24B4" w:rsidRPr="00D14EC9">
        <w:rPr>
          <w:i/>
          <w:sz w:val="28"/>
          <w:szCs w:val="28"/>
        </w:rPr>
        <w:t xml:space="preserve">омас </w:t>
      </w:r>
      <w:r w:rsidRPr="00D14EC9">
        <w:rPr>
          <w:i/>
          <w:sz w:val="28"/>
          <w:szCs w:val="28"/>
        </w:rPr>
        <w:t>Г</w:t>
      </w:r>
      <w:r w:rsidR="001B24B4" w:rsidRPr="00D14EC9">
        <w:rPr>
          <w:i/>
          <w:sz w:val="28"/>
          <w:szCs w:val="28"/>
        </w:rPr>
        <w:t>еоргиевич</w:t>
      </w:r>
      <w:r w:rsidRPr="00D14EC9">
        <w:rPr>
          <w:i/>
          <w:sz w:val="28"/>
          <w:szCs w:val="28"/>
        </w:rPr>
        <w:t xml:space="preserve"> Петров</w:t>
      </w:r>
    </w:p>
    <w:p w:rsidR="00A56D62" w:rsidRPr="00D14EC9" w:rsidRDefault="00415F7D" w:rsidP="001B24B4">
      <w:pPr>
        <w:jc w:val="right"/>
        <w:rPr>
          <w:i/>
          <w:sz w:val="28"/>
          <w:szCs w:val="28"/>
        </w:rPr>
      </w:pPr>
      <w:r w:rsidRPr="00D14EC9">
        <w:rPr>
          <w:i/>
          <w:sz w:val="28"/>
          <w:szCs w:val="28"/>
        </w:rPr>
        <w:t xml:space="preserve">доктор </w:t>
      </w:r>
      <w:proofErr w:type="gramStart"/>
      <w:r w:rsidRPr="00D14EC9">
        <w:rPr>
          <w:i/>
          <w:sz w:val="28"/>
          <w:szCs w:val="28"/>
        </w:rPr>
        <w:t>геолого-минералогических</w:t>
      </w:r>
      <w:proofErr w:type="gramEnd"/>
      <w:r w:rsidRPr="00D14EC9">
        <w:rPr>
          <w:i/>
          <w:sz w:val="28"/>
          <w:szCs w:val="28"/>
        </w:rPr>
        <w:t xml:space="preserve"> н. проф</w:t>
      </w:r>
      <w:r w:rsidR="00A56D62" w:rsidRPr="00D14EC9">
        <w:rPr>
          <w:i/>
          <w:sz w:val="28"/>
          <w:szCs w:val="28"/>
        </w:rPr>
        <w:t>ессор</w:t>
      </w:r>
    </w:p>
    <w:p w:rsidR="00415F7D" w:rsidRPr="00D14EC9" w:rsidRDefault="00A56D62" w:rsidP="001B24B4">
      <w:pPr>
        <w:jc w:val="right"/>
        <w:rPr>
          <w:i/>
          <w:sz w:val="28"/>
          <w:szCs w:val="28"/>
        </w:rPr>
      </w:pPr>
      <w:r w:rsidRPr="00D14EC9">
        <w:rPr>
          <w:i/>
          <w:sz w:val="28"/>
          <w:szCs w:val="28"/>
        </w:rPr>
        <w:t>Санкт-Петербургск</w:t>
      </w:r>
      <w:r w:rsidR="00D14EC9" w:rsidRPr="00D14EC9">
        <w:rPr>
          <w:i/>
          <w:sz w:val="28"/>
          <w:szCs w:val="28"/>
        </w:rPr>
        <w:t>ого</w:t>
      </w:r>
      <w:r w:rsidRPr="00D14EC9">
        <w:rPr>
          <w:i/>
          <w:sz w:val="28"/>
          <w:szCs w:val="28"/>
        </w:rPr>
        <w:t xml:space="preserve"> Университет</w:t>
      </w:r>
      <w:r w:rsidR="00D14EC9" w:rsidRPr="00D14EC9">
        <w:rPr>
          <w:i/>
          <w:sz w:val="28"/>
          <w:szCs w:val="28"/>
        </w:rPr>
        <w:t>а</w:t>
      </w:r>
      <w:r w:rsidR="001F3D9D">
        <w:rPr>
          <w:i/>
          <w:sz w:val="28"/>
          <w:szCs w:val="28"/>
        </w:rPr>
        <w:t xml:space="preserve"> </w:t>
      </w:r>
      <w:r w:rsidR="00D14EC9" w:rsidRPr="00D14EC9">
        <w:rPr>
          <w:i/>
          <w:sz w:val="28"/>
          <w:szCs w:val="28"/>
        </w:rPr>
        <w:t xml:space="preserve">г. </w:t>
      </w:r>
      <w:r w:rsidRPr="00D14EC9">
        <w:rPr>
          <w:i/>
          <w:sz w:val="28"/>
          <w:szCs w:val="28"/>
        </w:rPr>
        <w:t>Санкт-Петербург</w:t>
      </w:r>
    </w:p>
    <w:p w:rsidR="00D14EC9" w:rsidRDefault="00D14EC9" w:rsidP="001B24B4">
      <w:pPr>
        <w:jc w:val="right"/>
        <w:rPr>
          <w:sz w:val="28"/>
          <w:szCs w:val="28"/>
          <w:lang w:val="en-US"/>
        </w:rPr>
      </w:pPr>
      <w:r w:rsidRPr="00D14EC9">
        <w:rPr>
          <w:sz w:val="28"/>
          <w:szCs w:val="28"/>
          <w:lang w:val="en-US"/>
        </w:rPr>
        <w:t>E-mail</w:t>
      </w:r>
      <w:r>
        <w:rPr>
          <w:sz w:val="28"/>
          <w:szCs w:val="28"/>
          <w:lang w:val="en-US"/>
        </w:rPr>
        <w:t xml:space="preserve">: </w:t>
      </w:r>
      <w:hyperlink r:id="rId7" w:history="1">
        <w:r w:rsidRPr="000651A4">
          <w:rPr>
            <w:rStyle w:val="aa"/>
            <w:sz w:val="28"/>
            <w:szCs w:val="28"/>
            <w:lang w:val="en-US"/>
          </w:rPr>
          <w:t>tomas_petrov@rambler.ru</w:t>
        </w:r>
      </w:hyperlink>
    </w:p>
    <w:p w:rsidR="00D14EC9" w:rsidRPr="00D14EC9" w:rsidRDefault="00D14EC9" w:rsidP="001B24B4">
      <w:pPr>
        <w:jc w:val="right"/>
        <w:rPr>
          <w:sz w:val="28"/>
          <w:szCs w:val="28"/>
          <w:lang w:val="en-US"/>
        </w:rPr>
      </w:pPr>
    </w:p>
    <w:p w:rsidR="00D14EC9" w:rsidRDefault="00D14EC9" w:rsidP="00D14EC9">
      <w:pP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“SOFT”</w:t>
      </w:r>
      <w:r w:rsidRPr="00D14EC9">
        <w:rPr>
          <w:b/>
          <w:i/>
          <w:sz w:val="28"/>
          <w:szCs w:val="28"/>
          <w:lang w:val="en-US"/>
        </w:rPr>
        <w:t xml:space="preserve"> SYSTEM OF COORDINATES IN THE CORRECT SIMPLEXES</w:t>
      </w:r>
    </w:p>
    <w:p w:rsidR="00D14EC9" w:rsidRPr="00D14EC9" w:rsidRDefault="00D14EC9" w:rsidP="00D14EC9">
      <w:pP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Petrov Tomas G.</w:t>
      </w:r>
    </w:p>
    <w:p w:rsidR="00D14EC9" w:rsidRPr="00D14EC9" w:rsidRDefault="00D14EC9" w:rsidP="00D14EC9">
      <w:pPr>
        <w:jc w:val="right"/>
        <w:rPr>
          <w:b/>
          <w:i/>
          <w:sz w:val="28"/>
          <w:szCs w:val="28"/>
          <w:lang w:val="en-US"/>
        </w:rPr>
      </w:pPr>
      <w:proofErr w:type="gramStart"/>
      <w:r>
        <w:rPr>
          <w:b/>
          <w:i/>
          <w:sz w:val="28"/>
          <w:szCs w:val="28"/>
          <w:lang w:val="en-US"/>
        </w:rPr>
        <w:t>full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r w:rsidRPr="00D14EC9">
        <w:rPr>
          <w:b/>
          <w:i/>
          <w:sz w:val="28"/>
          <w:szCs w:val="28"/>
          <w:lang w:val="en-US"/>
        </w:rPr>
        <w:t xml:space="preserve">doctor of geological-mineralogical </w:t>
      </w:r>
      <w:r>
        <w:rPr>
          <w:b/>
          <w:i/>
          <w:sz w:val="28"/>
          <w:szCs w:val="28"/>
          <w:lang w:val="en-US"/>
        </w:rPr>
        <w:t>n. p</w:t>
      </w:r>
      <w:r w:rsidRPr="00D14EC9">
        <w:rPr>
          <w:b/>
          <w:i/>
          <w:sz w:val="28"/>
          <w:szCs w:val="28"/>
          <w:lang w:val="en-US"/>
        </w:rPr>
        <w:t>rofessor</w:t>
      </w:r>
      <w:r>
        <w:rPr>
          <w:b/>
          <w:i/>
          <w:sz w:val="28"/>
          <w:szCs w:val="28"/>
          <w:lang w:val="en-US"/>
        </w:rPr>
        <w:t xml:space="preserve"> of</w:t>
      </w:r>
    </w:p>
    <w:p w:rsidR="00D14EC9" w:rsidRDefault="00D14EC9" w:rsidP="00D14EC9">
      <w:pPr>
        <w:jc w:val="right"/>
        <w:rPr>
          <w:b/>
          <w:i/>
          <w:sz w:val="28"/>
          <w:szCs w:val="28"/>
          <w:lang w:val="en-US"/>
        </w:rPr>
      </w:pPr>
      <w:r w:rsidRPr="00D14EC9">
        <w:rPr>
          <w:b/>
          <w:i/>
          <w:sz w:val="28"/>
          <w:szCs w:val="28"/>
          <w:lang w:val="en-US"/>
        </w:rPr>
        <w:t xml:space="preserve">St. Petersburg University </w:t>
      </w:r>
    </w:p>
    <w:p w:rsidR="00D14EC9" w:rsidRPr="00D14EC9" w:rsidRDefault="00D14EC9" w:rsidP="00D14EC9">
      <w:pPr>
        <w:jc w:val="right"/>
        <w:rPr>
          <w:b/>
          <w:i/>
          <w:sz w:val="28"/>
          <w:szCs w:val="28"/>
          <w:lang w:val="en-US"/>
        </w:rPr>
      </w:pPr>
      <w:r w:rsidRPr="00D14EC9">
        <w:rPr>
          <w:b/>
          <w:i/>
          <w:sz w:val="28"/>
          <w:szCs w:val="28"/>
          <w:lang w:val="en-US"/>
        </w:rPr>
        <w:t>St. Petersburg,</w:t>
      </w:r>
      <w:r>
        <w:rPr>
          <w:b/>
          <w:i/>
          <w:sz w:val="28"/>
          <w:szCs w:val="28"/>
          <w:lang w:val="en-US"/>
        </w:rPr>
        <w:t xml:space="preserve"> Russian Federation</w:t>
      </w:r>
      <w:r w:rsidRPr="00D14EC9">
        <w:rPr>
          <w:b/>
          <w:i/>
          <w:sz w:val="28"/>
          <w:szCs w:val="28"/>
          <w:lang w:val="en-US"/>
        </w:rPr>
        <w:t xml:space="preserve"> </w:t>
      </w:r>
    </w:p>
    <w:p w:rsidR="00AE0620" w:rsidRPr="001F3D9D" w:rsidRDefault="00AF2F67" w:rsidP="008A2B50">
      <w:pPr>
        <w:spacing w:line="360" w:lineRule="auto"/>
        <w:ind w:firstLine="567"/>
        <w:rPr>
          <w:sz w:val="28"/>
          <w:szCs w:val="28"/>
        </w:rPr>
      </w:pPr>
      <w:r w:rsidRPr="00A56D62">
        <w:rPr>
          <w:b/>
          <w:sz w:val="28"/>
          <w:szCs w:val="28"/>
        </w:rPr>
        <w:t>Аннотация</w:t>
      </w:r>
      <w:r w:rsidR="00AE0620" w:rsidRPr="001F3D9D">
        <w:rPr>
          <w:sz w:val="28"/>
          <w:szCs w:val="28"/>
        </w:rPr>
        <w:t xml:space="preserve"> </w:t>
      </w:r>
    </w:p>
    <w:p w:rsidR="001958A6" w:rsidRPr="00A56D62" w:rsidRDefault="001958A6" w:rsidP="008A2B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6D62">
        <w:rPr>
          <w:rFonts w:ascii="Times New Roman" w:hAnsi="Times New Roman" w:cs="Times New Roman"/>
          <w:sz w:val="28"/>
          <w:szCs w:val="28"/>
        </w:rPr>
        <w:t>Цель статьи – описать язык</w:t>
      </w:r>
      <w:r w:rsidRPr="0078569D">
        <w:rPr>
          <w:rFonts w:ascii="Times New Roman" w:hAnsi="Times New Roman" w:cs="Times New Roman"/>
          <w:sz w:val="28"/>
          <w:szCs w:val="28"/>
        </w:rPr>
        <w:t>-</w:t>
      </w:r>
      <w:r w:rsidRPr="00A56D62">
        <w:rPr>
          <w:rFonts w:ascii="Times New Roman" w:hAnsi="Times New Roman" w:cs="Times New Roman"/>
          <w:sz w:val="28"/>
          <w:szCs w:val="28"/>
        </w:rPr>
        <w:t xml:space="preserve">метод  </w:t>
      </w:r>
      <w:r w:rsidRPr="00A56D62">
        <w:rPr>
          <w:rFonts w:ascii="Times New Roman" w:hAnsi="Times New Roman" w:cs="Times New Roman"/>
          <w:b/>
          <w:i/>
          <w:sz w:val="28"/>
          <w:szCs w:val="28"/>
          <w:lang w:val="en-US"/>
        </w:rPr>
        <w:t>RHAT</w:t>
      </w:r>
      <w:r w:rsidRPr="00A56D62">
        <w:rPr>
          <w:rFonts w:ascii="Times New Roman" w:hAnsi="Times New Roman" w:cs="Times New Roman"/>
          <w:sz w:val="28"/>
          <w:szCs w:val="28"/>
        </w:rPr>
        <w:t xml:space="preserve"> как систему координат областей в пространстве, </w:t>
      </w:r>
      <w:proofErr w:type="gramStart"/>
      <w:r w:rsidRPr="00A56D62">
        <w:rPr>
          <w:rFonts w:ascii="Times New Roman" w:hAnsi="Times New Roman" w:cs="Times New Roman"/>
          <w:sz w:val="28"/>
          <w:szCs w:val="28"/>
        </w:rPr>
        <w:t>ограниченного</w:t>
      </w:r>
      <w:proofErr w:type="gramEnd"/>
      <w:r w:rsidRPr="00A56D62">
        <w:rPr>
          <w:rFonts w:ascii="Times New Roman" w:hAnsi="Times New Roman" w:cs="Times New Roman"/>
          <w:sz w:val="28"/>
          <w:szCs w:val="28"/>
        </w:rPr>
        <w:t xml:space="preserve">  правильным симплексом. Здесь  </w:t>
      </w:r>
      <w:r w:rsidRPr="00A56D62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A56D62">
        <w:rPr>
          <w:rFonts w:ascii="Times New Roman" w:hAnsi="Times New Roman" w:cs="Times New Roman"/>
          <w:sz w:val="28"/>
          <w:szCs w:val="28"/>
        </w:rPr>
        <w:t xml:space="preserve"> - последовательность компонентов состава по снижению – имена секторов в симплексе,  выделяемых  </w:t>
      </w:r>
      <w:proofErr w:type="spellStart"/>
      <w:r w:rsidRPr="00A56D62">
        <w:rPr>
          <w:rFonts w:ascii="Times New Roman" w:hAnsi="Times New Roman" w:cs="Times New Roman"/>
          <w:sz w:val="28"/>
          <w:szCs w:val="28"/>
        </w:rPr>
        <w:t>гипермедианами</w:t>
      </w:r>
      <w:proofErr w:type="spellEnd"/>
      <w:r w:rsidRPr="00A56D62">
        <w:rPr>
          <w:rFonts w:ascii="Times New Roman" w:hAnsi="Times New Roman" w:cs="Times New Roman"/>
          <w:sz w:val="28"/>
          <w:szCs w:val="28"/>
        </w:rPr>
        <w:t xml:space="preserve">;  </w:t>
      </w:r>
      <w:r w:rsidRPr="00A56D62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 w:rsidRPr="00A56D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6D62">
        <w:rPr>
          <w:rFonts w:ascii="Times New Roman" w:hAnsi="Times New Roman" w:cs="Times New Roman"/>
          <w:sz w:val="28"/>
          <w:szCs w:val="28"/>
        </w:rPr>
        <w:t xml:space="preserve">- информационная энтропия </w:t>
      </w:r>
      <w:r w:rsidRPr="001B5752">
        <w:rPr>
          <w:rFonts w:ascii="Times New Roman" w:hAnsi="Times New Roman" w:cs="Times New Roman"/>
          <w:sz w:val="28"/>
          <w:szCs w:val="28"/>
        </w:rPr>
        <w:t xml:space="preserve"> </w:t>
      </w:r>
      <w:r w:rsidRPr="00A56D62">
        <w:rPr>
          <w:rFonts w:ascii="Times New Roman" w:hAnsi="Times New Roman" w:cs="Times New Roman"/>
          <w:sz w:val="28"/>
          <w:szCs w:val="28"/>
        </w:rPr>
        <w:t xml:space="preserve">Шеннона – энтропия смешения; </w:t>
      </w:r>
      <w:r w:rsidRPr="00A56D62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Pr="00A56D62">
        <w:rPr>
          <w:rFonts w:ascii="Times New Roman" w:hAnsi="Times New Roman" w:cs="Times New Roman"/>
          <w:sz w:val="28"/>
          <w:szCs w:val="28"/>
        </w:rPr>
        <w:t xml:space="preserve"> – анэнтропия – энтропия разделения;  </w:t>
      </w:r>
      <w:r w:rsidRPr="00A56D62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A56D62">
        <w:rPr>
          <w:rFonts w:ascii="Times New Roman" w:hAnsi="Times New Roman" w:cs="Times New Roman"/>
          <w:sz w:val="28"/>
          <w:szCs w:val="28"/>
        </w:rPr>
        <w:t xml:space="preserve"> –  толерантность «энтропия очистки».  Способ упорядочения координат позволяет получать алфавитную иерархическую периодическую систему составов.  Диаграммы  </w:t>
      </w:r>
      <w:proofErr w:type="gramStart"/>
      <w:r w:rsidRPr="00A56D62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A56D6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56D62">
        <w:rPr>
          <w:rFonts w:ascii="Times New Roman" w:hAnsi="Times New Roman" w:cs="Times New Roman"/>
          <w:b/>
          <w:i/>
          <w:sz w:val="28"/>
          <w:szCs w:val="28"/>
        </w:rPr>
        <w:t xml:space="preserve">НТ </w:t>
      </w:r>
      <w:r w:rsidRPr="00A56D62">
        <w:rPr>
          <w:rFonts w:ascii="Times New Roman" w:hAnsi="Times New Roman" w:cs="Times New Roman"/>
          <w:sz w:val="28"/>
          <w:szCs w:val="28"/>
        </w:rPr>
        <w:t>предназначены для отображения  случайных и упорядоченных  совокупностей  составов.</w:t>
      </w:r>
    </w:p>
    <w:p w:rsidR="00DF50EC" w:rsidRDefault="001958A6" w:rsidP="008A2B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6D62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40C07">
        <w:rPr>
          <w:rFonts w:ascii="Times New Roman" w:hAnsi="Times New Roman" w:cs="Times New Roman"/>
          <w:sz w:val="28"/>
          <w:szCs w:val="28"/>
        </w:rPr>
        <w:t xml:space="preserve">симплекс; система координат области; энтропия информационная; </w:t>
      </w:r>
      <w:r w:rsidRPr="00A56D62">
        <w:rPr>
          <w:rFonts w:ascii="Times New Roman" w:hAnsi="Times New Roman" w:cs="Times New Roman"/>
          <w:sz w:val="28"/>
          <w:szCs w:val="28"/>
        </w:rPr>
        <w:t>энтропия раздел</w:t>
      </w:r>
      <w:r w:rsidR="00640C07">
        <w:rPr>
          <w:rFonts w:ascii="Times New Roman" w:hAnsi="Times New Roman" w:cs="Times New Roman"/>
          <w:sz w:val="28"/>
          <w:szCs w:val="28"/>
        </w:rPr>
        <w:t xml:space="preserve">ения; анэнтропия; </w:t>
      </w:r>
      <w:proofErr w:type="spellStart"/>
      <w:r w:rsidR="00640C07">
        <w:rPr>
          <w:rFonts w:ascii="Times New Roman" w:hAnsi="Times New Roman" w:cs="Times New Roman"/>
          <w:sz w:val="28"/>
          <w:szCs w:val="28"/>
        </w:rPr>
        <w:t>сверхочистка</w:t>
      </w:r>
      <w:proofErr w:type="spellEnd"/>
      <w:r w:rsidR="00640C07">
        <w:rPr>
          <w:rFonts w:ascii="Times New Roman" w:hAnsi="Times New Roman" w:cs="Times New Roman"/>
          <w:sz w:val="28"/>
          <w:szCs w:val="28"/>
        </w:rPr>
        <w:t>:</w:t>
      </w:r>
      <w:r w:rsidRPr="00A56D62">
        <w:rPr>
          <w:rFonts w:ascii="Times New Roman" w:hAnsi="Times New Roman" w:cs="Times New Roman"/>
          <w:sz w:val="28"/>
          <w:szCs w:val="28"/>
        </w:rPr>
        <w:t xml:space="preserve">  тол</w:t>
      </w:r>
      <w:r w:rsidR="00640C07">
        <w:rPr>
          <w:rFonts w:ascii="Times New Roman" w:hAnsi="Times New Roman" w:cs="Times New Roman"/>
          <w:sz w:val="28"/>
          <w:szCs w:val="28"/>
        </w:rPr>
        <w:t>ерантность; информационный язык;</w:t>
      </w:r>
      <w:r w:rsidRPr="00A5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D62">
        <w:rPr>
          <w:rFonts w:ascii="Times New Roman" w:hAnsi="Times New Roman" w:cs="Times New Roman"/>
          <w:sz w:val="28"/>
          <w:szCs w:val="28"/>
        </w:rPr>
        <w:t>гипермедиан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56D62">
        <w:rPr>
          <w:rFonts w:ascii="Times New Roman" w:hAnsi="Times New Roman" w:cs="Times New Roman"/>
          <w:sz w:val="28"/>
          <w:szCs w:val="28"/>
        </w:rPr>
        <w:t>.</w:t>
      </w:r>
    </w:p>
    <w:p w:rsidR="00E33D03" w:rsidRDefault="00E33D03" w:rsidP="008A2B5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60B6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1958A6" w:rsidRPr="00D14EC9" w:rsidRDefault="001958A6" w:rsidP="008A2B50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P</w:t>
      </w:r>
      <w:r w:rsidRPr="00D14EC9">
        <w:rPr>
          <w:rFonts w:ascii="Times New Roman" w:hAnsi="Times New Roman"/>
          <w:sz w:val="28"/>
          <w:szCs w:val="28"/>
          <w:lang w:val="en-US"/>
        </w:rPr>
        <w:t>urpose of this article is to describe language</w:t>
      </w:r>
      <w:r>
        <w:rPr>
          <w:rFonts w:ascii="Times New Roman" w:hAnsi="Times New Roman"/>
          <w:sz w:val="28"/>
          <w:szCs w:val="28"/>
          <w:lang w:val="en-US"/>
        </w:rPr>
        <w:t>-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method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RHA</w:t>
      </w:r>
      <w:r w:rsidRPr="007B4717">
        <w:rPr>
          <w:rFonts w:ascii="Times New Roman" w:hAnsi="Times New Roman"/>
          <w:b/>
          <w:i/>
          <w:sz w:val="28"/>
          <w:szCs w:val="28"/>
          <w:lang w:val="en-US"/>
        </w:rPr>
        <w:t>T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as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coordinate system</w:t>
      </w:r>
      <w:r>
        <w:rPr>
          <w:rFonts w:ascii="Times New Roman" w:hAnsi="Times New Roman"/>
          <w:sz w:val="28"/>
          <w:szCs w:val="28"/>
          <w:lang w:val="en-US"/>
        </w:rPr>
        <w:t xml:space="preserve"> of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/>
          <w:sz w:val="28"/>
          <w:szCs w:val="28"/>
          <w:lang w:val="en-US"/>
        </w:rPr>
        <w:t>egions in space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limited </w:t>
      </w:r>
      <w:r>
        <w:rPr>
          <w:rFonts w:ascii="Times New Roman" w:hAnsi="Times New Roman"/>
          <w:sz w:val="28"/>
          <w:szCs w:val="28"/>
          <w:lang w:val="en-US"/>
        </w:rPr>
        <w:t xml:space="preserve">by </w:t>
      </w:r>
      <w:r w:rsidRPr="00D14EC9"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en-US"/>
        </w:rPr>
        <w:t>egular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simplex. Here </w:t>
      </w:r>
      <w:r w:rsidRPr="001B5752">
        <w:rPr>
          <w:rFonts w:ascii="Times New Roman" w:hAnsi="Times New Roman"/>
          <w:b/>
          <w:i/>
          <w:sz w:val="28"/>
          <w:szCs w:val="28"/>
          <w:lang w:val="en-US"/>
        </w:rPr>
        <w:t>R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is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sequence of </w:t>
      </w:r>
      <w:r>
        <w:rPr>
          <w:rFonts w:ascii="Times New Roman" w:hAnsi="Times New Roman"/>
          <w:sz w:val="28"/>
          <w:szCs w:val="28"/>
          <w:lang w:val="en-US"/>
        </w:rPr>
        <w:t xml:space="preserve">composition 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components </w:t>
      </w:r>
      <w:r>
        <w:rPr>
          <w:rFonts w:ascii="Times New Roman" w:hAnsi="Times New Roman"/>
          <w:sz w:val="28"/>
          <w:szCs w:val="28"/>
          <w:lang w:val="en-US"/>
        </w:rPr>
        <w:t xml:space="preserve">by decrease – 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names of sectors in the simplex </w:t>
      </w:r>
      <w:r>
        <w:rPr>
          <w:rFonts w:ascii="Times New Roman" w:hAnsi="Times New Roman"/>
          <w:sz w:val="28"/>
          <w:szCs w:val="28"/>
          <w:lang w:val="en-US"/>
        </w:rPr>
        <w:t>distinguished by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4EC9">
        <w:rPr>
          <w:rFonts w:ascii="Times New Roman" w:hAnsi="Times New Roman"/>
          <w:sz w:val="28"/>
          <w:szCs w:val="28"/>
          <w:lang w:val="en-US"/>
        </w:rPr>
        <w:t>hypermedia</w:t>
      </w:r>
      <w:r>
        <w:rPr>
          <w:rFonts w:ascii="Times New Roman" w:hAnsi="Times New Roman"/>
          <w:sz w:val="28"/>
          <w:szCs w:val="28"/>
          <w:lang w:val="en-US"/>
        </w:rPr>
        <w:t>ns</w:t>
      </w:r>
      <w:proofErr w:type="spellEnd"/>
      <w:r w:rsidRPr="00D14EC9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1B5752"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- </w:t>
      </w:r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val="en-US"/>
          </w:rPr>
          <w:t>Shannon</w:t>
        </w:r>
      </w:smartTag>
      <w:r w:rsidRPr="00D14EC9">
        <w:rPr>
          <w:rFonts w:ascii="Times New Roman" w:hAnsi="Times New Roman"/>
          <w:sz w:val="28"/>
          <w:szCs w:val="28"/>
          <w:lang w:val="en-US"/>
        </w:rPr>
        <w:t xml:space="preserve"> information entropy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entropy </w:t>
      </w:r>
      <w:r w:rsidRPr="005849B4">
        <w:rPr>
          <w:rFonts w:ascii="Times New Roman" w:hAnsi="Times New Roman"/>
          <w:sz w:val="28"/>
          <w:szCs w:val="28"/>
          <w:lang w:val="en-US"/>
        </w:rPr>
        <w:t>of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mixing;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1B5752"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– anen</w:t>
      </w:r>
      <w:r w:rsidRPr="00D14EC9">
        <w:rPr>
          <w:rFonts w:ascii="Times New Roman" w:hAnsi="Times New Roman"/>
          <w:sz w:val="28"/>
          <w:szCs w:val="28"/>
          <w:lang w:val="en-US"/>
        </w:rPr>
        <w:t>trop</w:t>
      </w:r>
      <w:r>
        <w:rPr>
          <w:rFonts w:ascii="Times New Roman" w:hAnsi="Times New Roman"/>
          <w:sz w:val="28"/>
          <w:szCs w:val="28"/>
          <w:lang w:val="en-US"/>
        </w:rPr>
        <w:t>y –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849B4">
        <w:rPr>
          <w:rFonts w:ascii="Times New Roman" w:hAnsi="Times New Roman"/>
          <w:sz w:val="28"/>
          <w:szCs w:val="28"/>
          <w:lang w:val="en-US"/>
        </w:rPr>
        <w:t>entropy of s</w:t>
      </w:r>
      <w:r>
        <w:rPr>
          <w:rFonts w:ascii="Times New Roman" w:hAnsi="Times New Roman"/>
          <w:sz w:val="28"/>
          <w:szCs w:val="28"/>
          <w:lang w:val="en-US"/>
        </w:rPr>
        <w:t>eparation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1B5752">
        <w:rPr>
          <w:rFonts w:ascii="Times New Roman" w:hAnsi="Times New Roman"/>
          <w:b/>
          <w:i/>
          <w:sz w:val="28"/>
          <w:szCs w:val="28"/>
          <w:lang w:val="en-US"/>
        </w:rPr>
        <w:t xml:space="preserve">T </w:t>
      </w:r>
      <w:r>
        <w:rPr>
          <w:rFonts w:ascii="Times New Roman" w:hAnsi="Times New Roman"/>
          <w:sz w:val="28"/>
          <w:szCs w:val="28"/>
          <w:lang w:val="en-US"/>
        </w:rPr>
        <w:t>– tolerance, "entropy of purification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". The arrangement of coordinates allows obtaining </w:t>
      </w:r>
      <w:r>
        <w:rPr>
          <w:rFonts w:ascii="Times New Roman" w:hAnsi="Times New Roman"/>
          <w:sz w:val="28"/>
          <w:szCs w:val="28"/>
          <w:lang w:val="en-US"/>
        </w:rPr>
        <w:t xml:space="preserve">an 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alphabetical hierarchical periodic system </w:t>
      </w:r>
      <w:r>
        <w:rPr>
          <w:rFonts w:ascii="Times New Roman" w:hAnsi="Times New Roman"/>
          <w:sz w:val="28"/>
          <w:szCs w:val="28"/>
          <w:lang w:val="en-US"/>
        </w:rPr>
        <w:t>of compositions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.  </w:t>
      </w:r>
      <w:r>
        <w:rPr>
          <w:rFonts w:ascii="Times New Roman" w:hAnsi="Times New Roman"/>
          <w:sz w:val="28"/>
          <w:szCs w:val="28"/>
          <w:lang w:val="en-US"/>
        </w:rPr>
        <w:t>Diagrams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5752">
        <w:rPr>
          <w:rFonts w:ascii="Times New Roman" w:hAnsi="Times New Roman"/>
          <w:b/>
          <w:i/>
          <w:sz w:val="28"/>
          <w:szCs w:val="28"/>
          <w:lang w:val="en-US"/>
        </w:rPr>
        <w:t>HA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or </w:t>
      </w:r>
      <w:r w:rsidRPr="001B5752">
        <w:rPr>
          <w:rFonts w:ascii="Times New Roman" w:hAnsi="Times New Roman"/>
          <w:b/>
          <w:i/>
          <w:sz w:val="28"/>
          <w:szCs w:val="28"/>
          <w:lang w:val="en-US"/>
        </w:rPr>
        <w:t>HT</w:t>
      </w:r>
      <w:r>
        <w:rPr>
          <w:rFonts w:ascii="Times New Roman" w:hAnsi="Times New Roman"/>
          <w:sz w:val="28"/>
          <w:szCs w:val="28"/>
          <w:lang w:val="en-US"/>
        </w:rPr>
        <w:t xml:space="preserve"> are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designed to display random and ordered sets of compo</w:t>
      </w:r>
      <w:r>
        <w:rPr>
          <w:rFonts w:ascii="Times New Roman" w:hAnsi="Times New Roman"/>
          <w:sz w:val="28"/>
          <w:szCs w:val="28"/>
          <w:lang w:val="en-US"/>
        </w:rPr>
        <w:t>sitions</w:t>
      </w:r>
      <w:r w:rsidRPr="00D14EC9">
        <w:rPr>
          <w:rFonts w:ascii="Times New Roman" w:hAnsi="Times New Roman"/>
          <w:sz w:val="28"/>
          <w:szCs w:val="28"/>
          <w:lang w:val="en-US"/>
        </w:rPr>
        <w:t>.</w:t>
      </w:r>
    </w:p>
    <w:p w:rsidR="00D14EC9" w:rsidRPr="00D14EC9" w:rsidRDefault="001958A6" w:rsidP="008A2B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853">
        <w:rPr>
          <w:rFonts w:ascii="Times New Roman" w:hAnsi="Times New Roman"/>
          <w:sz w:val="28"/>
          <w:szCs w:val="28"/>
          <w:lang w:val="en-US"/>
        </w:rPr>
        <w:t xml:space="preserve">Key words: </w:t>
      </w:r>
      <w:r w:rsidRPr="00D14EC9"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en-US"/>
        </w:rPr>
        <w:t>egular</w:t>
      </w:r>
      <w:r w:rsidRPr="00D14EC9">
        <w:rPr>
          <w:rFonts w:ascii="Times New Roman" w:hAnsi="Times New Roman"/>
          <w:sz w:val="28"/>
          <w:szCs w:val="28"/>
          <w:lang w:val="en-US"/>
        </w:rPr>
        <w:t xml:space="preserve"> simplex</w:t>
      </w:r>
      <w:r w:rsidR="00640C07" w:rsidRPr="00640C07">
        <w:rPr>
          <w:rFonts w:ascii="Times New Roman" w:hAnsi="Times New Roman"/>
          <w:sz w:val="28"/>
          <w:szCs w:val="28"/>
          <w:lang w:val="en-US"/>
        </w:rPr>
        <w:t>;</w:t>
      </w:r>
      <w:r w:rsidRPr="00D11853">
        <w:rPr>
          <w:rFonts w:ascii="Times New Roman" w:hAnsi="Times New Roman"/>
          <w:sz w:val="28"/>
          <w:szCs w:val="28"/>
          <w:lang w:val="en-US"/>
        </w:rPr>
        <w:t xml:space="preserve"> coordinate system </w:t>
      </w:r>
      <w:r w:rsidR="00640C07">
        <w:rPr>
          <w:rFonts w:ascii="Times New Roman" w:hAnsi="Times New Roman"/>
          <w:sz w:val="28"/>
          <w:szCs w:val="28"/>
          <w:lang w:val="en-US"/>
        </w:rPr>
        <w:t>of region</w:t>
      </w:r>
      <w:r w:rsidR="00640C07" w:rsidRPr="00640C07">
        <w:rPr>
          <w:rFonts w:ascii="Times New Roman" w:hAnsi="Times New Roman"/>
          <w:sz w:val="28"/>
          <w:szCs w:val="28"/>
          <w:lang w:val="en-US"/>
        </w:rPr>
        <w:t>;</w:t>
      </w:r>
      <w:r w:rsidR="00640C07">
        <w:rPr>
          <w:rFonts w:ascii="Times New Roman" w:hAnsi="Times New Roman"/>
          <w:sz w:val="28"/>
          <w:szCs w:val="28"/>
          <w:lang w:val="en-US"/>
        </w:rPr>
        <w:t xml:space="preserve"> information entropy</w:t>
      </w:r>
      <w:r w:rsidR="00640C07" w:rsidRPr="00640C07">
        <w:rPr>
          <w:rFonts w:ascii="Times New Roman" w:hAnsi="Times New Roman"/>
          <w:sz w:val="28"/>
          <w:szCs w:val="28"/>
          <w:lang w:val="en-US"/>
        </w:rPr>
        <w:t>;</w:t>
      </w:r>
      <w:r w:rsidR="00640C07">
        <w:rPr>
          <w:rFonts w:ascii="Times New Roman" w:hAnsi="Times New Roman"/>
          <w:sz w:val="28"/>
          <w:szCs w:val="28"/>
          <w:lang w:val="en-US"/>
        </w:rPr>
        <w:t xml:space="preserve"> entropy of separation</w:t>
      </w:r>
      <w:r w:rsidR="00640C07" w:rsidRPr="00640C07">
        <w:rPr>
          <w:rFonts w:ascii="Times New Roman" w:hAnsi="Times New Roman"/>
          <w:sz w:val="28"/>
          <w:szCs w:val="28"/>
          <w:lang w:val="en-US"/>
        </w:rPr>
        <w:t>;</w:t>
      </w:r>
      <w:r w:rsidR="00640C07">
        <w:rPr>
          <w:rFonts w:ascii="Times New Roman" w:hAnsi="Times New Roman"/>
          <w:sz w:val="28"/>
          <w:szCs w:val="28"/>
          <w:lang w:val="en-US"/>
        </w:rPr>
        <w:t xml:space="preserve"> anentropy</w:t>
      </w:r>
      <w:r w:rsidR="00640C07" w:rsidRPr="00640C07">
        <w:rPr>
          <w:rFonts w:ascii="Times New Roman" w:hAnsi="Times New Roman"/>
          <w:sz w:val="28"/>
          <w:szCs w:val="28"/>
          <w:lang w:val="en-US"/>
        </w:rPr>
        <w:t>;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ultrapurification</w:t>
      </w:r>
      <w:proofErr w:type="spellEnd"/>
      <w:r w:rsidR="00640C07" w:rsidRPr="00640C07">
        <w:rPr>
          <w:rFonts w:ascii="Times New Roman" w:hAnsi="Times New Roman"/>
          <w:sz w:val="28"/>
          <w:szCs w:val="28"/>
          <w:lang w:val="en-US"/>
        </w:rPr>
        <w:t>;</w:t>
      </w:r>
      <w:r w:rsidR="00640C07">
        <w:rPr>
          <w:rFonts w:ascii="Times New Roman" w:hAnsi="Times New Roman"/>
          <w:sz w:val="28"/>
          <w:szCs w:val="28"/>
          <w:lang w:val="en-US"/>
        </w:rPr>
        <w:t xml:space="preserve"> tolerance</w:t>
      </w:r>
      <w:r w:rsidR="00640C07" w:rsidRPr="00640C07">
        <w:rPr>
          <w:rFonts w:ascii="Times New Roman" w:hAnsi="Times New Roman"/>
          <w:sz w:val="28"/>
          <w:szCs w:val="28"/>
          <w:lang w:val="en-US"/>
        </w:rPr>
        <w:t>;</w:t>
      </w:r>
      <w:r w:rsidR="00640C07">
        <w:rPr>
          <w:rFonts w:ascii="Times New Roman" w:hAnsi="Times New Roman"/>
          <w:sz w:val="28"/>
          <w:szCs w:val="28"/>
          <w:lang w:val="en-US"/>
        </w:rPr>
        <w:t xml:space="preserve"> information language</w:t>
      </w:r>
      <w:r w:rsidR="00640C07" w:rsidRPr="00640C07">
        <w:rPr>
          <w:rFonts w:ascii="Times New Roman" w:hAnsi="Times New Roman"/>
          <w:sz w:val="28"/>
          <w:szCs w:val="28"/>
          <w:lang w:val="en-US"/>
        </w:rPr>
        <w:t>;</w:t>
      </w:r>
      <w:r w:rsidRPr="005849B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849B4">
        <w:rPr>
          <w:rFonts w:ascii="Times New Roman" w:hAnsi="Times New Roman"/>
          <w:sz w:val="28"/>
          <w:szCs w:val="28"/>
          <w:lang w:val="en-US"/>
        </w:rPr>
        <w:t>hypermedian</w:t>
      </w:r>
      <w:proofErr w:type="spellEnd"/>
      <w:r w:rsidRPr="005849B4">
        <w:rPr>
          <w:rFonts w:ascii="Times New Roman" w:hAnsi="Times New Roman"/>
          <w:sz w:val="28"/>
          <w:szCs w:val="28"/>
          <w:lang w:val="en-US"/>
        </w:rPr>
        <w:t>.</w:t>
      </w:r>
    </w:p>
    <w:p w:rsidR="00EE666B" w:rsidRPr="00D14DB9" w:rsidRDefault="00D03709" w:rsidP="008A2B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DB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63E67" w:rsidRDefault="001D709B" w:rsidP="00263E67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 возникновения метода, общие для естественных наук представлены в </w:t>
      </w:r>
      <w:r w:rsidRPr="001D709B">
        <w:rPr>
          <w:rFonts w:ascii="Times New Roman" w:hAnsi="Times New Roman" w:cs="Times New Roman"/>
          <w:sz w:val="28"/>
          <w:szCs w:val="28"/>
        </w:rPr>
        <w:t>[</w:t>
      </w:r>
      <w:r w:rsidR="00397236">
        <w:rPr>
          <w:rFonts w:ascii="Times New Roman" w:hAnsi="Times New Roman" w:cs="Times New Roman"/>
          <w:sz w:val="28"/>
          <w:szCs w:val="28"/>
        </w:rPr>
        <w:t>Петров 2001, 2007</w:t>
      </w:r>
      <w:proofErr w:type="gramStart"/>
      <w:r w:rsidRPr="001D709B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="00D14DB9">
        <w:rPr>
          <w:rFonts w:ascii="Times New Roman" w:hAnsi="Times New Roman" w:cs="Times New Roman"/>
          <w:sz w:val="28"/>
          <w:szCs w:val="28"/>
        </w:rPr>
        <w:t>, кратко и</w:t>
      </w:r>
      <w:r w:rsidR="00397236">
        <w:rPr>
          <w:rFonts w:ascii="Times New Roman" w:hAnsi="Times New Roman" w:cs="Times New Roman"/>
          <w:sz w:val="28"/>
          <w:szCs w:val="28"/>
        </w:rPr>
        <w:t>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D14DB9">
        <w:rPr>
          <w:rFonts w:ascii="Times New Roman" w:hAnsi="Times New Roman" w:cs="Times New Roman"/>
          <w:sz w:val="28"/>
          <w:szCs w:val="28"/>
        </w:rPr>
        <w:t>в основном,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D14DB9">
        <w:rPr>
          <w:rFonts w:ascii="Times New Roman" w:hAnsi="Times New Roman" w:cs="Times New Roman"/>
          <w:sz w:val="28"/>
          <w:szCs w:val="28"/>
        </w:rPr>
        <w:t xml:space="preserve">они касаются </w:t>
      </w:r>
      <w:proofErr w:type="spellStart"/>
      <w:r w:rsidR="00397236">
        <w:rPr>
          <w:rFonts w:ascii="Times New Roman" w:hAnsi="Times New Roman" w:cs="Times New Roman"/>
          <w:sz w:val="28"/>
          <w:szCs w:val="28"/>
        </w:rPr>
        <w:t>поликомпонентности</w:t>
      </w:r>
      <w:proofErr w:type="spellEnd"/>
      <w:r w:rsidR="00397236">
        <w:rPr>
          <w:rFonts w:ascii="Times New Roman" w:hAnsi="Times New Roman" w:cs="Times New Roman"/>
          <w:sz w:val="28"/>
          <w:szCs w:val="28"/>
        </w:rPr>
        <w:t xml:space="preserve"> объектов (</w:t>
      </w:r>
      <w:proofErr w:type="spellStart"/>
      <w:r w:rsidR="00626904">
        <w:rPr>
          <w:rFonts w:ascii="Times New Roman" w:hAnsi="Times New Roman" w:cs="Times New Roman"/>
          <w:sz w:val="28"/>
          <w:szCs w:val="28"/>
        </w:rPr>
        <w:t>ценозов</w:t>
      </w:r>
      <w:proofErr w:type="spellEnd"/>
      <w:r w:rsidR="00626904">
        <w:rPr>
          <w:rFonts w:ascii="Times New Roman" w:hAnsi="Times New Roman" w:cs="Times New Roman"/>
          <w:sz w:val="28"/>
          <w:szCs w:val="28"/>
        </w:rPr>
        <w:t>, сообществ, смесей</w:t>
      </w:r>
      <w:r w:rsidR="00397236">
        <w:rPr>
          <w:rFonts w:ascii="Times New Roman" w:hAnsi="Times New Roman" w:cs="Times New Roman"/>
          <w:sz w:val="28"/>
          <w:szCs w:val="28"/>
        </w:rPr>
        <w:t>)</w:t>
      </w:r>
      <w:r w:rsidR="00626904">
        <w:rPr>
          <w:rFonts w:ascii="Times New Roman" w:hAnsi="Times New Roman" w:cs="Times New Roman"/>
          <w:sz w:val="28"/>
          <w:szCs w:val="28"/>
        </w:rPr>
        <w:t xml:space="preserve">, </w:t>
      </w:r>
      <w:r w:rsidR="00D14DB9">
        <w:rPr>
          <w:rFonts w:ascii="Times New Roman" w:hAnsi="Times New Roman" w:cs="Times New Roman"/>
          <w:sz w:val="28"/>
          <w:szCs w:val="28"/>
        </w:rPr>
        <w:t xml:space="preserve">неопределённости границ между </w:t>
      </w:r>
      <w:r w:rsidR="00F45530">
        <w:rPr>
          <w:rFonts w:ascii="Times New Roman" w:hAnsi="Times New Roman" w:cs="Times New Roman"/>
          <w:sz w:val="28"/>
          <w:szCs w:val="28"/>
        </w:rPr>
        <w:t xml:space="preserve">этими </w:t>
      </w:r>
      <w:r w:rsidR="00D14DB9">
        <w:rPr>
          <w:rFonts w:ascii="Times New Roman" w:hAnsi="Times New Roman" w:cs="Times New Roman"/>
          <w:sz w:val="28"/>
          <w:szCs w:val="28"/>
        </w:rPr>
        <w:t>объектами, неполнот</w:t>
      </w:r>
      <w:r w:rsidR="00397236">
        <w:rPr>
          <w:rFonts w:ascii="Times New Roman" w:hAnsi="Times New Roman" w:cs="Times New Roman"/>
          <w:sz w:val="28"/>
          <w:szCs w:val="28"/>
        </w:rPr>
        <w:t xml:space="preserve">ы </w:t>
      </w:r>
      <w:r w:rsidR="00D14DB9">
        <w:rPr>
          <w:rFonts w:ascii="Times New Roman" w:hAnsi="Times New Roman" w:cs="Times New Roman"/>
          <w:sz w:val="28"/>
          <w:szCs w:val="28"/>
        </w:rPr>
        <w:t>сведений о них, трудност</w:t>
      </w:r>
      <w:r w:rsidR="00397236">
        <w:rPr>
          <w:rFonts w:ascii="Times New Roman" w:hAnsi="Times New Roman" w:cs="Times New Roman"/>
          <w:sz w:val="28"/>
          <w:szCs w:val="28"/>
        </w:rPr>
        <w:t xml:space="preserve">ей </w:t>
      </w:r>
      <w:r w:rsidR="00626904">
        <w:rPr>
          <w:rFonts w:ascii="Times New Roman" w:hAnsi="Times New Roman" w:cs="Times New Roman"/>
          <w:sz w:val="28"/>
          <w:szCs w:val="28"/>
        </w:rPr>
        <w:t>классифицирования объектов,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D14DB9">
        <w:rPr>
          <w:rFonts w:ascii="Times New Roman" w:hAnsi="Times New Roman" w:cs="Times New Roman"/>
          <w:sz w:val="28"/>
          <w:szCs w:val="28"/>
        </w:rPr>
        <w:t>неопределённост</w:t>
      </w:r>
      <w:r w:rsidR="00397236">
        <w:rPr>
          <w:rFonts w:ascii="Times New Roman" w:hAnsi="Times New Roman" w:cs="Times New Roman"/>
          <w:sz w:val="28"/>
          <w:szCs w:val="28"/>
        </w:rPr>
        <w:t>и</w:t>
      </w:r>
      <w:r w:rsidR="00D14DB9">
        <w:rPr>
          <w:rFonts w:ascii="Times New Roman" w:hAnsi="Times New Roman" w:cs="Times New Roman"/>
          <w:sz w:val="28"/>
          <w:szCs w:val="28"/>
        </w:rPr>
        <w:t xml:space="preserve"> их имен</w:t>
      </w:r>
      <w:r w:rsidR="00626904">
        <w:rPr>
          <w:rFonts w:ascii="Times New Roman" w:hAnsi="Times New Roman" w:cs="Times New Roman"/>
          <w:sz w:val="28"/>
          <w:szCs w:val="28"/>
        </w:rPr>
        <w:t>, трудност</w:t>
      </w:r>
      <w:r w:rsidR="00397236">
        <w:rPr>
          <w:rFonts w:ascii="Times New Roman" w:hAnsi="Times New Roman" w:cs="Times New Roman"/>
          <w:sz w:val="28"/>
          <w:szCs w:val="28"/>
        </w:rPr>
        <w:t>ей</w:t>
      </w:r>
      <w:r w:rsidR="00626904">
        <w:rPr>
          <w:rFonts w:ascii="Times New Roman" w:hAnsi="Times New Roman" w:cs="Times New Roman"/>
          <w:sz w:val="28"/>
          <w:szCs w:val="28"/>
        </w:rPr>
        <w:t xml:space="preserve"> выявления общего направления </w:t>
      </w:r>
      <w:r w:rsidR="00397236">
        <w:rPr>
          <w:rFonts w:ascii="Times New Roman" w:hAnsi="Times New Roman" w:cs="Times New Roman"/>
          <w:sz w:val="28"/>
          <w:szCs w:val="28"/>
        </w:rPr>
        <w:t>процессов эволюции составов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626904">
        <w:rPr>
          <w:rFonts w:ascii="Times New Roman" w:hAnsi="Times New Roman" w:cs="Times New Roman"/>
          <w:sz w:val="28"/>
          <w:szCs w:val="28"/>
        </w:rPr>
        <w:t>при разнонаправленности изменени</w:t>
      </w:r>
      <w:r w:rsidR="00F45530">
        <w:rPr>
          <w:rFonts w:ascii="Times New Roman" w:hAnsi="Times New Roman" w:cs="Times New Roman"/>
          <w:sz w:val="28"/>
          <w:szCs w:val="28"/>
        </w:rPr>
        <w:t xml:space="preserve">й отдельных </w:t>
      </w:r>
      <w:r w:rsidR="00397236">
        <w:rPr>
          <w:rFonts w:ascii="Times New Roman" w:hAnsi="Times New Roman" w:cs="Times New Roman"/>
          <w:sz w:val="28"/>
          <w:szCs w:val="28"/>
        </w:rPr>
        <w:t>компонентов</w:t>
      </w:r>
      <w:r w:rsidR="00626904">
        <w:rPr>
          <w:rFonts w:ascii="Times New Roman" w:hAnsi="Times New Roman" w:cs="Times New Roman"/>
          <w:sz w:val="28"/>
          <w:szCs w:val="28"/>
        </w:rPr>
        <w:t>.</w:t>
      </w:r>
      <w:r w:rsidR="00D14DB9">
        <w:rPr>
          <w:rFonts w:ascii="Times New Roman" w:hAnsi="Times New Roman" w:cs="Times New Roman"/>
          <w:sz w:val="28"/>
          <w:szCs w:val="28"/>
        </w:rPr>
        <w:t xml:space="preserve"> Для снижения сложности решения подобных проблем был предложен информационный язык-метод</w:t>
      </w:r>
      <w:r w:rsidR="00397236">
        <w:rPr>
          <w:rFonts w:ascii="Times New Roman" w:hAnsi="Times New Roman" w:cs="Times New Roman"/>
          <w:sz w:val="28"/>
          <w:szCs w:val="28"/>
        </w:rPr>
        <w:t>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D14DB9">
        <w:rPr>
          <w:rFonts w:ascii="Times New Roman" w:hAnsi="Times New Roman" w:cs="Times New Roman"/>
          <w:sz w:val="28"/>
          <w:szCs w:val="28"/>
        </w:rPr>
        <w:t>или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DB9">
        <w:rPr>
          <w:rFonts w:ascii="Times New Roman" w:hAnsi="Times New Roman" w:cs="Times New Roman"/>
          <w:sz w:val="28"/>
          <w:szCs w:val="28"/>
        </w:rPr>
        <w:t>рангово-энтропийный</w:t>
      </w:r>
      <w:proofErr w:type="spellEnd"/>
      <w:r w:rsidR="00D14DB9">
        <w:rPr>
          <w:rFonts w:ascii="Times New Roman" w:hAnsi="Times New Roman" w:cs="Times New Roman"/>
          <w:sz w:val="28"/>
          <w:szCs w:val="28"/>
        </w:rPr>
        <w:t xml:space="preserve"> </w:t>
      </w:r>
      <w:r w:rsidR="008A2B50">
        <w:rPr>
          <w:rFonts w:ascii="Times New Roman" w:hAnsi="Times New Roman" w:cs="Times New Roman"/>
          <w:sz w:val="28"/>
          <w:szCs w:val="28"/>
        </w:rPr>
        <w:t>метод</w:t>
      </w:r>
      <w:r w:rsidR="00D14DB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45530">
        <w:rPr>
          <w:rFonts w:ascii="Times New Roman" w:hAnsi="Times New Roman" w:cs="Times New Roman"/>
          <w:sz w:val="28"/>
          <w:szCs w:val="28"/>
        </w:rPr>
        <w:t>–</w:t>
      </w:r>
      <w:r w:rsidR="00D14DB9">
        <w:rPr>
          <w:rFonts w:ascii="Times New Roman" w:hAnsi="Times New Roman" w:cs="Times New Roman"/>
          <w:sz w:val="28"/>
          <w:szCs w:val="28"/>
        </w:rPr>
        <w:t xml:space="preserve"> способ или метод)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626904">
        <w:rPr>
          <w:rFonts w:ascii="Times New Roman" w:hAnsi="Times New Roman" w:cs="Times New Roman"/>
          <w:sz w:val="28"/>
          <w:szCs w:val="28"/>
        </w:rPr>
        <w:t>отображения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D14DB9">
        <w:rPr>
          <w:rFonts w:ascii="Times New Roman" w:hAnsi="Times New Roman" w:cs="Times New Roman"/>
          <w:sz w:val="28"/>
          <w:szCs w:val="28"/>
        </w:rPr>
        <w:t>составов –</w:t>
      </w:r>
      <w:r w:rsidR="00D14DB9" w:rsidRPr="00525596">
        <w:rPr>
          <w:rFonts w:ascii="Times New Roman" w:hAnsi="Times New Roman" w:cs="Times New Roman"/>
          <w:b/>
          <w:i/>
          <w:sz w:val="28"/>
          <w:szCs w:val="28"/>
        </w:rPr>
        <w:t>RHAT</w:t>
      </w:r>
      <w:r w:rsidR="00D14DB9">
        <w:rPr>
          <w:rFonts w:ascii="Times New Roman" w:hAnsi="Times New Roman" w:cs="Times New Roman"/>
          <w:sz w:val="28"/>
          <w:szCs w:val="28"/>
        </w:rPr>
        <w:t>. Здесь</w:t>
      </w:r>
      <w:r w:rsidR="00276DF1">
        <w:rPr>
          <w:rFonts w:ascii="Times New Roman" w:hAnsi="Times New Roman" w:cs="Times New Roman"/>
          <w:sz w:val="28"/>
          <w:szCs w:val="28"/>
        </w:rPr>
        <w:t xml:space="preserve"> </w:t>
      </w:r>
      <w:r w:rsidR="00276DF1" w:rsidRPr="00525596">
        <w:rPr>
          <w:rFonts w:ascii="Times New Roman" w:hAnsi="Times New Roman" w:cs="Times New Roman"/>
          <w:b/>
          <w:i/>
          <w:sz w:val="28"/>
          <w:szCs w:val="28"/>
        </w:rPr>
        <w:t xml:space="preserve">R </w:t>
      </w:r>
      <w:r w:rsidR="007E073B" w:rsidRPr="00525596">
        <w:rPr>
          <w:rFonts w:ascii="Times New Roman" w:hAnsi="Times New Roman" w:cs="Times New Roman"/>
          <w:sz w:val="28"/>
          <w:szCs w:val="28"/>
        </w:rPr>
        <w:t>–</w:t>
      </w:r>
      <w:r w:rsidR="007E073B">
        <w:rPr>
          <w:rFonts w:ascii="Times New Roman" w:hAnsi="Times New Roman" w:cs="Times New Roman"/>
          <w:sz w:val="28"/>
          <w:szCs w:val="28"/>
        </w:rPr>
        <w:t xml:space="preserve"> </w:t>
      </w:r>
      <w:r w:rsidR="00276DF1" w:rsidRPr="00525596">
        <w:rPr>
          <w:rFonts w:ascii="Times New Roman" w:hAnsi="Times New Roman" w:cs="Times New Roman"/>
          <w:sz w:val="28"/>
          <w:szCs w:val="28"/>
        </w:rPr>
        <w:t xml:space="preserve"> последовательность символов компонентов состава</w:t>
      </w:r>
      <w:r w:rsidR="00397236">
        <w:rPr>
          <w:rFonts w:ascii="Times New Roman" w:hAnsi="Times New Roman" w:cs="Times New Roman"/>
          <w:sz w:val="28"/>
          <w:szCs w:val="28"/>
        </w:rPr>
        <w:t xml:space="preserve"> по снижению их содержаний; </w:t>
      </w:r>
      <w:r w:rsidR="00276DF1" w:rsidRPr="00525596">
        <w:rPr>
          <w:rFonts w:ascii="Times New Roman" w:hAnsi="Times New Roman" w:cs="Times New Roman"/>
          <w:b/>
          <w:i/>
          <w:sz w:val="28"/>
          <w:szCs w:val="28"/>
        </w:rPr>
        <w:t>H</w:t>
      </w:r>
      <w:r w:rsidR="00276DF1" w:rsidRPr="00525596">
        <w:rPr>
          <w:rFonts w:ascii="Times New Roman" w:hAnsi="Times New Roman" w:cs="Times New Roman"/>
          <w:sz w:val="28"/>
          <w:szCs w:val="28"/>
        </w:rPr>
        <w:t xml:space="preserve"> </w:t>
      </w:r>
      <w:r w:rsidR="007E073B" w:rsidRPr="00525596">
        <w:rPr>
          <w:rFonts w:ascii="Times New Roman" w:hAnsi="Times New Roman" w:cs="Times New Roman"/>
          <w:sz w:val="28"/>
          <w:szCs w:val="28"/>
        </w:rPr>
        <w:t>–</w:t>
      </w:r>
      <w:r w:rsidR="007E073B">
        <w:rPr>
          <w:rFonts w:ascii="Times New Roman" w:hAnsi="Times New Roman" w:cs="Times New Roman"/>
          <w:sz w:val="28"/>
          <w:szCs w:val="28"/>
        </w:rPr>
        <w:t xml:space="preserve"> </w:t>
      </w:r>
      <w:r w:rsidR="00276DF1" w:rsidRPr="00525596">
        <w:rPr>
          <w:rFonts w:ascii="Times New Roman" w:hAnsi="Times New Roman" w:cs="Times New Roman"/>
          <w:sz w:val="28"/>
          <w:szCs w:val="28"/>
        </w:rPr>
        <w:t xml:space="preserve"> инф</w:t>
      </w:r>
      <w:r w:rsidR="00397236">
        <w:rPr>
          <w:rFonts w:ascii="Times New Roman" w:hAnsi="Times New Roman" w:cs="Times New Roman"/>
          <w:sz w:val="28"/>
          <w:szCs w:val="28"/>
        </w:rPr>
        <w:t>ормационная энтропия К.Шеннона</w:t>
      </w:r>
      <w:r w:rsidR="00525596">
        <w:rPr>
          <w:rFonts w:ascii="Times New Roman" w:hAnsi="Times New Roman" w:cs="Times New Roman"/>
          <w:sz w:val="28"/>
          <w:szCs w:val="28"/>
        </w:rPr>
        <w:t xml:space="preserve"> как</w:t>
      </w:r>
      <w:r w:rsidR="00276DF1" w:rsidRPr="00525596">
        <w:rPr>
          <w:rFonts w:ascii="Times New Roman" w:hAnsi="Times New Roman" w:cs="Times New Roman"/>
          <w:sz w:val="28"/>
          <w:szCs w:val="28"/>
        </w:rPr>
        <w:t xml:space="preserve"> энтропия смешения; </w:t>
      </w:r>
      <w:r w:rsidR="00276DF1" w:rsidRPr="00525596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397236">
        <w:rPr>
          <w:rFonts w:ascii="Times New Roman" w:hAnsi="Times New Roman" w:cs="Times New Roman"/>
          <w:sz w:val="28"/>
          <w:szCs w:val="28"/>
        </w:rPr>
        <w:t xml:space="preserve"> </w:t>
      </w:r>
      <w:r w:rsidR="007E073B" w:rsidRPr="00525596">
        <w:rPr>
          <w:rFonts w:ascii="Times New Roman" w:hAnsi="Times New Roman" w:cs="Times New Roman"/>
          <w:sz w:val="28"/>
          <w:szCs w:val="28"/>
        </w:rPr>
        <w:t>–</w:t>
      </w:r>
      <w:r w:rsidR="007E073B">
        <w:rPr>
          <w:rFonts w:ascii="Times New Roman" w:hAnsi="Times New Roman" w:cs="Times New Roman"/>
          <w:sz w:val="28"/>
          <w:szCs w:val="28"/>
        </w:rPr>
        <w:t xml:space="preserve"> </w:t>
      </w:r>
      <w:r w:rsidR="00397236">
        <w:rPr>
          <w:rFonts w:ascii="Times New Roman" w:hAnsi="Times New Roman" w:cs="Times New Roman"/>
          <w:sz w:val="28"/>
          <w:szCs w:val="28"/>
        </w:rPr>
        <w:t xml:space="preserve">анэнтропия </w:t>
      </w:r>
      <w:r w:rsidR="00525596">
        <w:rPr>
          <w:rFonts w:ascii="Times New Roman" w:hAnsi="Times New Roman" w:cs="Times New Roman"/>
          <w:sz w:val="28"/>
          <w:szCs w:val="28"/>
        </w:rPr>
        <w:t xml:space="preserve">как </w:t>
      </w:r>
      <w:r w:rsidR="00276DF1" w:rsidRPr="00525596">
        <w:rPr>
          <w:rFonts w:ascii="Times New Roman" w:hAnsi="Times New Roman" w:cs="Times New Roman"/>
          <w:sz w:val="28"/>
          <w:szCs w:val="28"/>
        </w:rPr>
        <w:t>энтропия разделения;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76DF1" w:rsidRPr="00525596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 w:rsidR="00276DF1" w:rsidRPr="00525596">
        <w:rPr>
          <w:rFonts w:ascii="Times New Roman" w:hAnsi="Times New Roman" w:cs="Times New Roman"/>
          <w:sz w:val="28"/>
          <w:szCs w:val="28"/>
        </w:rPr>
        <w:t>–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76DF1" w:rsidRPr="00525596">
        <w:rPr>
          <w:rFonts w:ascii="Times New Roman" w:hAnsi="Times New Roman" w:cs="Times New Roman"/>
          <w:sz w:val="28"/>
          <w:szCs w:val="28"/>
        </w:rPr>
        <w:t xml:space="preserve">толерантность </w:t>
      </w:r>
      <w:r w:rsidR="00525596">
        <w:rPr>
          <w:rFonts w:ascii="Times New Roman" w:hAnsi="Times New Roman" w:cs="Times New Roman"/>
          <w:sz w:val="28"/>
          <w:szCs w:val="28"/>
        </w:rPr>
        <w:t>– как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76DF1" w:rsidRPr="00525596">
        <w:rPr>
          <w:rFonts w:ascii="Times New Roman" w:hAnsi="Times New Roman" w:cs="Times New Roman"/>
          <w:sz w:val="28"/>
          <w:szCs w:val="28"/>
        </w:rPr>
        <w:t>«энтропия очистки»</w:t>
      </w:r>
      <w:r w:rsidR="00D14DB9">
        <w:rPr>
          <w:rFonts w:ascii="Times New Roman" w:hAnsi="Times New Roman" w:cs="Times New Roman"/>
          <w:sz w:val="28"/>
          <w:szCs w:val="28"/>
        </w:rPr>
        <w:t>. Способ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76DF1">
        <w:rPr>
          <w:rFonts w:ascii="Times New Roman" w:hAnsi="Times New Roman" w:cs="Times New Roman"/>
          <w:sz w:val="28"/>
          <w:szCs w:val="28"/>
        </w:rPr>
        <w:t>описан</w:t>
      </w:r>
      <w:r w:rsidR="00276DF1" w:rsidRPr="00525596">
        <w:rPr>
          <w:rFonts w:ascii="Times New Roman" w:hAnsi="Times New Roman" w:cs="Times New Roman"/>
          <w:sz w:val="28"/>
          <w:szCs w:val="28"/>
        </w:rPr>
        <w:t xml:space="preserve"> многократно [</w:t>
      </w:r>
      <w:r w:rsidR="00276DF1" w:rsidRPr="008760B6">
        <w:rPr>
          <w:rFonts w:ascii="Times New Roman" w:hAnsi="Times New Roman" w:cs="Times New Roman"/>
          <w:sz w:val="28"/>
          <w:szCs w:val="28"/>
        </w:rPr>
        <w:t>Петров 1971</w:t>
      </w:r>
      <w:r w:rsidR="00276DF1" w:rsidRPr="00525596">
        <w:rPr>
          <w:rFonts w:ascii="Times New Roman" w:hAnsi="Times New Roman" w:cs="Times New Roman"/>
          <w:sz w:val="28"/>
          <w:szCs w:val="28"/>
        </w:rPr>
        <w:t>;</w:t>
      </w:r>
      <w:r w:rsidR="00276DF1" w:rsidRPr="00276DF1">
        <w:rPr>
          <w:rFonts w:ascii="Times New Roman" w:hAnsi="Times New Roman" w:cs="Times New Roman"/>
          <w:sz w:val="28"/>
          <w:szCs w:val="28"/>
        </w:rPr>
        <w:t xml:space="preserve"> </w:t>
      </w:r>
      <w:r w:rsidR="00276DF1" w:rsidRPr="008760B6">
        <w:rPr>
          <w:rFonts w:ascii="Times New Roman" w:hAnsi="Times New Roman" w:cs="Times New Roman"/>
          <w:sz w:val="28"/>
          <w:szCs w:val="28"/>
        </w:rPr>
        <w:t>Петров 2001</w:t>
      </w:r>
      <w:r w:rsidR="00525596" w:rsidRPr="00525596">
        <w:rPr>
          <w:rFonts w:ascii="Times New Roman" w:hAnsi="Times New Roman" w:cs="Times New Roman"/>
          <w:sz w:val="28"/>
          <w:szCs w:val="28"/>
        </w:rPr>
        <w:t>;</w:t>
      </w:r>
      <w:r w:rsidR="00276DF1" w:rsidRPr="008760B6">
        <w:rPr>
          <w:rFonts w:ascii="Times New Roman" w:hAnsi="Times New Roman" w:cs="Times New Roman"/>
          <w:sz w:val="28"/>
          <w:szCs w:val="28"/>
        </w:rPr>
        <w:t>Петров 2007</w:t>
      </w:r>
      <w:r w:rsidR="00276DF1" w:rsidRPr="00525596">
        <w:rPr>
          <w:rFonts w:ascii="Times New Roman" w:hAnsi="Times New Roman" w:cs="Times New Roman"/>
          <w:sz w:val="28"/>
          <w:szCs w:val="28"/>
        </w:rPr>
        <w:t xml:space="preserve">; </w:t>
      </w:r>
      <w:r w:rsidR="001A7D38">
        <w:rPr>
          <w:rFonts w:ascii="Times New Roman" w:hAnsi="Times New Roman" w:cs="Times New Roman"/>
          <w:sz w:val="28"/>
          <w:szCs w:val="28"/>
        </w:rPr>
        <w:t xml:space="preserve">Петров 2009; </w:t>
      </w:r>
      <w:r w:rsidR="00626904">
        <w:rPr>
          <w:rFonts w:ascii="Times New Roman" w:hAnsi="Times New Roman" w:cs="Times New Roman"/>
          <w:sz w:val="28"/>
          <w:szCs w:val="28"/>
        </w:rPr>
        <w:t>Петров</w:t>
      </w:r>
      <w:r w:rsidR="00626904" w:rsidRPr="00626904">
        <w:rPr>
          <w:rFonts w:ascii="Times New Roman" w:hAnsi="Times New Roman" w:cs="Times New Roman"/>
          <w:sz w:val="28"/>
          <w:szCs w:val="28"/>
        </w:rPr>
        <w:t xml:space="preserve"> </w:t>
      </w:r>
      <w:r w:rsidR="00626904">
        <w:rPr>
          <w:rFonts w:ascii="Times New Roman" w:hAnsi="Times New Roman" w:cs="Times New Roman"/>
          <w:sz w:val="28"/>
          <w:szCs w:val="28"/>
        </w:rPr>
        <w:t xml:space="preserve">2012; </w:t>
      </w:r>
      <w:r w:rsidR="00525596"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="00525596" w:rsidRPr="00525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5596">
        <w:rPr>
          <w:rFonts w:ascii="Times New Roman" w:hAnsi="Times New Roman" w:cs="Times New Roman"/>
          <w:sz w:val="28"/>
          <w:szCs w:val="28"/>
          <w:lang w:val="en-US"/>
        </w:rPr>
        <w:t>Moshkin</w:t>
      </w:r>
      <w:proofErr w:type="spellEnd"/>
      <w:r w:rsidR="00525596" w:rsidRPr="00525596">
        <w:rPr>
          <w:rFonts w:ascii="Times New Roman" w:hAnsi="Times New Roman" w:cs="Times New Roman"/>
          <w:sz w:val="28"/>
          <w:szCs w:val="28"/>
        </w:rPr>
        <w:t xml:space="preserve"> 2012</w:t>
      </w:r>
      <w:r w:rsidR="00276DF1" w:rsidRPr="00525596">
        <w:rPr>
          <w:rFonts w:ascii="Times New Roman" w:hAnsi="Times New Roman" w:cs="Times New Roman"/>
          <w:sz w:val="28"/>
          <w:szCs w:val="28"/>
        </w:rPr>
        <w:t>]</w:t>
      </w:r>
      <w:r w:rsidR="00F45530">
        <w:rPr>
          <w:rFonts w:ascii="Times New Roman" w:hAnsi="Times New Roman" w:cs="Times New Roman"/>
          <w:sz w:val="28"/>
          <w:szCs w:val="28"/>
        </w:rPr>
        <w:t xml:space="preserve"> и здесь будет изложен кратко.</w:t>
      </w:r>
      <w:r w:rsidR="00F45530" w:rsidRPr="00F45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530">
        <w:rPr>
          <w:rFonts w:ascii="Times New Roman" w:hAnsi="Times New Roman" w:cs="Times New Roman"/>
          <w:sz w:val="28"/>
          <w:szCs w:val="28"/>
        </w:rPr>
        <w:t xml:space="preserve">Подробно он представлен в </w:t>
      </w:r>
      <w:r w:rsidR="00F45530" w:rsidRPr="00640C07">
        <w:rPr>
          <w:rFonts w:ascii="Times New Roman" w:hAnsi="Times New Roman" w:cs="Times New Roman"/>
          <w:sz w:val="28"/>
          <w:szCs w:val="28"/>
        </w:rPr>
        <w:t>[</w:t>
      </w:r>
      <w:r w:rsidR="00F45530" w:rsidRPr="008760B6">
        <w:rPr>
          <w:rFonts w:ascii="Times New Roman" w:hAnsi="Times New Roman" w:cs="Times New Roman"/>
          <w:sz w:val="28"/>
          <w:szCs w:val="28"/>
        </w:rPr>
        <w:t>Петров, Фарафонова 2005</w:t>
      </w:r>
      <w:r w:rsidR="00263E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3978" w:rsidRDefault="00E33D03" w:rsidP="00263E67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0B6">
        <w:rPr>
          <w:rFonts w:ascii="Times New Roman" w:hAnsi="Times New Roman" w:cs="Times New Roman"/>
          <w:sz w:val="28"/>
          <w:szCs w:val="28"/>
        </w:rPr>
        <w:lastRenderedPageBreak/>
        <w:t xml:space="preserve">Метод </w:t>
      </w:r>
      <w:r w:rsidR="000D7046">
        <w:rPr>
          <w:rFonts w:ascii="Times New Roman" w:hAnsi="Times New Roman" w:cs="Times New Roman"/>
          <w:sz w:val="28"/>
          <w:szCs w:val="28"/>
        </w:rPr>
        <w:t xml:space="preserve">был </w:t>
      </w:r>
      <w:r w:rsidRPr="008760B6">
        <w:rPr>
          <w:rFonts w:ascii="Times New Roman" w:hAnsi="Times New Roman" w:cs="Times New Roman"/>
          <w:sz w:val="28"/>
          <w:szCs w:val="28"/>
        </w:rPr>
        <w:t>предложен</w:t>
      </w:r>
      <w:r w:rsidR="00D14DB9">
        <w:rPr>
          <w:rFonts w:ascii="Times New Roman" w:hAnsi="Times New Roman" w:cs="Times New Roman"/>
          <w:sz w:val="28"/>
          <w:szCs w:val="28"/>
        </w:rPr>
        <w:t>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0D7046">
        <w:rPr>
          <w:rFonts w:ascii="Times New Roman" w:hAnsi="Times New Roman" w:cs="Times New Roman"/>
          <w:sz w:val="28"/>
          <w:szCs w:val="28"/>
        </w:rPr>
        <w:t>конкретно</w:t>
      </w:r>
      <w:r w:rsidR="00D14DB9">
        <w:rPr>
          <w:rFonts w:ascii="Times New Roman" w:hAnsi="Times New Roman" w:cs="Times New Roman"/>
          <w:sz w:val="28"/>
          <w:szCs w:val="28"/>
        </w:rPr>
        <w:t>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8760B6">
        <w:rPr>
          <w:rFonts w:ascii="Times New Roman" w:hAnsi="Times New Roman" w:cs="Times New Roman"/>
          <w:sz w:val="28"/>
          <w:szCs w:val="28"/>
        </w:rPr>
        <w:t xml:space="preserve">для свёртки химических составов горных пород и минералов, но в дальнейшем </w:t>
      </w:r>
      <w:r w:rsidR="000D7046">
        <w:rPr>
          <w:rFonts w:ascii="Times New Roman" w:hAnsi="Times New Roman" w:cs="Times New Roman"/>
          <w:sz w:val="28"/>
          <w:szCs w:val="28"/>
        </w:rPr>
        <w:t xml:space="preserve">его полезность </w:t>
      </w:r>
      <w:r w:rsidRPr="008760B6">
        <w:rPr>
          <w:rFonts w:ascii="Times New Roman" w:hAnsi="Times New Roman" w:cs="Times New Roman"/>
          <w:sz w:val="28"/>
          <w:szCs w:val="28"/>
        </w:rPr>
        <w:t>был</w:t>
      </w:r>
      <w:r w:rsidR="000D7046">
        <w:rPr>
          <w:rFonts w:ascii="Times New Roman" w:hAnsi="Times New Roman" w:cs="Times New Roman"/>
          <w:sz w:val="28"/>
          <w:szCs w:val="28"/>
        </w:rPr>
        <w:t>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9138BA">
        <w:rPr>
          <w:rFonts w:ascii="Times New Roman" w:hAnsi="Times New Roman" w:cs="Times New Roman"/>
          <w:sz w:val="28"/>
          <w:szCs w:val="28"/>
        </w:rPr>
        <w:t xml:space="preserve">показана </w:t>
      </w:r>
      <w:r w:rsidR="00EB4139" w:rsidRPr="008760B6">
        <w:rPr>
          <w:rFonts w:ascii="Times New Roman" w:hAnsi="Times New Roman" w:cs="Times New Roman"/>
          <w:sz w:val="28"/>
          <w:szCs w:val="28"/>
        </w:rPr>
        <w:t>при решении содержательных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EB4139" w:rsidRPr="008760B6">
        <w:rPr>
          <w:rFonts w:ascii="Times New Roman" w:hAnsi="Times New Roman" w:cs="Times New Roman"/>
          <w:sz w:val="28"/>
          <w:szCs w:val="28"/>
        </w:rPr>
        <w:t xml:space="preserve">задач в различных областях знаний </w:t>
      </w:r>
      <w:r w:rsidR="00A507C4" w:rsidRPr="00A507C4">
        <w:rPr>
          <w:rFonts w:ascii="Times New Roman" w:hAnsi="Times New Roman" w:cs="Times New Roman"/>
          <w:sz w:val="28"/>
          <w:szCs w:val="28"/>
        </w:rPr>
        <w:t>[</w:t>
      </w:r>
      <w:r w:rsidR="00EA4358">
        <w:rPr>
          <w:rFonts w:ascii="Times New Roman" w:hAnsi="Times New Roman" w:cs="Times New Roman"/>
          <w:sz w:val="28"/>
          <w:szCs w:val="28"/>
        </w:rPr>
        <w:t xml:space="preserve">Чебанов 1996; </w:t>
      </w:r>
      <w:r w:rsidR="00E84184" w:rsidRPr="00626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Крамаренко 2005</w:t>
      </w:r>
      <w:r w:rsidR="00A507C4" w:rsidRPr="006269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4184" w:rsidRPr="008760B6">
        <w:rPr>
          <w:rFonts w:ascii="Times New Roman" w:hAnsi="Times New Roman" w:cs="Times New Roman"/>
          <w:sz w:val="28"/>
          <w:szCs w:val="28"/>
        </w:rPr>
        <w:t xml:space="preserve"> </w:t>
      </w:r>
      <w:r w:rsidR="002343FA" w:rsidRPr="008760B6">
        <w:rPr>
          <w:rFonts w:ascii="Times New Roman" w:hAnsi="Times New Roman" w:cs="Times New Roman"/>
          <w:sz w:val="28"/>
          <w:szCs w:val="28"/>
        </w:rPr>
        <w:t>Петров</w:t>
      </w:r>
      <w:r w:rsidR="001A7D38">
        <w:rPr>
          <w:rFonts w:ascii="Times New Roman" w:hAnsi="Times New Roman" w:cs="Times New Roman"/>
          <w:sz w:val="28"/>
          <w:szCs w:val="28"/>
        </w:rPr>
        <w:t xml:space="preserve"> 2008</w:t>
      </w:r>
      <w:r w:rsidR="00A507C4">
        <w:rPr>
          <w:rFonts w:ascii="Times New Roman" w:hAnsi="Times New Roman" w:cs="Times New Roman"/>
          <w:sz w:val="28"/>
          <w:szCs w:val="28"/>
        </w:rPr>
        <w:t>?</w:t>
      </w:r>
      <w:r w:rsidR="00EA4358">
        <w:rPr>
          <w:rFonts w:ascii="Times New Roman" w:hAnsi="Times New Roman" w:cs="Times New Roman"/>
          <w:sz w:val="28"/>
          <w:szCs w:val="28"/>
        </w:rPr>
        <w:t>; Чебанов 2008</w:t>
      </w:r>
      <w:r w:rsidR="00A507C4">
        <w:rPr>
          <w:rFonts w:ascii="Times New Roman" w:hAnsi="Times New Roman" w:cs="Times New Roman"/>
          <w:sz w:val="28"/>
          <w:szCs w:val="28"/>
        </w:rPr>
        <w:t>;</w:t>
      </w:r>
      <w:r w:rsidR="002343FA" w:rsidRPr="008760B6">
        <w:rPr>
          <w:rFonts w:ascii="Times New Roman" w:hAnsi="Times New Roman" w:cs="Times New Roman"/>
          <w:sz w:val="28"/>
          <w:szCs w:val="28"/>
        </w:rPr>
        <w:t xml:space="preserve"> Краснова</w:t>
      </w:r>
      <w:r w:rsidR="00A507C4">
        <w:rPr>
          <w:rFonts w:ascii="Times New Roman" w:hAnsi="Times New Roman" w:cs="Times New Roman"/>
          <w:sz w:val="28"/>
          <w:szCs w:val="28"/>
        </w:rPr>
        <w:t>,</w:t>
      </w:r>
      <w:r w:rsidR="002343FA" w:rsidRPr="008760B6">
        <w:rPr>
          <w:rFonts w:ascii="Times New Roman" w:hAnsi="Times New Roman" w:cs="Times New Roman"/>
          <w:sz w:val="28"/>
          <w:szCs w:val="28"/>
        </w:rPr>
        <w:t xml:space="preserve"> </w:t>
      </w:r>
      <w:r w:rsidR="00EB4139" w:rsidRPr="008760B6">
        <w:rPr>
          <w:rFonts w:ascii="Times New Roman" w:hAnsi="Times New Roman" w:cs="Times New Roman"/>
          <w:sz w:val="28"/>
          <w:szCs w:val="28"/>
        </w:rPr>
        <w:t xml:space="preserve">Петров 2012, </w:t>
      </w:r>
      <w:r w:rsidR="00EB4139" w:rsidRPr="008760B6"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="00EB4139" w:rsidRPr="008760B6">
        <w:rPr>
          <w:rFonts w:ascii="Times New Roman" w:hAnsi="Times New Roman" w:cs="Times New Roman"/>
          <w:sz w:val="28"/>
          <w:szCs w:val="28"/>
        </w:rPr>
        <w:t xml:space="preserve"> 2012</w:t>
      </w:r>
      <w:r w:rsidR="00A507C4" w:rsidRPr="00A507C4">
        <w:rPr>
          <w:rFonts w:ascii="Times New Roman" w:hAnsi="Times New Roman" w:cs="Times New Roman"/>
          <w:sz w:val="28"/>
          <w:szCs w:val="28"/>
        </w:rPr>
        <w:t xml:space="preserve"> </w:t>
      </w:r>
      <w:r w:rsidR="00A507C4">
        <w:rPr>
          <w:rFonts w:ascii="Times New Roman" w:hAnsi="Times New Roman" w:cs="Times New Roman"/>
          <w:sz w:val="28"/>
          <w:szCs w:val="28"/>
        </w:rPr>
        <w:t>–</w:t>
      </w:r>
      <w:r w:rsidR="00A507C4" w:rsidRPr="00A50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7C4">
        <w:rPr>
          <w:rFonts w:ascii="Times New Roman" w:hAnsi="Times New Roman" w:cs="Times New Roman"/>
          <w:sz w:val="28"/>
          <w:szCs w:val="28"/>
        </w:rPr>
        <w:t>графич</w:t>
      </w:r>
      <w:proofErr w:type="spellEnd"/>
      <w:proofErr w:type="gramStart"/>
      <w:r w:rsidR="00A507C4">
        <w:rPr>
          <w:rFonts w:ascii="Times New Roman" w:hAnsi="Times New Roman" w:cs="Times New Roman"/>
          <w:sz w:val="28"/>
          <w:szCs w:val="28"/>
        </w:rPr>
        <w:t xml:space="preserve"> </w:t>
      </w:r>
      <w:r w:rsidR="007A6058" w:rsidRPr="008760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A6058" w:rsidRPr="008760B6">
        <w:rPr>
          <w:rFonts w:ascii="Times New Roman" w:hAnsi="Times New Roman" w:cs="Times New Roman"/>
          <w:sz w:val="28"/>
          <w:szCs w:val="28"/>
        </w:rPr>
        <w:t xml:space="preserve"> Петров, </w:t>
      </w:r>
      <w:proofErr w:type="spellStart"/>
      <w:r w:rsidR="007A6058" w:rsidRPr="008760B6">
        <w:rPr>
          <w:rFonts w:ascii="Times New Roman" w:hAnsi="Times New Roman" w:cs="Times New Roman"/>
          <w:sz w:val="28"/>
          <w:szCs w:val="28"/>
        </w:rPr>
        <w:t>Андриянец</w:t>
      </w:r>
      <w:proofErr w:type="spellEnd"/>
      <w:r w:rsidR="007A6058" w:rsidRPr="008760B6">
        <w:rPr>
          <w:rFonts w:ascii="Times New Roman" w:hAnsi="Times New Roman" w:cs="Times New Roman"/>
          <w:sz w:val="28"/>
          <w:szCs w:val="28"/>
        </w:rPr>
        <w:t xml:space="preserve">-Буйко, Мошкин 2012 </w:t>
      </w:r>
      <w:r w:rsidR="007A6058" w:rsidRPr="008760B6">
        <w:rPr>
          <w:rFonts w:ascii="Times New Roman" w:hAnsi="Times New Roman" w:cs="Times New Roman"/>
          <w:sz w:val="28"/>
          <w:szCs w:val="28"/>
          <w:highlight w:val="lightGray"/>
        </w:rPr>
        <w:t xml:space="preserve">Петров, </w:t>
      </w:r>
      <w:proofErr w:type="spellStart"/>
      <w:r w:rsidR="007A6058" w:rsidRPr="008760B6">
        <w:rPr>
          <w:rFonts w:ascii="Times New Roman" w:hAnsi="Times New Roman" w:cs="Times New Roman"/>
          <w:sz w:val="28"/>
          <w:szCs w:val="28"/>
          <w:highlight w:val="lightGray"/>
        </w:rPr>
        <w:t>Андриянец</w:t>
      </w:r>
      <w:proofErr w:type="spellEnd"/>
      <w:r w:rsidR="007A6058" w:rsidRPr="008760B6">
        <w:rPr>
          <w:rFonts w:ascii="Times New Roman" w:hAnsi="Times New Roman" w:cs="Times New Roman"/>
          <w:sz w:val="28"/>
          <w:szCs w:val="28"/>
          <w:highlight w:val="lightGray"/>
        </w:rPr>
        <w:t xml:space="preserve">-Буйко, Мошкин 2012 </w:t>
      </w:r>
      <w:proofErr w:type="spellStart"/>
      <w:r w:rsidR="00E43978">
        <w:rPr>
          <w:rFonts w:ascii="Times New Roman" w:hAnsi="Times New Roman" w:cs="Times New Roman"/>
          <w:sz w:val="28"/>
          <w:szCs w:val="28"/>
          <w:highlight w:val="lightGray"/>
        </w:rPr>
        <w:t>англ</w:t>
      </w:r>
      <w:proofErr w:type="spellEnd"/>
      <w:r w:rsidR="00A507C4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A507C4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Petrov</w:t>
      </w:r>
      <w:r w:rsidR="00A507C4">
        <w:rPr>
          <w:rFonts w:ascii="Times New Roman" w:hAnsi="Times New Roman" w:cs="Times New Roman"/>
          <w:sz w:val="28"/>
          <w:szCs w:val="28"/>
          <w:highlight w:val="lightGray"/>
        </w:rPr>
        <w:t xml:space="preserve"> 2014</w:t>
      </w:r>
      <w:r w:rsidR="00A507C4" w:rsidRPr="00A507C4">
        <w:rPr>
          <w:rFonts w:ascii="Times New Roman" w:hAnsi="Times New Roman" w:cs="Times New Roman"/>
          <w:sz w:val="28"/>
          <w:szCs w:val="28"/>
        </w:rPr>
        <w:t>]</w:t>
      </w:r>
      <w:r w:rsidR="00EB4139" w:rsidRPr="008760B6">
        <w:rPr>
          <w:rFonts w:ascii="Times New Roman" w:hAnsi="Times New Roman" w:cs="Times New Roman"/>
          <w:sz w:val="28"/>
          <w:szCs w:val="28"/>
        </w:rPr>
        <w:t>.</w:t>
      </w:r>
    </w:p>
    <w:p w:rsidR="00F257D5" w:rsidRDefault="00E43978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r w:rsidR="002836EC">
        <w:rPr>
          <w:rFonts w:ascii="Times New Roman" w:hAnsi="Times New Roman" w:cs="Times New Roman"/>
          <w:sz w:val="28"/>
          <w:szCs w:val="28"/>
        </w:rPr>
        <w:t xml:space="preserve">обычно излагался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23A25">
        <w:rPr>
          <w:rFonts w:ascii="Times New Roman" w:hAnsi="Times New Roman" w:cs="Times New Roman"/>
          <w:sz w:val="28"/>
          <w:szCs w:val="28"/>
        </w:rPr>
        <w:t>понятиях алгебры, теории информации.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023A25">
        <w:rPr>
          <w:rFonts w:ascii="Times New Roman" w:hAnsi="Times New Roman" w:cs="Times New Roman"/>
          <w:sz w:val="28"/>
          <w:szCs w:val="28"/>
        </w:rPr>
        <w:t>Здесь, на элементарном уровне (доступном автору)</w:t>
      </w:r>
      <w:r>
        <w:rPr>
          <w:rFonts w:ascii="Times New Roman" w:hAnsi="Times New Roman" w:cs="Times New Roman"/>
          <w:sz w:val="28"/>
          <w:szCs w:val="28"/>
        </w:rPr>
        <w:t xml:space="preserve"> представим его как</w:t>
      </w:r>
      <w:r w:rsidR="00EB459F">
        <w:rPr>
          <w:rFonts w:ascii="Times New Roman" w:hAnsi="Times New Roman" w:cs="Times New Roman"/>
          <w:sz w:val="28"/>
          <w:szCs w:val="28"/>
        </w:rPr>
        <w:t xml:space="preserve"> </w:t>
      </w:r>
      <w:r w:rsidR="00EB459F" w:rsidRPr="00F45530">
        <w:rPr>
          <w:rFonts w:ascii="Times New Roman" w:hAnsi="Times New Roman" w:cs="Times New Roman"/>
          <w:b/>
          <w:i/>
          <w:sz w:val="28"/>
          <w:szCs w:val="28"/>
        </w:rPr>
        <w:t>способ</w:t>
      </w:r>
      <w:r w:rsidR="001F3D9D" w:rsidRPr="00F455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59F" w:rsidRPr="00F45530">
        <w:rPr>
          <w:rFonts w:ascii="Times New Roman" w:hAnsi="Times New Roman" w:cs="Times New Roman"/>
          <w:b/>
          <w:i/>
          <w:sz w:val="28"/>
          <w:szCs w:val="28"/>
        </w:rPr>
        <w:t xml:space="preserve">описания – </w:t>
      </w:r>
      <w:r w:rsidR="00626904" w:rsidRPr="00F45530">
        <w:rPr>
          <w:rFonts w:ascii="Times New Roman" w:hAnsi="Times New Roman" w:cs="Times New Roman"/>
          <w:b/>
          <w:i/>
          <w:sz w:val="28"/>
          <w:szCs w:val="28"/>
        </w:rPr>
        <w:t xml:space="preserve">координирования – </w:t>
      </w:r>
      <w:r w:rsidR="00EB459F" w:rsidRPr="00F45530">
        <w:rPr>
          <w:rFonts w:ascii="Times New Roman" w:hAnsi="Times New Roman" w:cs="Times New Roman"/>
          <w:b/>
          <w:i/>
          <w:sz w:val="28"/>
          <w:szCs w:val="28"/>
        </w:rPr>
        <w:t>кодирования</w:t>
      </w:r>
      <w:r w:rsidR="001F3D9D" w:rsidRPr="00F455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59F" w:rsidRPr="00F45530">
        <w:rPr>
          <w:rFonts w:ascii="Times New Roman" w:hAnsi="Times New Roman" w:cs="Times New Roman"/>
          <w:b/>
          <w:i/>
          <w:sz w:val="28"/>
          <w:szCs w:val="28"/>
        </w:rPr>
        <w:t>области</w:t>
      </w:r>
      <w:r w:rsidR="001F3D9D" w:rsidRPr="00F455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59F" w:rsidRPr="00F45530">
        <w:rPr>
          <w:rFonts w:ascii="Times New Roman" w:hAnsi="Times New Roman" w:cs="Times New Roman"/>
          <w:b/>
          <w:i/>
          <w:sz w:val="28"/>
          <w:szCs w:val="28"/>
        </w:rPr>
        <w:t>в пространстве, ограниченном</w:t>
      </w:r>
      <w:r w:rsidR="001F3D9D" w:rsidRPr="00F455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5530">
        <w:rPr>
          <w:rFonts w:ascii="Times New Roman" w:hAnsi="Times New Roman" w:cs="Times New Roman"/>
          <w:b/>
          <w:i/>
          <w:sz w:val="28"/>
          <w:szCs w:val="28"/>
        </w:rPr>
        <w:t>правильны</w:t>
      </w:r>
      <w:r w:rsidR="00EB459F" w:rsidRPr="00F45530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F45530">
        <w:rPr>
          <w:rFonts w:ascii="Times New Roman" w:hAnsi="Times New Roman" w:cs="Times New Roman"/>
          <w:b/>
          <w:i/>
          <w:sz w:val="28"/>
          <w:szCs w:val="28"/>
        </w:rPr>
        <w:t xml:space="preserve"> симплексо</w:t>
      </w:r>
      <w:r w:rsidR="00EB459F" w:rsidRPr="00F45530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EB459F">
        <w:rPr>
          <w:rFonts w:ascii="Times New Roman" w:hAnsi="Times New Roman" w:cs="Times New Roman"/>
          <w:sz w:val="28"/>
          <w:szCs w:val="28"/>
        </w:rPr>
        <w:t xml:space="preserve"> </w:t>
      </w:r>
      <w:r w:rsidR="00023A25">
        <w:rPr>
          <w:rFonts w:ascii="Times New Roman" w:hAnsi="Times New Roman" w:cs="Times New Roman"/>
          <w:sz w:val="28"/>
          <w:szCs w:val="28"/>
        </w:rPr>
        <w:t xml:space="preserve">с </w:t>
      </w:r>
      <w:r w:rsidR="00626904">
        <w:rPr>
          <w:rFonts w:ascii="Times New Roman" w:hAnsi="Times New Roman" w:cs="Times New Roman"/>
          <w:sz w:val="28"/>
          <w:szCs w:val="28"/>
        </w:rPr>
        <w:t>его</w:t>
      </w:r>
      <w:r w:rsidR="00023A25">
        <w:rPr>
          <w:rFonts w:ascii="Times New Roman" w:hAnsi="Times New Roman" w:cs="Times New Roman"/>
          <w:sz w:val="28"/>
          <w:szCs w:val="28"/>
        </w:rPr>
        <w:t xml:space="preserve"> равенством расстояний от центра до всех вершин, и между всеми вершинами</w:t>
      </w:r>
      <w:r w:rsidR="009138BA">
        <w:rPr>
          <w:rFonts w:ascii="Times New Roman" w:hAnsi="Times New Roman" w:cs="Times New Roman"/>
          <w:sz w:val="28"/>
          <w:szCs w:val="28"/>
        </w:rPr>
        <w:t>. И</w:t>
      </w:r>
      <w:r w:rsidR="00EB459F">
        <w:rPr>
          <w:rFonts w:ascii="Times New Roman" w:hAnsi="Times New Roman" w:cs="Times New Roman"/>
          <w:sz w:val="28"/>
          <w:szCs w:val="28"/>
        </w:rPr>
        <w:t>з</w:t>
      </w:r>
      <w:r w:rsidR="009138BA">
        <w:rPr>
          <w:rFonts w:ascii="Times New Roman" w:hAnsi="Times New Roman" w:cs="Times New Roman"/>
          <w:sz w:val="28"/>
          <w:szCs w:val="28"/>
        </w:rPr>
        <w:t xml:space="preserve"> </w:t>
      </w:r>
      <w:r w:rsidR="00626904">
        <w:rPr>
          <w:rFonts w:ascii="Times New Roman" w:hAnsi="Times New Roman" w:cs="Times New Roman"/>
          <w:sz w:val="28"/>
          <w:szCs w:val="28"/>
        </w:rPr>
        <w:t>всех симплексов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треугольник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давно является священной коровой минералогов</w:t>
      </w:r>
      <w:r w:rsidR="00EB45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петро</w:t>
      </w:r>
      <w:r w:rsidR="00023A2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рафов </w:t>
      </w:r>
      <w:r w:rsidR="00967F44">
        <w:rPr>
          <w:rFonts w:ascii="Times New Roman" w:hAnsi="Times New Roman" w:cs="Times New Roman"/>
          <w:sz w:val="28"/>
          <w:szCs w:val="28"/>
        </w:rPr>
        <w:t>и многих других геологов</w:t>
      </w:r>
      <w:r w:rsidR="00EB459F">
        <w:rPr>
          <w:rFonts w:ascii="Times New Roman" w:hAnsi="Times New Roman" w:cs="Times New Roman"/>
          <w:sz w:val="28"/>
          <w:szCs w:val="28"/>
        </w:rPr>
        <w:t>,</w:t>
      </w:r>
      <w:r w:rsidR="00967F44">
        <w:rPr>
          <w:rFonts w:ascii="Times New Roman" w:hAnsi="Times New Roman" w:cs="Times New Roman"/>
          <w:sz w:val="28"/>
          <w:szCs w:val="28"/>
        </w:rPr>
        <w:t xml:space="preserve"> в то же время ставший тупико</w:t>
      </w:r>
      <w:r w:rsidR="00327445">
        <w:rPr>
          <w:rFonts w:ascii="Times New Roman" w:hAnsi="Times New Roman" w:cs="Times New Roman"/>
          <w:sz w:val="28"/>
          <w:szCs w:val="28"/>
        </w:rPr>
        <w:t>м в представлении многокомпонен</w:t>
      </w:r>
      <w:r w:rsidR="00967F44">
        <w:rPr>
          <w:rFonts w:ascii="Times New Roman" w:hAnsi="Times New Roman" w:cs="Times New Roman"/>
          <w:sz w:val="28"/>
          <w:szCs w:val="28"/>
        </w:rPr>
        <w:t>тных систем</w:t>
      </w:r>
      <w:r w:rsidR="00327445">
        <w:rPr>
          <w:rFonts w:ascii="Times New Roman" w:hAnsi="Times New Roman" w:cs="Times New Roman"/>
          <w:sz w:val="28"/>
          <w:szCs w:val="28"/>
        </w:rPr>
        <w:t xml:space="preserve"> на бумаге.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436030">
        <w:rPr>
          <w:rFonts w:ascii="Times New Roman" w:hAnsi="Times New Roman" w:cs="Times New Roman"/>
          <w:sz w:val="28"/>
          <w:szCs w:val="28"/>
        </w:rPr>
        <w:t>Фоновое т</w:t>
      </w:r>
      <w:r w:rsidR="00023A25">
        <w:rPr>
          <w:rFonts w:ascii="Times New Roman" w:hAnsi="Times New Roman" w:cs="Times New Roman"/>
          <w:sz w:val="28"/>
          <w:szCs w:val="28"/>
        </w:rPr>
        <w:t>ребование наглядности</w:t>
      </w:r>
      <w:r w:rsidR="00327445">
        <w:rPr>
          <w:rFonts w:ascii="Times New Roman" w:hAnsi="Times New Roman" w:cs="Times New Roman"/>
          <w:sz w:val="28"/>
          <w:szCs w:val="28"/>
        </w:rPr>
        <w:t xml:space="preserve"> </w:t>
      </w:r>
      <w:r w:rsidR="00023A25">
        <w:rPr>
          <w:rFonts w:ascii="Times New Roman" w:hAnsi="Times New Roman" w:cs="Times New Roman"/>
          <w:sz w:val="28"/>
          <w:szCs w:val="28"/>
        </w:rPr>
        <w:t>не позволяют выйти в объем</w:t>
      </w:r>
      <w:r w:rsidR="00F45530">
        <w:rPr>
          <w:rFonts w:ascii="Times New Roman" w:hAnsi="Times New Roman" w:cs="Times New Roman"/>
          <w:sz w:val="28"/>
          <w:szCs w:val="28"/>
        </w:rPr>
        <w:t xml:space="preserve"> и работать в нем</w:t>
      </w:r>
      <w:r w:rsidR="00EB459F">
        <w:rPr>
          <w:rFonts w:ascii="Times New Roman" w:hAnsi="Times New Roman" w:cs="Times New Roman"/>
          <w:sz w:val="28"/>
          <w:szCs w:val="28"/>
        </w:rPr>
        <w:t>, даже изображение содержимого тетраэдра – проблематично.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EB459F">
        <w:rPr>
          <w:rFonts w:ascii="Times New Roman" w:hAnsi="Times New Roman" w:cs="Times New Roman"/>
          <w:sz w:val="28"/>
          <w:szCs w:val="28"/>
        </w:rPr>
        <w:t>Отображение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023A25">
        <w:rPr>
          <w:rFonts w:ascii="Times New Roman" w:hAnsi="Times New Roman" w:cs="Times New Roman"/>
          <w:sz w:val="28"/>
          <w:szCs w:val="28"/>
        </w:rPr>
        <w:t>5-10-50-</w:t>
      </w:r>
      <w:r w:rsidR="00EB459F">
        <w:rPr>
          <w:rFonts w:ascii="Times New Roman" w:hAnsi="Times New Roman" w:cs="Times New Roman"/>
          <w:sz w:val="28"/>
          <w:szCs w:val="28"/>
        </w:rPr>
        <w:t xml:space="preserve">компонентного </w:t>
      </w:r>
      <w:r w:rsidR="009138BA">
        <w:rPr>
          <w:rFonts w:ascii="Times New Roman" w:hAnsi="Times New Roman" w:cs="Times New Roman"/>
          <w:sz w:val="28"/>
          <w:szCs w:val="28"/>
        </w:rPr>
        <w:t>анализа без радикальной свёртки анализа невозможно</w:t>
      </w:r>
      <w:r w:rsidR="00023A25">
        <w:rPr>
          <w:rFonts w:ascii="Times New Roman" w:hAnsi="Times New Roman" w:cs="Times New Roman"/>
          <w:sz w:val="28"/>
          <w:szCs w:val="28"/>
        </w:rPr>
        <w:t xml:space="preserve">, </w:t>
      </w:r>
      <w:r w:rsidR="00EB459F">
        <w:rPr>
          <w:rFonts w:ascii="Times New Roman" w:hAnsi="Times New Roman" w:cs="Times New Roman"/>
          <w:sz w:val="28"/>
          <w:szCs w:val="28"/>
        </w:rPr>
        <w:t>а</w:t>
      </w:r>
      <w:r w:rsidR="00436030">
        <w:rPr>
          <w:rFonts w:ascii="Times New Roman" w:hAnsi="Times New Roman" w:cs="Times New Roman"/>
          <w:sz w:val="28"/>
          <w:szCs w:val="28"/>
        </w:rPr>
        <w:t>, в то же время,</w:t>
      </w:r>
      <w:r w:rsidR="00EB459F">
        <w:rPr>
          <w:rFonts w:ascii="Times New Roman" w:hAnsi="Times New Roman" w:cs="Times New Roman"/>
          <w:sz w:val="28"/>
          <w:szCs w:val="28"/>
        </w:rPr>
        <w:t xml:space="preserve"> </w:t>
      </w:r>
      <w:r w:rsidR="00023A25">
        <w:rPr>
          <w:rFonts w:ascii="Times New Roman" w:hAnsi="Times New Roman" w:cs="Times New Roman"/>
          <w:sz w:val="28"/>
          <w:szCs w:val="28"/>
        </w:rPr>
        <w:t xml:space="preserve">химические анализы с 50 –ю элементами стали довольно обычными. </w:t>
      </w:r>
      <w:proofErr w:type="gramStart"/>
      <w:r w:rsidR="00023A25">
        <w:rPr>
          <w:rFonts w:ascii="Times New Roman" w:hAnsi="Times New Roman" w:cs="Times New Roman"/>
          <w:sz w:val="28"/>
          <w:szCs w:val="28"/>
        </w:rPr>
        <w:t>С другой стороны, химических</w:t>
      </w:r>
      <w:r w:rsidR="009138BA">
        <w:rPr>
          <w:rFonts w:ascii="Times New Roman" w:hAnsi="Times New Roman" w:cs="Times New Roman"/>
          <w:sz w:val="28"/>
          <w:szCs w:val="28"/>
        </w:rPr>
        <w:t>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023A25">
        <w:rPr>
          <w:rFonts w:ascii="Times New Roman" w:hAnsi="Times New Roman" w:cs="Times New Roman"/>
          <w:sz w:val="28"/>
          <w:szCs w:val="28"/>
        </w:rPr>
        <w:t>минеральных</w:t>
      </w:r>
      <w:r w:rsidR="009138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38BA">
        <w:rPr>
          <w:rFonts w:ascii="Times New Roman" w:hAnsi="Times New Roman" w:cs="Times New Roman"/>
          <w:sz w:val="28"/>
          <w:szCs w:val="28"/>
        </w:rPr>
        <w:t>биовидовых</w:t>
      </w:r>
      <w:proofErr w:type="spellEnd"/>
      <w:r w:rsidR="009138BA">
        <w:rPr>
          <w:rFonts w:ascii="Times New Roman" w:hAnsi="Times New Roman" w:cs="Times New Roman"/>
          <w:sz w:val="28"/>
          <w:szCs w:val="28"/>
        </w:rPr>
        <w:t>, возрастных, лингвистических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9138BA">
        <w:rPr>
          <w:rFonts w:ascii="Times New Roman" w:hAnsi="Times New Roman" w:cs="Times New Roman"/>
          <w:sz w:val="28"/>
          <w:szCs w:val="28"/>
        </w:rPr>
        <w:t>«</w:t>
      </w:r>
      <w:r w:rsidR="00023A25">
        <w:rPr>
          <w:rFonts w:ascii="Times New Roman" w:hAnsi="Times New Roman" w:cs="Times New Roman"/>
          <w:sz w:val="28"/>
          <w:szCs w:val="28"/>
        </w:rPr>
        <w:t>анализов</w:t>
      </w:r>
      <w:r w:rsidR="009138BA">
        <w:rPr>
          <w:rFonts w:ascii="Times New Roman" w:hAnsi="Times New Roman" w:cs="Times New Roman"/>
          <w:sz w:val="28"/>
          <w:szCs w:val="28"/>
        </w:rPr>
        <w:t>»</w:t>
      </w:r>
      <w:r w:rsidR="00023A25">
        <w:rPr>
          <w:rFonts w:ascii="Times New Roman" w:hAnsi="Times New Roman" w:cs="Times New Roman"/>
          <w:sz w:val="28"/>
          <w:szCs w:val="28"/>
        </w:rPr>
        <w:t xml:space="preserve"> </w:t>
      </w:r>
      <w:r w:rsidR="00327445">
        <w:rPr>
          <w:rFonts w:ascii="Times New Roman" w:hAnsi="Times New Roman" w:cs="Times New Roman"/>
          <w:sz w:val="28"/>
          <w:szCs w:val="28"/>
        </w:rPr>
        <w:t>у</w:t>
      </w:r>
      <w:r w:rsidR="00023A25">
        <w:rPr>
          <w:rFonts w:ascii="Times New Roman" w:hAnsi="Times New Roman" w:cs="Times New Roman"/>
          <w:sz w:val="28"/>
          <w:szCs w:val="28"/>
        </w:rPr>
        <w:t xml:space="preserve"> активно работающ</w:t>
      </w:r>
      <w:r w:rsidR="009138BA">
        <w:rPr>
          <w:rFonts w:ascii="Times New Roman" w:hAnsi="Times New Roman" w:cs="Times New Roman"/>
          <w:sz w:val="28"/>
          <w:szCs w:val="28"/>
        </w:rPr>
        <w:t>их «естественников»</w:t>
      </w:r>
      <w:r w:rsidR="00023A25">
        <w:rPr>
          <w:rFonts w:ascii="Times New Roman" w:hAnsi="Times New Roman" w:cs="Times New Roman"/>
          <w:sz w:val="28"/>
          <w:szCs w:val="28"/>
        </w:rPr>
        <w:t xml:space="preserve"> </w:t>
      </w:r>
      <w:r w:rsidR="009138BA">
        <w:rPr>
          <w:rFonts w:ascii="Times New Roman" w:hAnsi="Times New Roman" w:cs="Times New Roman"/>
          <w:sz w:val="28"/>
          <w:szCs w:val="28"/>
        </w:rPr>
        <w:t>и «гуманитариев»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9138BA">
        <w:rPr>
          <w:rFonts w:ascii="Times New Roman" w:hAnsi="Times New Roman" w:cs="Times New Roman"/>
          <w:sz w:val="28"/>
          <w:szCs w:val="28"/>
        </w:rPr>
        <w:t>на</w:t>
      </w:r>
      <w:r w:rsidR="009138BA" w:rsidRPr="007E073B">
        <w:rPr>
          <w:rFonts w:ascii="Times New Roman" w:hAnsi="Times New Roman" w:cs="Times New Roman"/>
          <w:sz w:val="28"/>
          <w:szCs w:val="28"/>
        </w:rPr>
        <w:t>каплива</w:t>
      </w:r>
      <w:r w:rsidR="007E073B" w:rsidRPr="007E073B">
        <w:rPr>
          <w:rFonts w:ascii="Times New Roman" w:hAnsi="Times New Roman" w:cs="Times New Roman"/>
          <w:sz w:val="28"/>
          <w:szCs w:val="28"/>
        </w:rPr>
        <w:t>ет</w:t>
      </w:r>
      <w:r w:rsidR="00023A25" w:rsidRPr="007E073B">
        <w:rPr>
          <w:rFonts w:ascii="Times New Roman" w:hAnsi="Times New Roman" w:cs="Times New Roman"/>
          <w:sz w:val="28"/>
          <w:szCs w:val="28"/>
        </w:rPr>
        <w:t>ся</w:t>
      </w:r>
      <w:r w:rsidR="00023A25">
        <w:rPr>
          <w:rFonts w:ascii="Times New Roman" w:hAnsi="Times New Roman" w:cs="Times New Roman"/>
          <w:sz w:val="28"/>
          <w:szCs w:val="28"/>
        </w:rPr>
        <w:t xml:space="preserve"> тысячи</w:t>
      </w:r>
      <w:r w:rsidR="00640C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0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0C07">
        <w:rPr>
          <w:rFonts w:ascii="Times New Roman" w:hAnsi="Times New Roman" w:cs="Times New Roman"/>
          <w:sz w:val="28"/>
          <w:szCs w:val="28"/>
        </w:rPr>
        <w:t xml:space="preserve">Стоят проблемы </w:t>
      </w:r>
      <w:r w:rsidR="00023A25">
        <w:rPr>
          <w:rFonts w:ascii="Times New Roman" w:hAnsi="Times New Roman" w:cs="Times New Roman"/>
          <w:sz w:val="28"/>
          <w:szCs w:val="28"/>
        </w:rPr>
        <w:t>прив</w:t>
      </w:r>
      <w:r w:rsidR="00327445">
        <w:rPr>
          <w:rFonts w:ascii="Times New Roman" w:hAnsi="Times New Roman" w:cs="Times New Roman"/>
          <w:sz w:val="28"/>
          <w:szCs w:val="28"/>
        </w:rPr>
        <w:t>ести</w:t>
      </w:r>
      <w:r w:rsidR="00023A25">
        <w:rPr>
          <w:rFonts w:ascii="Times New Roman" w:hAnsi="Times New Roman" w:cs="Times New Roman"/>
          <w:sz w:val="28"/>
          <w:szCs w:val="28"/>
        </w:rPr>
        <w:t xml:space="preserve"> их в порядок</w:t>
      </w:r>
      <w:r w:rsidR="00640C07">
        <w:rPr>
          <w:rFonts w:ascii="Times New Roman" w:hAnsi="Times New Roman" w:cs="Times New Roman"/>
          <w:sz w:val="28"/>
          <w:szCs w:val="28"/>
        </w:rPr>
        <w:t xml:space="preserve">, выявить дубли, брак, </w:t>
      </w:r>
      <w:r w:rsidR="00436030">
        <w:rPr>
          <w:rFonts w:ascii="Times New Roman" w:hAnsi="Times New Roman" w:cs="Times New Roman"/>
          <w:sz w:val="28"/>
          <w:szCs w:val="28"/>
        </w:rPr>
        <w:t xml:space="preserve">увидеть </w:t>
      </w:r>
      <w:r w:rsidR="00640C07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436030">
        <w:rPr>
          <w:rFonts w:ascii="Times New Roman" w:hAnsi="Times New Roman" w:cs="Times New Roman"/>
          <w:sz w:val="28"/>
          <w:szCs w:val="28"/>
        </w:rPr>
        <w:t>в целом (</w:t>
      </w:r>
      <w:r w:rsidR="009138BA">
        <w:rPr>
          <w:rFonts w:ascii="Times New Roman" w:hAnsi="Times New Roman" w:cs="Times New Roman"/>
          <w:sz w:val="28"/>
          <w:szCs w:val="28"/>
        </w:rPr>
        <w:t>а не отдельные его компоненты</w:t>
      </w:r>
      <w:r w:rsidR="00436030">
        <w:rPr>
          <w:rFonts w:ascii="Times New Roman" w:hAnsi="Times New Roman" w:cs="Times New Roman"/>
          <w:sz w:val="28"/>
          <w:szCs w:val="28"/>
        </w:rPr>
        <w:t>,</w:t>
      </w:r>
      <w:r w:rsidR="009138BA">
        <w:rPr>
          <w:rFonts w:ascii="Times New Roman" w:hAnsi="Times New Roman" w:cs="Times New Roman"/>
          <w:sz w:val="28"/>
          <w:szCs w:val="28"/>
        </w:rPr>
        <w:t xml:space="preserve"> или </w:t>
      </w:r>
      <w:r w:rsidR="00436030">
        <w:rPr>
          <w:rFonts w:ascii="Times New Roman" w:hAnsi="Times New Roman" w:cs="Times New Roman"/>
          <w:sz w:val="28"/>
          <w:szCs w:val="28"/>
        </w:rPr>
        <w:t>отн</w:t>
      </w:r>
      <w:r w:rsidR="00640C07">
        <w:rPr>
          <w:rFonts w:ascii="Times New Roman" w:hAnsi="Times New Roman" w:cs="Times New Roman"/>
          <w:sz w:val="28"/>
          <w:szCs w:val="28"/>
        </w:rPr>
        <w:t xml:space="preserve">ошения двух-трёх между собой), </w:t>
      </w:r>
      <w:r w:rsidR="009138BA">
        <w:rPr>
          <w:rFonts w:ascii="Times New Roman" w:hAnsi="Times New Roman" w:cs="Times New Roman"/>
          <w:sz w:val="28"/>
          <w:szCs w:val="28"/>
        </w:rPr>
        <w:t xml:space="preserve">увидеть </w:t>
      </w:r>
      <w:r w:rsidR="00327445">
        <w:rPr>
          <w:rFonts w:ascii="Times New Roman" w:hAnsi="Times New Roman" w:cs="Times New Roman"/>
          <w:sz w:val="28"/>
          <w:szCs w:val="28"/>
        </w:rPr>
        <w:t xml:space="preserve">соотношения между </w:t>
      </w:r>
      <w:r w:rsidR="009138BA">
        <w:rPr>
          <w:rFonts w:ascii="Times New Roman" w:hAnsi="Times New Roman" w:cs="Times New Roman"/>
          <w:sz w:val="28"/>
          <w:szCs w:val="28"/>
        </w:rPr>
        <w:t>составами</w:t>
      </w:r>
      <w:r w:rsidR="00327445">
        <w:rPr>
          <w:rFonts w:ascii="Times New Roman" w:hAnsi="Times New Roman" w:cs="Times New Roman"/>
          <w:sz w:val="28"/>
          <w:szCs w:val="28"/>
        </w:rPr>
        <w:t>, сгущения и разряжения, банальность и оригинальность отдельных анализов, вы</w:t>
      </w:r>
      <w:r w:rsidR="009138BA">
        <w:rPr>
          <w:rFonts w:ascii="Times New Roman" w:hAnsi="Times New Roman" w:cs="Times New Roman"/>
          <w:sz w:val="28"/>
          <w:szCs w:val="28"/>
        </w:rPr>
        <w:t>явить направленность изменений и длину пути</w:t>
      </w:r>
      <w:r w:rsidR="007E073B">
        <w:rPr>
          <w:rFonts w:ascii="Times New Roman" w:hAnsi="Times New Roman" w:cs="Times New Roman"/>
          <w:sz w:val="28"/>
          <w:szCs w:val="28"/>
        </w:rPr>
        <w:t xml:space="preserve"> эволюции составов</w:t>
      </w:r>
      <w:r w:rsidR="009138BA">
        <w:rPr>
          <w:rFonts w:ascii="Times New Roman" w:hAnsi="Times New Roman" w:cs="Times New Roman"/>
          <w:sz w:val="28"/>
          <w:szCs w:val="28"/>
        </w:rPr>
        <w:t xml:space="preserve">, </w:t>
      </w:r>
      <w:r w:rsidR="002322DC">
        <w:rPr>
          <w:rFonts w:ascii="Times New Roman" w:hAnsi="Times New Roman" w:cs="Times New Roman"/>
          <w:sz w:val="28"/>
          <w:szCs w:val="28"/>
        </w:rPr>
        <w:t>И</w:t>
      </w:r>
      <w:r w:rsidR="009138BA">
        <w:rPr>
          <w:rFonts w:ascii="Times New Roman" w:hAnsi="Times New Roman" w:cs="Times New Roman"/>
          <w:sz w:val="28"/>
          <w:szCs w:val="28"/>
        </w:rPr>
        <w:t>,</w:t>
      </w:r>
      <w:r w:rsidR="00327445">
        <w:rPr>
          <w:rFonts w:ascii="Times New Roman" w:hAnsi="Times New Roman" w:cs="Times New Roman"/>
          <w:sz w:val="28"/>
          <w:szCs w:val="28"/>
        </w:rPr>
        <w:t xml:space="preserve"> на фоне всего этого</w:t>
      </w:r>
      <w:r w:rsidR="009138BA">
        <w:rPr>
          <w:rFonts w:ascii="Times New Roman" w:hAnsi="Times New Roman" w:cs="Times New Roman"/>
          <w:sz w:val="28"/>
          <w:szCs w:val="28"/>
        </w:rPr>
        <w:t>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436030">
        <w:rPr>
          <w:rFonts w:ascii="Times New Roman" w:hAnsi="Times New Roman" w:cs="Times New Roman"/>
          <w:sz w:val="28"/>
          <w:szCs w:val="28"/>
        </w:rPr>
        <w:t>обнаружить</w:t>
      </w:r>
      <w:r w:rsidR="00640C07">
        <w:rPr>
          <w:rFonts w:ascii="Times New Roman" w:hAnsi="Times New Roman" w:cs="Times New Roman"/>
          <w:sz w:val="28"/>
          <w:szCs w:val="28"/>
        </w:rPr>
        <w:t xml:space="preserve"> закономерность или </w:t>
      </w:r>
      <w:r w:rsidR="00327445">
        <w:rPr>
          <w:rFonts w:ascii="Times New Roman" w:hAnsi="Times New Roman" w:cs="Times New Roman"/>
          <w:sz w:val="28"/>
          <w:szCs w:val="28"/>
        </w:rPr>
        <w:t>запрет на нек</w:t>
      </w:r>
      <w:r w:rsidR="00640C07">
        <w:rPr>
          <w:rFonts w:ascii="Times New Roman" w:hAnsi="Times New Roman" w:cs="Times New Roman"/>
          <w:sz w:val="28"/>
          <w:szCs w:val="28"/>
        </w:rPr>
        <w:t xml:space="preserve">ую уже сформировавшуюся гипотезу </w:t>
      </w:r>
      <w:r w:rsidR="00327445">
        <w:rPr>
          <w:rFonts w:ascii="Times New Roman" w:hAnsi="Times New Roman" w:cs="Times New Roman"/>
          <w:sz w:val="28"/>
          <w:szCs w:val="28"/>
        </w:rPr>
        <w:t>– всё это стоит</w:t>
      </w:r>
      <w:proofErr w:type="gramEnd"/>
      <w:r w:rsidR="00327445">
        <w:rPr>
          <w:rFonts w:ascii="Times New Roman" w:hAnsi="Times New Roman" w:cs="Times New Roman"/>
          <w:sz w:val="28"/>
          <w:szCs w:val="28"/>
        </w:rPr>
        <w:t xml:space="preserve"> труд</w:t>
      </w:r>
      <w:r w:rsidR="00AA1CBC">
        <w:rPr>
          <w:rFonts w:ascii="Times New Roman" w:hAnsi="Times New Roman" w:cs="Times New Roman"/>
          <w:sz w:val="28"/>
          <w:szCs w:val="28"/>
        </w:rPr>
        <w:t>ов</w:t>
      </w:r>
      <w:r w:rsidR="00327445">
        <w:rPr>
          <w:rFonts w:ascii="Times New Roman" w:hAnsi="Times New Roman" w:cs="Times New Roman"/>
          <w:sz w:val="28"/>
          <w:szCs w:val="28"/>
        </w:rPr>
        <w:t>, затраченн</w:t>
      </w:r>
      <w:r w:rsidR="00AA1CBC">
        <w:rPr>
          <w:rFonts w:ascii="Times New Roman" w:hAnsi="Times New Roman" w:cs="Times New Roman"/>
          <w:sz w:val="28"/>
          <w:szCs w:val="28"/>
        </w:rPr>
        <w:t>ых</w:t>
      </w:r>
      <w:r w:rsidR="00327445">
        <w:rPr>
          <w:rFonts w:ascii="Times New Roman" w:hAnsi="Times New Roman" w:cs="Times New Roman"/>
          <w:sz w:val="28"/>
          <w:szCs w:val="28"/>
        </w:rPr>
        <w:t xml:space="preserve"> на разработку</w:t>
      </w:r>
      <w:r w:rsidR="00AA1CBC">
        <w:rPr>
          <w:rFonts w:ascii="Times New Roman" w:hAnsi="Times New Roman" w:cs="Times New Roman"/>
          <w:sz w:val="28"/>
          <w:szCs w:val="28"/>
        </w:rPr>
        <w:t xml:space="preserve"> метода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327445">
        <w:rPr>
          <w:rFonts w:ascii="Times New Roman" w:hAnsi="Times New Roman" w:cs="Times New Roman"/>
          <w:sz w:val="28"/>
          <w:szCs w:val="28"/>
        </w:rPr>
        <w:t xml:space="preserve">и </w:t>
      </w:r>
      <w:r w:rsidR="00AA1CBC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327445">
        <w:rPr>
          <w:rFonts w:ascii="Times New Roman" w:hAnsi="Times New Roman" w:cs="Times New Roman"/>
          <w:sz w:val="28"/>
          <w:szCs w:val="28"/>
        </w:rPr>
        <w:t xml:space="preserve">на ознакомление с </w:t>
      </w:r>
      <w:r w:rsidR="00AA1CBC">
        <w:rPr>
          <w:rFonts w:ascii="Times New Roman" w:hAnsi="Times New Roman" w:cs="Times New Roman"/>
          <w:sz w:val="28"/>
          <w:szCs w:val="28"/>
        </w:rPr>
        <w:t>ним</w:t>
      </w:r>
      <w:r w:rsidR="00B46FC3">
        <w:rPr>
          <w:rFonts w:ascii="Times New Roman" w:hAnsi="Times New Roman" w:cs="Times New Roman"/>
          <w:sz w:val="28"/>
          <w:szCs w:val="28"/>
        </w:rPr>
        <w:t>.</w:t>
      </w:r>
    </w:p>
    <w:p w:rsidR="00402B1C" w:rsidRDefault="00402B1C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6A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Под мягкой </w:t>
      </w:r>
      <w:r w:rsidR="00263E6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9176A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9176A0">
        <w:rPr>
          <w:rFonts w:ascii="Times New Roman" w:hAnsi="Times New Roman" w:cs="Times New Roman"/>
          <w:b/>
          <w:i/>
          <w:sz w:val="28"/>
          <w:szCs w:val="28"/>
          <w:lang w:val="en-US"/>
        </w:rPr>
        <w:t>soft</w:t>
      </w:r>
      <w:r w:rsidRPr="009176A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63E6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176A0">
        <w:rPr>
          <w:rFonts w:ascii="Times New Roman" w:hAnsi="Times New Roman" w:cs="Times New Roman"/>
          <w:b/>
          <w:i/>
          <w:sz w:val="28"/>
          <w:szCs w:val="28"/>
        </w:rPr>
        <w:t xml:space="preserve"> системой координат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E67">
        <w:rPr>
          <w:rFonts w:ascii="Times New Roman" w:hAnsi="Times New Roman" w:cs="Times New Roman"/>
          <w:b/>
          <w:i/>
          <w:sz w:val="28"/>
          <w:szCs w:val="28"/>
        </w:rPr>
        <w:t>будем понимать опис</w:t>
      </w:r>
      <w:r w:rsidR="004B5B93" w:rsidRPr="00263E67">
        <w:rPr>
          <w:rFonts w:ascii="Times New Roman" w:hAnsi="Times New Roman" w:cs="Times New Roman"/>
          <w:b/>
          <w:i/>
          <w:sz w:val="28"/>
          <w:szCs w:val="28"/>
        </w:rPr>
        <w:t>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5A5">
        <w:rPr>
          <w:rFonts w:ascii="Times New Roman" w:hAnsi="Times New Roman" w:cs="Times New Roman"/>
          <w:b/>
          <w:i/>
          <w:sz w:val="28"/>
          <w:szCs w:val="28"/>
        </w:rPr>
        <w:t>положени</w:t>
      </w:r>
      <w:r w:rsidR="004B5B93">
        <w:rPr>
          <w:rFonts w:ascii="Times New Roman" w:hAnsi="Times New Roman" w:cs="Times New Roman"/>
          <w:b/>
          <w:i/>
          <w:sz w:val="28"/>
          <w:szCs w:val="28"/>
        </w:rPr>
        <w:t xml:space="preserve">я </w:t>
      </w:r>
      <w:r w:rsidRPr="002025A5">
        <w:rPr>
          <w:rFonts w:ascii="Times New Roman" w:hAnsi="Times New Roman" w:cs="Times New Roman"/>
          <w:b/>
          <w:i/>
          <w:sz w:val="28"/>
          <w:szCs w:val="28"/>
        </w:rPr>
        <w:t>области</w:t>
      </w:r>
      <w:r w:rsidR="004B5B93">
        <w:rPr>
          <w:rFonts w:ascii="Times New Roman" w:hAnsi="Times New Roman" w:cs="Times New Roman"/>
          <w:b/>
          <w:i/>
          <w:sz w:val="28"/>
          <w:szCs w:val="28"/>
        </w:rPr>
        <w:t xml:space="preserve"> её форму и размеры, </w:t>
      </w:r>
      <w:r w:rsidR="004B5B93" w:rsidRPr="004B5B93">
        <w:rPr>
          <w:rFonts w:ascii="Times New Roman" w:hAnsi="Times New Roman" w:cs="Times New Roman"/>
          <w:sz w:val="28"/>
          <w:szCs w:val="28"/>
        </w:rPr>
        <w:t>а не</w:t>
      </w:r>
      <w:r w:rsidR="004B5B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5B93">
        <w:rPr>
          <w:rFonts w:ascii="Times New Roman" w:hAnsi="Times New Roman" w:cs="Times New Roman"/>
          <w:sz w:val="28"/>
          <w:szCs w:val="28"/>
        </w:rPr>
        <w:t>точки, как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4B5B93">
        <w:rPr>
          <w:rFonts w:ascii="Times New Roman" w:hAnsi="Times New Roman" w:cs="Times New Roman"/>
          <w:sz w:val="28"/>
          <w:szCs w:val="28"/>
        </w:rPr>
        <w:t xml:space="preserve">в жесткой </w:t>
      </w:r>
      <w:r w:rsidR="00263E67">
        <w:rPr>
          <w:rFonts w:ascii="Times New Roman" w:hAnsi="Times New Roman" w:cs="Times New Roman"/>
          <w:sz w:val="28"/>
          <w:szCs w:val="28"/>
        </w:rPr>
        <w:t>(</w:t>
      </w:r>
      <w:r w:rsidR="004B5B93">
        <w:rPr>
          <w:rFonts w:ascii="Times New Roman" w:hAnsi="Times New Roman" w:cs="Times New Roman"/>
          <w:sz w:val="28"/>
          <w:szCs w:val="28"/>
        </w:rPr>
        <w:t>«</w:t>
      </w:r>
      <w:r w:rsidR="004B5B93">
        <w:rPr>
          <w:rFonts w:ascii="Times New Roman" w:hAnsi="Times New Roman" w:cs="Times New Roman"/>
          <w:sz w:val="28"/>
          <w:szCs w:val="28"/>
          <w:lang w:val="en-US"/>
        </w:rPr>
        <w:t>hard</w:t>
      </w:r>
      <w:r w:rsidR="004B5B93">
        <w:rPr>
          <w:rFonts w:ascii="Times New Roman" w:hAnsi="Times New Roman" w:cs="Times New Roman"/>
          <w:sz w:val="28"/>
          <w:szCs w:val="28"/>
        </w:rPr>
        <w:t>»</w:t>
      </w:r>
      <w:r w:rsidR="00263E67">
        <w:rPr>
          <w:rFonts w:ascii="Times New Roman" w:hAnsi="Times New Roman" w:cs="Times New Roman"/>
          <w:sz w:val="28"/>
          <w:szCs w:val="28"/>
        </w:rPr>
        <w:t>)</w:t>
      </w:r>
      <w:r w:rsidR="004B5B93">
        <w:rPr>
          <w:rFonts w:ascii="Times New Roman" w:hAnsi="Times New Roman" w:cs="Times New Roman"/>
          <w:sz w:val="28"/>
          <w:szCs w:val="28"/>
        </w:rPr>
        <w:t xml:space="preserve"> системе.</w:t>
      </w:r>
    </w:p>
    <w:p w:rsidR="00EB4139" w:rsidRPr="008760B6" w:rsidRDefault="00820E0D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E67">
        <w:rPr>
          <w:rFonts w:ascii="Times New Roman" w:hAnsi="Times New Roman" w:cs="Times New Roman"/>
          <w:sz w:val="28"/>
          <w:szCs w:val="28"/>
        </w:rPr>
        <w:t>Ц</w:t>
      </w:r>
      <w:r w:rsidR="00F257D5" w:rsidRPr="00263E67">
        <w:rPr>
          <w:rFonts w:ascii="Times New Roman" w:hAnsi="Times New Roman" w:cs="Times New Roman"/>
          <w:sz w:val="28"/>
          <w:szCs w:val="28"/>
        </w:rPr>
        <w:t>ель статьи – обратить внимание на</w:t>
      </w:r>
      <w:r w:rsidR="00B46FC3" w:rsidRPr="00263E67">
        <w:rPr>
          <w:rFonts w:ascii="Times New Roman" w:hAnsi="Times New Roman" w:cs="Times New Roman"/>
          <w:sz w:val="28"/>
          <w:szCs w:val="28"/>
        </w:rPr>
        <w:t xml:space="preserve"> универсальный метод описания и систематизации составов систем</w:t>
      </w:r>
      <w:r w:rsidR="00640C07">
        <w:rPr>
          <w:rFonts w:ascii="Times New Roman" w:hAnsi="Times New Roman" w:cs="Times New Roman"/>
          <w:sz w:val="28"/>
          <w:szCs w:val="28"/>
        </w:rPr>
        <w:t xml:space="preserve"> </w:t>
      </w:r>
      <w:r w:rsidR="00640C07" w:rsidRPr="00640C07">
        <w:rPr>
          <w:rFonts w:ascii="Times New Roman" w:hAnsi="Times New Roman" w:cs="Times New Roman"/>
          <w:b/>
          <w:i/>
          <w:sz w:val="28"/>
          <w:szCs w:val="28"/>
          <w:lang w:val="en-US"/>
        </w:rPr>
        <w:t>RHAT</w:t>
      </w:r>
      <w:r w:rsidR="00B46FC3" w:rsidRPr="00263E67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F257D5" w:rsidRPr="00263E67">
        <w:rPr>
          <w:rFonts w:ascii="Times New Roman" w:hAnsi="Times New Roman" w:cs="Times New Roman"/>
          <w:sz w:val="28"/>
          <w:szCs w:val="28"/>
        </w:rPr>
        <w:t>задачи</w:t>
      </w:r>
      <w:r w:rsidR="004B5B93" w:rsidRPr="00263E67">
        <w:rPr>
          <w:rFonts w:ascii="Times New Roman" w:hAnsi="Times New Roman" w:cs="Times New Roman"/>
          <w:sz w:val="28"/>
          <w:szCs w:val="28"/>
        </w:rPr>
        <w:t xml:space="preserve"> </w:t>
      </w:r>
      <w:r w:rsidR="00B46FC3" w:rsidRPr="00263E67">
        <w:rPr>
          <w:rFonts w:ascii="Times New Roman" w:hAnsi="Times New Roman" w:cs="Times New Roman"/>
          <w:sz w:val="28"/>
          <w:szCs w:val="28"/>
        </w:rPr>
        <w:t xml:space="preserve">в </w:t>
      </w:r>
      <w:r w:rsidR="00F257D5" w:rsidRPr="00263E67">
        <w:rPr>
          <w:rFonts w:ascii="Times New Roman" w:hAnsi="Times New Roman" w:cs="Times New Roman"/>
          <w:sz w:val="28"/>
          <w:szCs w:val="28"/>
        </w:rPr>
        <w:t>области математики, зародившейся 4 века назад с первых работ Непера и</w:t>
      </w:r>
      <w:r w:rsidR="001F3D9D" w:rsidRPr="00263E67">
        <w:rPr>
          <w:rFonts w:ascii="Times New Roman" w:hAnsi="Times New Roman" w:cs="Times New Roman"/>
          <w:sz w:val="28"/>
          <w:szCs w:val="28"/>
        </w:rPr>
        <w:t xml:space="preserve"> </w:t>
      </w:r>
      <w:r w:rsidR="00F257D5" w:rsidRPr="00263E67">
        <w:rPr>
          <w:rFonts w:ascii="Times New Roman" w:hAnsi="Times New Roman" w:cs="Times New Roman"/>
          <w:sz w:val="28"/>
          <w:szCs w:val="28"/>
        </w:rPr>
        <w:t>нашедш</w:t>
      </w:r>
      <w:r w:rsidR="00AA1CBC" w:rsidRPr="00263E67">
        <w:rPr>
          <w:rFonts w:ascii="Times New Roman" w:hAnsi="Times New Roman" w:cs="Times New Roman"/>
          <w:sz w:val="28"/>
          <w:szCs w:val="28"/>
        </w:rPr>
        <w:t>ей</w:t>
      </w:r>
      <w:r w:rsidR="00F257D5" w:rsidRPr="00263E67">
        <w:rPr>
          <w:rFonts w:ascii="Times New Roman" w:hAnsi="Times New Roman" w:cs="Times New Roman"/>
          <w:sz w:val="28"/>
          <w:szCs w:val="28"/>
        </w:rPr>
        <w:t xml:space="preserve"> широчайшее применение с использованием логарифмов Клодом Шенноном при построении меры неопределённости</w:t>
      </w:r>
      <w:r w:rsidR="001F3D9D" w:rsidRPr="00263E67">
        <w:rPr>
          <w:rFonts w:ascii="Times New Roman" w:hAnsi="Times New Roman" w:cs="Times New Roman"/>
          <w:sz w:val="28"/>
          <w:szCs w:val="28"/>
        </w:rPr>
        <w:t xml:space="preserve"> </w:t>
      </w:r>
      <w:r w:rsidR="00F257D5" w:rsidRPr="00263E67">
        <w:rPr>
          <w:rFonts w:ascii="Times New Roman" w:hAnsi="Times New Roman" w:cs="Times New Roman"/>
          <w:sz w:val="28"/>
          <w:szCs w:val="28"/>
        </w:rPr>
        <w:t xml:space="preserve">результата испытания – информационной </w:t>
      </w:r>
      <w:r w:rsidR="00B46FC3" w:rsidRPr="00263E67">
        <w:rPr>
          <w:rFonts w:ascii="Times New Roman" w:hAnsi="Times New Roman" w:cs="Times New Roman"/>
          <w:sz w:val="28"/>
          <w:szCs w:val="28"/>
        </w:rPr>
        <w:t>энтропии.</w:t>
      </w:r>
    </w:p>
    <w:p w:rsidR="00F257D5" w:rsidRPr="004028EF" w:rsidRDefault="00825DEF" w:rsidP="001F3D9D">
      <w:pPr>
        <w:pStyle w:val="a7"/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EF">
        <w:rPr>
          <w:rFonts w:ascii="Times New Roman" w:hAnsi="Times New Roman" w:cs="Times New Roman"/>
          <w:sz w:val="28"/>
          <w:szCs w:val="28"/>
        </w:rPr>
        <w:t xml:space="preserve"> </w:t>
      </w:r>
      <w:r w:rsidR="00A55F34" w:rsidRPr="004028EF">
        <w:rPr>
          <w:rFonts w:ascii="Times New Roman" w:hAnsi="Times New Roman" w:cs="Times New Roman"/>
          <w:b/>
          <w:sz w:val="28"/>
          <w:szCs w:val="28"/>
        </w:rPr>
        <w:t>Средства м</w:t>
      </w:r>
      <w:r w:rsidR="00F257D5" w:rsidRPr="004028EF">
        <w:rPr>
          <w:rFonts w:ascii="Times New Roman" w:hAnsi="Times New Roman" w:cs="Times New Roman"/>
          <w:b/>
          <w:sz w:val="28"/>
          <w:szCs w:val="28"/>
        </w:rPr>
        <w:t>етод</w:t>
      </w:r>
      <w:r w:rsidR="00A55F34" w:rsidRPr="004028EF">
        <w:rPr>
          <w:rFonts w:ascii="Times New Roman" w:hAnsi="Times New Roman" w:cs="Times New Roman"/>
          <w:b/>
          <w:sz w:val="28"/>
          <w:szCs w:val="28"/>
        </w:rPr>
        <w:t>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F257D5" w:rsidRPr="004028EF">
        <w:rPr>
          <w:rFonts w:ascii="Times New Roman" w:hAnsi="Times New Roman" w:cs="Times New Roman"/>
          <w:b/>
          <w:i/>
          <w:sz w:val="28"/>
          <w:szCs w:val="28"/>
          <w:lang w:val="en-US"/>
        </w:rPr>
        <w:t>RHAT</w:t>
      </w:r>
    </w:p>
    <w:p w:rsidR="00402B1C" w:rsidRPr="00243BB4" w:rsidRDefault="00EB4139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0B6">
        <w:rPr>
          <w:rFonts w:ascii="Times New Roman" w:hAnsi="Times New Roman" w:cs="Times New Roman"/>
          <w:sz w:val="28"/>
          <w:szCs w:val="28"/>
        </w:rPr>
        <w:t>Перв</w:t>
      </w:r>
      <w:r w:rsidR="00AA1CBC">
        <w:rPr>
          <w:rFonts w:ascii="Times New Roman" w:hAnsi="Times New Roman" w:cs="Times New Roman"/>
          <w:sz w:val="28"/>
          <w:szCs w:val="28"/>
        </w:rPr>
        <w:t>ая координата</w:t>
      </w:r>
      <w:r w:rsidRPr="008760B6">
        <w:rPr>
          <w:rFonts w:ascii="Times New Roman" w:hAnsi="Times New Roman" w:cs="Times New Roman"/>
          <w:sz w:val="28"/>
          <w:szCs w:val="28"/>
        </w:rPr>
        <w:t>: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8760B6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876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60B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8760B6">
        <w:rPr>
          <w:rFonts w:ascii="Times New Roman" w:hAnsi="Times New Roman" w:cs="Times New Roman"/>
          <w:sz w:val="28"/>
          <w:szCs w:val="28"/>
        </w:rPr>
        <w:t>ранговая</w:t>
      </w:r>
      <w:proofErr w:type="gramEnd"/>
      <w:r w:rsidRPr="008760B6">
        <w:rPr>
          <w:rFonts w:ascii="Times New Roman" w:hAnsi="Times New Roman" w:cs="Times New Roman"/>
          <w:sz w:val="28"/>
          <w:szCs w:val="28"/>
        </w:rPr>
        <w:t xml:space="preserve"> формула состава </w:t>
      </w:r>
      <w:r w:rsidR="00EC64D3" w:rsidRPr="008760B6">
        <w:rPr>
          <w:rFonts w:ascii="Times New Roman" w:hAnsi="Times New Roman" w:cs="Times New Roman"/>
          <w:sz w:val="28"/>
          <w:szCs w:val="28"/>
        </w:rPr>
        <w:t xml:space="preserve">– </w:t>
      </w:r>
      <w:r w:rsidR="00887B9E">
        <w:rPr>
          <w:rFonts w:ascii="Times New Roman" w:hAnsi="Times New Roman" w:cs="Times New Roman"/>
          <w:sz w:val="28"/>
          <w:szCs w:val="28"/>
        </w:rPr>
        <w:t xml:space="preserve">рейтинг – </w:t>
      </w:r>
      <w:r w:rsidR="00EC64D3" w:rsidRPr="008760B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887B9E">
        <w:rPr>
          <w:rFonts w:ascii="Times New Roman" w:hAnsi="Times New Roman" w:cs="Times New Roman"/>
          <w:sz w:val="28"/>
          <w:szCs w:val="28"/>
        </w:rPr>
        <w:t xml:space="preserve"> 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343FA" w:rsidRPr="008760B6">
        <w:rPr>
          <w:rFonts w:ascii="Times New Roman" w:hAnsi="Times New Roman" w:cs="Times New Roman"/>
          <w:sz w:val="28"/>
          <w:szCs w:val="28"/>
        </w:rPr>
        <w:t xml:space="preserve">символов </w:t>
      </w:r>
      <w:r w:rsidR="0058043F">
        <w:rPr>
          <w:rFonts w:ascii="Times New Roman" w:hAnsi="Times New Roman" w:cs="Times New Roman"/>
          <w:sz w:val="28"/>
          <w:szCs w:val="28"/>
        </w:rPr>
        <w:t xml:space="preserve">(или имён) </w:t>
      </w:r>
      <w:r w:rsidR="002343FA" w:rsidRPr="008760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B46FC3">
        <w:rPr>
          <w:rFonts w:ascii="Times New Roman" w:hAnsi="Times New Roman" w:cs="Times New Roman"/>
          <w:sz w:val="28"/>
          <w:szCs w:val="28"/>
        </w:rPr>
        <w:t xml:space="preserve"> компонентов (</w:t>
      </w:r>
      <w:r w:rsidR="002343FA" w:rsidRPr="008760B6">
        <w:rPr>
          <w:rFonts w:ascii="Times New Roman" w:hAnsi="Times New Roman" w:cs="Times New Roman"/>
          <w:sz w:val="28"/>
          <w:szCs w:val="28"/>
        </w:rPr>
        <w:t xml:space="preserve">выбранных из общего </w:t>
      </w:r>
      <w:r w:rsidR="00054C3B">
        <w:rPr>
          <w:rFonts w:ascii="Times New Roman" w:hAnsi="Times New Roman" w:cs="Times New Roman"/>
          <w:sz w:val="28"/>
          <w:szCs w:val="28"/>
        </w:rPr>
        <w:t>возможного</w:t>
      </w:r>
      <w:r w:rsidR="00B46FC3">
        <w:rPr>
          <w:rFonts w:ascii="Times New Roman" w:hAnsi="Times New Roman" w:cs="Times New Roman"/>
          <w:sz w:val="28"/>
          <w:szCs w:val="28"/>
        </w:rPr>
        <w:t xml:space="preserve"> в данной отрасли знания </w:t>
      </w:r>
      <w:r w:rsidR="002343FA" w:rsidRPr="008760B6">
        <w:rPr>
          <w:rFonts w:ascii="Times New Roman" w:hAnsi="Times New Roman" w:cs="Times New Roman"/>
          <w:sz w:val="28"/>
          <w:szCs w:val="28"/>
        </w:rPr>
        <w:t>числа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343FA" w:rsidRPr="008760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B46FC3">
        <w:rPr>
          <w:rFonts w:ascii="Times New Roman" w:hAnsi="Times New Roman" w:cs="Times New Roman"/>
          <w:sz w:val="28"/>
          <w:szCs w:val="28"/>
        </w:rPr>
        <w:t>)</w:t>
      </w:r>
      <w:r w:rsidR="001F3D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64D3" w:rsidRPr="008760B6">
        <w:rPr>
          <w:rFonts w:ascii="Times New Roman" w:hAnsi="Times New Roman" w:cs="Times New Roman"/>
          <w:sz w:val="28"/>
          <w:szCs w:val="28"/>
        </w:rPr>
        <w:t>по снижению их содержаний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B46FC3" w:rsidRPr="00B46FC3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EC64D3" w:rsidRPr="008760B6">
        <w:rPr>
          <w:rFonts w:ascii="Times New Roman" w:hAnsi="Times New Roman" w:cs="Times New Roman"/>
          <w:sz w:val="28"/>
          <w:szCs w:val="28"/>
        </w:rPr>
        <w:t xml:space="preserve">, </w:t>
      </w:r>
      <w:r w:rsidR="00B46FC3">
        <w:rPr>
          <w:rFonts w:ascii="Times New Roman" w:hAnsi="Times New Roman" w:cs="Times New Roman"/>
          <w:sz w:val="28"/>
          <w:szCs w:val="28"/>
        </w:rPr>
        <w:t xml:space="preserve">при </w:t>
      </w:r>
      <w:r w:rsidR="00EC64D3" w:rsidRPr="008760B6">
        <w:rPr>
          <w:rFonts w:ascii="Times New Roman" w:hAnsi="Times New Roman" w:cs="Times New Roman"/>
          <w:sz w:val="28"/>
          <w:szCs w:val="28"/>
        </w:rPr>
        <w:t>∑</w:t>
      </w:r>
      <w:r w:rsidR="00E33D03" w:rsidRPr="008760B6">
        <w:rPr>
          <w:rFonts w:ascii="Times New Roman" w:hAnsi="Times New Roman" w:cs="Times New Roman"/>
          <w:sz w:val="28"/>
          <w:szCs w:val="28"/>
        </w:rPr>
        <w:t xml:space="preserve"> </w:t>
      </w:r>
      <w:r w:rsidR="00EC64D3" w:rsidRPr="008760B6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EC64D3" w:rsidRPr="008760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EC64D3" w:rsidRPr="008760B6">
        <w:rPr>
          <w:rFonts w:ascii="Times New Roman" w:hAnsi="Times New Roman" w:cs="Times New Roman"/>
          <w:sz w:val="28"/>
          <w:szCs w:val="28"/>
        </w:rPr>
        <w:t xml:space="preserve"> =1.</w:t>
      </w:r>
      <w:r w:rsidR="00347722" w:rsidRPr="008760B6">
        <w:rPr>
          <w:rFonts w:ascii="Times New Roman" w:hAnsi="Times New Roman" w:cs="Times New Roman"/>
          <w:sz w:val="28"/>
          <w:szCs w:val="28"/>
        </w:rPr>
        <w:t xml:space="preserve"> </w:t>
      </w:r>
      <w:r w:rsidR="002B56DD">
        <w:rPr>
          <w:rFonts w:ascii="Times New Roman" w:hAnsi="Times New Roman" w:cs="Times New Roman"/>
          <w:sz w:val="28"/>
          <w:szCs w:val="28"/>
        </w:rPr>
        <w:t>Такой</w:t>
      </w:r>
      <w:r w:rsidR="00347722" w:rsidRPr="008760B6">
        <w:rPr>
          <w:rFonts w:ascii="Times New Roman" w:hAnsi="Times New Roman" w:cs="Times New Roman"/>
          <w:sz w:val="28"/>
          <w:szCs w:val="28"/>
        </w:rPr>
        <w:t xml:space="preserve"> ряд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58043F">
        <w:rPr>
          <w:rFonts w:ascii="Times New Roman" w:hAnsi="Times New Roman" w:cs="Times New Roman"/>
          <w:sz w:val="28"/>
          <w:szCs w:val="28"/>
        </w:rPr>
        <w:t>(например,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58043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8043F">
        <w:rPr>
          <w:rFonts w:ascii="Times New Roman" w:hAnsi="Times New Roman" w:cs="Times New Roman"/>
          <w:sz w:val="28"/>
          <w:szCs w:val="28"/>
        </w:rPr>
        <w:t>кварц-полевой</w:t>
      </w:r>
      <w:proofErr w:type="gramEnd"/>
      <w:r w:rsidR="0058043F">
        <w:rPr>
          <w:rFonts w:ascii="Times New Roman" w:hAnsi="Times New Roman" w:cs="Times New Roman"/>
          <w:sz w:val="28"/>
          <w:szCs w:val="28"/>
        </w:rPr>
        <w:t xml:space="preserve"> шпат-слюда», </w:t>
      </w:r>
      <w:r w:rsidR="00B46FC3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58043F">
        <w:rPr>
          <w:rFonts w:ascii="Times New Roman" w:hAnsi="Times New Roman" w:cs="Times New Roman"/>
          <w:sz w:val="28"/>
          <w:szCs w:val="28"/>
        </w:rPr>
        <w:t xml:space="preserve"> </w:t>
      </w:r>
      <w:r w:rsidR="00B46FC3">
        <w:rPr>
          <w:rFonts w:ascii="Times New Roman" w:hAnsi="Times New Roman" w:cs="Times New Roman"/>
          <w:sz w:val="28"/>
          <w:szCs w:val="28"/>
        </w:rPr>
        <w:t xml:space="preserve">по снижению содержаний </w:t>
      </w:r>
      <w:r w:rsidR="0058043F">
        <w:rPr>
          <w:rFonts w:ascii="Times New Roman" w:hAnsi="Times New Roman" w:cs="Times New Roman"/>
          <w:sz w:val="28"/>
          <w:szCs w:val="28"/>
        </w:rPr>
        <w:t>ведущи</w:t>
      </w:r>
      <w:r w:rsidR="00B46FC3">
        <w:rPr>
          <w:rFonts w:ascii="Times New Roman" w:hAnsi="Times New Roman" w:cs="Times New Roman"/>
          <w:sz w:val="28"/>
          <w:szCs w:val="28"/>
        </w:rPr>
        <w:t>х</w:t>
      </w:r>
      <w:r w:rsidR="0058043F">
        <w:rPr>
          <w:rFonts w:ascii="Times New Roman" w:hAnsi="Times New Roman" w:cs="Times New Roman"/>
          <w:sz w:val="28"/>
          <w:szCs w:val="28"/>
        </w:rPr>
        <w:t xml:space="preserve"> минерал</w:t>
      </w:r>
      <w:r w:rsidR="00B46FC3">
        <w:rPr>
          <w:rFonts w:ascii="Times New Roman" w:hAnsi="Times New Roman" w:cs="Times New Roman"/>
          <w:sz w:val="28"/>
          <w:szCs w:val="28"/>
        </w:rPr>
        <w:t>ов</w:t>
      </w:r>
      <w:r w:rsidR="0058043F">
        <w:rPr>
          <w:rFonts w:ascii="Times New Roman" w:hAnsi="Times New Roman" w:cs="Times New Roman"/>
          <w:sz w:val="28"/>
          <w:szCs w:val="28"/>
        </w:rPr>
        <w:t xml:space="preserve"> горной породы - гранита)</w:t>
      </w:r>
      <w:r w:rsidR="00347722" w:rsidRPr="008760B6">
        <w:rPr>
          <w:rFonts w:ascii="Times New Roman" w:hAnsi="Times New Roman" w:cs="Times New Roman"/>
          <w:sz w:val="28"/>
          <w:szCs w:val="28"/>
        </w:rPr>
        <w:t xml:space="preserve"> </w:t>
      </w:r>
      <w:r w:rsidR="002343FA" w:rsidRPr="008760B6">
        <w:rPr>
          <w:rFonts w:ascii="Times New Roman" w:hAnsi="Times New Roman" w:cs="Times New Roman"/>
          <w:sz w:val="28"/>
          <w:szCs w:val="28"/>
        </w:rPr>
        <w:t xml:space="preserve">является именем сектора в правильном симплексе, имеющем </w:t>
      </w:r>
      <w:r w:rsidR="00640C07">
        <w:rPr>
          <w:rFonts w:ascii="Times New Roman" w:hAnsi="Times New Roman" w:cs="Times New Roman"/>
          <w:sz w:val="28"/>
          <w:szCs w:val="28"/>
        </w:rPr>
        <w:t>три</w:t>
      </w:r>
      <w:r w:rsidR="00AA1CBC" w:rsidRPr="00B46FC3">
        <w:rPr>
          <w:rFonts w:ascii="Times New Roman" w:hAnsi="Times New Roman" w:cs="Times New Roman"/>
          <w:sz w:val="28"/>
          <w:szCs w:val="28"/>
        </w:rPr>
        <w:t xml:space="preserve"> </w:t>
      </w:r>
      <w:r w:rsidR="00AA1CBC">
        <w:rPr>
          <w:rFonts w:ascii="Times New Roman" w:hAnsi="Times New Roman" w:cs="Times New Roman"/>
          <w:sz w:val="28"/>
          <w:szCs w:val="28"/>
        </w:rPr>
        <w:t>вершин</w:t>
      </w:r>
      <w:r w:rsidR="00B46FC3">
        <w:rPr>
          <w:rFonts w:ascii="Times New Roman" w:hAnsi="Times New Roman" w:cs="Times New Roman"/>
          <w:sz w:val="28"/>
          <w:szCs w:val="28"/>
        </w:rPr>
        <w:t>ы</w:t>
      </w:r>
      <w:r w:rsidR="00AA1CBC">
        <w:rPr>
          <w:rFonts w:ascii="Times New Roman" w:hAnsi="Times New Roman" w:cs="Times New Roman"/>
          <w:sz w:val="28"/>
          <w:szCs w:val="28"/>
        </w:rPr>
        <w:t xml:space="preserve"> при разбиении его медианами в </w:t>
      </w:r>
      <w:r w:rsidR="00402B1C">
        <w:rPr>
          <w:rFonts w:ascii="Times New Roman" w:hAnsi="Times New Roman" w:cs="Times New Roman"/>
          <w:sz w:val="28"/>
          <w:szCs w:val="28"/>
        </w:rPr>
        <w:t>т</w:t>
      </w:r>
      <w:r w:rsidR="00887B9E">
        <w:rPr>
          <w:rFonts w:ascii="Times New Roman" w:hAnsi="Times New Roman" w:cs="Times New Roman"/>
          <w:sz w:val="28"/>
          <w:szCs w:val="28"/>
        </w:rPr>
        <w:t xml:space="preserve">реугольнике (Рис.1). Для </w:t>
      </w:r>
      <w:r w:rsidR="00887B9E" w:rsidRPr="00640C07">
        <w:rPr>
          <w:rFonts w:ascii="Times New Roman" w:hAnsi="Times New Roman" w:cs="Times New Roman"/>
          <w:sz w:val="28"/>
          <w:szCs w:val="28"/>
        </w:rPr>
        <w:t xml:space="preserve">четырехкомпонентного состава потребуется тетраэдр </w:t>
      </w:r>
      <w:r w:rsidR="00B46FC3" w:rsidRPr="00640C07">
        <w:rPr>
          <w:rFonts w:ascii="Times New Roman" w:hAnsi="Times New Roman" w:cs="Times New Roman"/>
          <w:sz w:val="28"/>
          <w:szCs w:val="28"/>
        </w:rPr>
        <w:t>при разбиении</w:t>
      </w:r>
      <w:r w:rsidR="00B46FC3">
        <w:rPr>
          <w:rFonts w:ascii="Times New Roman" w:hAnsi="Times New Roman" w:cs="Times New Roman"/>
          <w:sz w:val="28"/>
          <w:szCs w:val="28"/>
        </w:rPr>
        <w:t xml:space="preserve"> </w:t>
      </w:r>
      <w:r w:rsidR="00AA1CBC">
        <w:rPr>
          <w:rFonts w:ascii="Times New Roman" w:hAnsi="Times New Roman" w:cs="Times New Roman"/>
          <w:sz w:val="28"/>
          <w:szCs w:val="28"/>
        </w:rPr>
        <w:t>медианными плоскостями</w:t>
      </w:r>
      <w:proofErr w:type="gramStart"/>
      <w:r w:rsidR="00640C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0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0C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40C07">
        <w:rPr>
          <w:rFonts w:ascii="Times New Roman" w:hAnsi="Times New Roman" w:cs="Times New Roman"/>
          <w:sz w:val="28"/>
          <w:szCs w:val="28"/>
        </w:rPr>
        <w:t xml:space="preserve"> далее </w:t>
      </w:r>
      <w:r w:rsidR="00640C07" w:rsidRPr="008760B6">
        <w:rPr>
          <w:rFonts w:ascii="Times New Roman" w:hAnsi="Times New Roman" w:cs="Times New Roman"/>
          <w:sz w:val="28"/>
          <w:szCs w:val="28"/>
        </w:rPr>
        <w:t>–</w:t>
      </w:r>
      <w:r w:rsidR="00640C07">
        <w:rPr>
          <w:rFonts w:ascii="Times New Roman" w:hAnsi="Times New Roman" w:cs="Times New Roman"/>
          <w:sz w:val="28"/>
          <w:szCs w:val="28"/>
        </w:rPr>
        <w:t xml:space="preserve"> непредставимый правильный многогранник с </w:t>
      </w:r>
      <w:r w:rsidR="00402B1C">
        <w:rPr>
          <w:rFonts w:ascii="Times New Roman" w:hAnsi="Times New Roman" w:cs="Times New Roman"/>
          <w:sz w:val="28"/>
          <w:szCs w:val="28"/>
        </w:rPr>
        <w:t>медианными гиперплоскостями</w:t>
      </w:r>
      <w:r w:rsidR="00640C07">
        <w:rPr>
          <w:rFonts w:ascii="Times New Roman" w:hAnsi="Times New Roman" w:cs="Times New Roman"/>
          <w:sz w:val="28"/>
          <w:szCs w:val="28"/>
        </w:rPr>
        <w:t>.</w:t>
      </w:r>
      <w:r w:rsidR="00402B1C">
        <w:rPr>
          <w:rFonts w:ascii="Times New Roman" w:hAnsi="Times New Roman" w:cs="Times New Roman"/>
          <w:sz w:val="28"/>
          <w:szCs w:val="28"/>
        </w:rPr>
        <w:t xml:space="preserve"> </w:t>
      </w:r>
      <w:r w:rsidR="00A55F34">
        <w:rPr>
          <w:rFonts w:ascii="Times New Roman" w:hAnsi="Times New Roman" w:cs="Times New Roman"/>
          <w:sz w:val="28"/>
          <w:szCs w:val="28"/>
        </w:rPr>
        <w:t xml:space="preserve">В вершинах симплекса </w:t>
      </w:r>
      <w:r w:rsidR="00D24D8B">
        <w:rPr>
          <w:rFonts w:ascii="Times New Roman" w:hAnsi="Times New Roman" w:cs="Times New Roman"/>
          <w:sz w:val="28"/>
          <w:szCs w:val="28"/>
        </w:rPr>
        <w:t xml:space="preserve">все </w:t>
      </w:r>
      <w:r w:rsidR="00A55F34" w:rsidRPr="008760B6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A55F34" w:rsidRPr="008760B6">
        <w:rPr>
          <w:rFonts w:ascii="Times New Roman" w:hAnsi="Times New Roman" w:cs="Times New Roman"/>
          <w:sz w:val="28"/>
          <w:szCs w:val="28"/>
        </w:rPr>
        <w:t xml:space="preserve"> =1</w:t>
      </w:r>
      <w:r w:rsidR="00D24D8B">
        <w:rPr>
          <w:rFonts w:ascii="Times New Roman" w:hAnsi="Times New Roman" w:cs="Times New Roman"/>
          <w:sz w:val="28"/>
          <w:szCs w:val="28"/>
        </w:rPr>
        <w:t>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D24D8B">
        <w:rPr>
          <w:rFonts w:ascii="Times New Roman" w:hAnsi="Times New Roman" w:cs="Times New Roman"/>
          <w:sz w:val="28"/>
          <w:szCs w:val="28"/>
        </w:rPr>
        <w:t>т</w:t>
      </w:r>
      <w:r w:rsidR="00A55F34">
        <w:rPr>
          <w:rFonts w:ascii="Times New Roman" w:hAnsi="Times New Roman" w:cs="Times New Roman"/>
          <w:sz w:val="28"/>
          <w:szCs w:val="28"/>
        </w:rPr>
        <w:t xml:space="preserve">о есть </w:t>
      </w:r>
      <w:r w:rsidR="00D24D8B">
        <w:rPr>
          <w:rFonts w:ascii="Times New Roman" w:hAnsi="Times New Roman" w:cs="Times New Roman"/>
          <w:sz w:val="28"/>
          <w:szCs w:val="28"/>
        </w:rPr>
        <w:t xml:space="preserve">здесь находятся </w:t>
      </w:r>
      <w:r w:rsidR="00A55F34">
        <w:rPr>
          <w:rFonts w:ascii="Times New Roman" w:hAnsi="Times New Roman" w:cs="Times New Roman"/>
          <w:sz w:val="28"/>
          <w:szCs w:val="28"/>
        </w:rPr>
        <w:t>абсолютно чистые компоненты</w:t>
      </w:r>
      <w:r w:rsidR="002B56DD">
        <w:rPr>
          <w:rFonts w:ascii="Times New Roman" w:hAnsi="Times New Roman" w:cs="Times New Roman"/>
          <w:sz w:val="28"/>
          <w:szCs w:val="28"/>
        </w:rPr>
        <w:t xml:space="preserve"> (отсутствующие в природе, но об этом ниже)</w:t>
      </w:r>
      <w:r w:rsidR="00D24D8B">
        <w:rPr>
          <w:rFonts w:ascii="Times New Roman" w:hAnsi="Times New Roman" w:cs="Times New Roman"/>
          <w:sz w:val="28"/>
          <w:szCs w:val="28"/>
        </w:rPr>
        <w:t>. В центре симплекса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D24D8B" w:rsidRPr="008760B6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D24D8B" w:rsidRPr="00D24D8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24D8B" w:rsidRPr="008760B6">
        <w:rPr>
          <w:rFonts w:ascii="Times New Roman" w:hAnsi="Times New Roman" w:cs="Times New Roman"/>
          <w:sz w:val="28"/>
          <w:szCs w:val="28"/>
        </w:rPr>
        <w:t xml:space="preserve"> =</w:t>
      </w:r>
      <w:r w:rsidR="00D24D8B" w:rsidRPr="00D24D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4D8B" w:rsidRPr="008760B6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D24D8B" w:rsidRPr="00D24D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24D8B" w:rsidRPr="008760B6">
        <w:rPr>
          <w:rFonts w:ascii="Times New Roman" w:hAnsi="Times New Roman" w:cs="Times New Roman"/>
          <w:sz w:val="28"/>
          <w:szCs w:val="28"/>
        </w:rPr>
        <w:t xml:space="preserve"> =</w:t>
      </w:r>
      <w:r w:rsidR="00D24D8B" w:rsidRPr="00D24D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4D8B" w:rsidRPr="008760B6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D24D8B" w:rsidRPr="00D24D8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24D8B" w:rsidRPr="008760B6">
        <w:rPr>
          <w:rFonts w:ascii="Times New Roman" w:hAnsi="Times New Roman" w:cs="Times New Roman"/>
          <w:sz w:val="28"/>
          <w:szCs w:val="28"/>
        </w:rPr>
        <w:t xml:space="preserve"> =</w:t>
      </w:r>
      <w:r w:rsidR="00D24D8B" w:rsidRPr="00D24D8B">
        <w:rPr>
          <w:rFonts w:ascii="Times New Roman" w:hAnsi="Times New Roman" w:cs="Times New Roman"/>
          <w:sz w:val="28"/>
          <w:szCs w:val="28"/>
        </w:rPr>
        <w:t>=….</w:t>
      </w:r>
      <w:r w:rsidR="00D24D8B" w:rsidRPr="00D24D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24D8B" w:rsidRPr="008760B6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D24D8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D24D8B" w:rsidRPr="008760B6">
        <w:rPr>
          <w:rFonts w:ascii="Times New Roman" w:hAnsi="Times New Roman" w:cs="Times New Roman"/>
          <w:sz w:val="28"/>
          <w:szCs w:val="28"/>
        </w:rPr>
        <w:t xml:space="preserve"> =</w:t>
      </w:r>
      <w:r w:rsidR="00D24D8B" w:rsidRPr="00D24D8B">
        <w:rPr>
          <w:rFonts w:ascii="Times New Roman" w:hAnsi="Times New Roman" w:cs="Times New Roman"/>
          <w:sz w:val="28"/>
          <w:szCs w:val="28"/>
        </w:rPr>
        <w:t>1/</w:t>
      </w:r>
      <w:r w:rsidR="00D24D8B" w:rsidRPr="00D24D8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D24D8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D4D94">
        <w:rPr>
          <w:rFonts w:ascii="Times New Roman" w:hAnsi="Times New Roman" w:cs="Times New Roman"/>
          <w:sz w:val="28"/>
          <w:szCs w:val="28"/>
        </w:rPr>
        <w:t xml:space="preserve">В объёме симплекса с </w:t>
      </w:r>
      <w:r w:rsidR="008D4D94" w:rsidRPr="00820E0D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8D4D94">
        <w:rPr>
          <w:rFonts w:ascii="Times New Roman" w:hAnsi="Times New Roman" w:cs="Times New Roman"/>
          <w:sz w:val="28"/>
          <w:szCs w:val="28"/>
        </w:rPr>
        <w:t xml:space="preserve"> вершинами</w:t>
      </w:r>
      <w:r w:rsidR="00DD7883">
        <w:rPr>
          <w:rFonts w:ascii="Times New Roman" w:hAnsi="Times New Roman" w:cs="Times New Roman"/>
          <w:sz w:val="28"/>
          <w:szCs w:val="28"/>
        </w:rPr>
        <w:t xml:space="preserve"> количество секторов</w:t>
      </w:r>
      <w:proofErr w:type="gramStart"/>
      <w:r w:rsidR="00DD7883">
        <w:rPr>
          <w:rFonts w:ascii="Times New Roman" w:hAnsi="Times New Roman" w:cs="Times New Roman"/>
          <w:sz w:val="28"/>
          <w:szCs w:val="28"/>
        </w:rPr>
        <w:t xml:space="preserve"> </w:t>
      </w:r>
      <w:r w:rsidR="00DD7883" w:rsidRPr="002B56DD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="00DD7883">
        <w:rPr>
          <w:rFonts w:ascii="Times New Roman" w:hAnsi="Times New Roman" w:cs="Times New Roman"/>
          <w:sz w:val="28"/>
          <w:szCs w:val="28"/>
        </w:rPr>
        <w:t xml:space="preserve">= </w:t>
      </w:r>
      <w:r w:rsidR="00DD7883" w:rsidRPr="002B56DD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DD7883" w:rsidRPr="00DD7883">
        <w:rPr>
          <w:rFonts w:ascii="Times New Roman" w:hAnsi="Times New Roman" w:cs="Times New Roman"/>
          <w:sz w:val="28"/>
          <w:szCs w:val="28"/>
        </w:rPr>
        <w:t xml:space="preserve">! </w:t>
      </w:r>
      <w:r w:rsidR="00243BB4">
        <w:rPr>
          <w:rFonts w:ascii="Times New Roman" w:hAnsi="Times New Roman" w:cs="Times New Roman"/>
          <w:sz w:val="28"/>
          <w:szCs w:val="28"/>
        </w:rPr>
        <w:t xml:space="preserve">Элементарный пример </w:t>
      </w:r>
      <w:r w:rsidR="00825DEF">
        <w:rPr>
          <w:rFonts w:ascii="Times New Roman" w:hAnsi="Times New Roman" w:cs="Times New Roman"/>
          <w:sz w:val="28"/>
          <w:szCs w:val="28"/>
        </w:rPr>
        <w:t xml:space="preserve">именования секторов </w:t>
      </w:r>
      <w:r w:rsidR="00243BB4">
        <w:rPr>
          <w:rFonts w:ascii="Times New Roman" w:hAnsi="Times New Roman" w:cs="Times New Roman"/>
          <w:sz w:val="28"/>
          <w:szCs w:val="28"/>
        </w:rPr>
        <w:t>приведён на рис.1</w:t>
      </w:r>
    </w:p>
    <w:p w:rsidR="00D24D8B" w:rsidRDefault="00D24D8B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B2D9995" wp14:editId="5F69CB95">
            <wp:extent cx="1915160" cy="180276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8B" w:rsidRPr="00B5515D" w:rsidRDefault="00243BB4" w:rsidP="001F3D9D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515D">
        <w:rPr>
          <w:rFonts w:ascii="Times New Roman" w:hAnsi="Times New Roman" w:cs="Times New Roman"/>
          <w:b/>
          <w:i/>
          <w:sz w:val="28"/>
          <w:szCs w:val="28"/>
        </w:rPr>
        <w:t>Рис .</w:t>
      </w:r>
      <w:r w:rsidR="00623C76" w:rsidRPr="00B5515D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B5515D">
        <w:rPr>
          <w:rFonts w:ascii="Times New Roman" w:hAnsi="Times New Roman" w:cs="Times New Roman"/>
          <w:b/>
          <w:i/>
          <w:sz w:val="28"/>
          <w:szCs w:val="28"/>
        </w:rPr>
        <w:t xml:space="preserve"> Симплекс с именами секторов</w:t>
      </w:r>
      <w:r w:rsidR="002B56DD">
        <w:rPr>
          <w:rFonts w:ascii="Times New Roman" w:hAnsi="Times New Roman" w:cs="Times New Roman"/>
          <w:b/>
          <w:i/>
          <w:sz w:val="28"/>
          <w:szCs w:val="28"/>
        </w:rPr>
        <w:t>, выделенных медианами</w:t>
      </w:r>
    </w:p>
    <w:p w:rsidR="00D24D8B" w:rsidRPr="00243BB4" w:rsidRDefault="002B56DD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74A94">
        <w:rPr>
          <w:rFonts w:ascii="Times New Roman" w:hAnsi="Times New Roman" w:cs="Times New Roman"/>
          <w:sz w:val="28"/>
          <w:szCs w:val="28"/>
        </w:rPr>
        <w:t xml:space="preserve">одержания первого компонента </w:t>
      </w:r>
      <w:r w:rsidR="00243BB4">
        <w:rPr>
          <w:rFonts w:ascii="Times New Roman" w:hAnsi="Times New Roman" w:cs="Times New Roman"/>
          <w:sz w:val="28"/>
          <w:szCs w:val="28"/>
        </w:rPr>
        <w:t>находятся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74A94">
        <w:rPr>
          <w:rFonts w:ascii="Times New Roman" w:hAnsi="Times New Roman" w:cs="Times New Roman"/>
          <w:sz w:val="28"/>
          <w:szCs w:val="28"/>
        </w:rPr>
        <w:t>в интервале 1/</w:t>
      </w:r>
      <w:r w:rsidR="00274A94" w:rsidRPr="00274A94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274A94">
        <w:rPr>
          <w:rFonts w:ascii="Times New Roman" w:hAnsi="Times New Roman" w:cs="Times New Roman"/>
          <w:sz w:val="28"/>
          <w:szCs w:val="28"/>
        </w:rPr>
        <w:t>÷</w:t>
      </w:r>
      <w:r w:rsidR="00274A94" w:rsidRPr="00274A94">
        <w:rPr>
          <w:rFonts w:ascii="Times New Roman" w:hAnsi="Times New Roman" w:cs="Times New Roman"/>
          <w:sz w:val="28"/>
          <w:szCs w:val="28"/>
        </w:rPr>
        <w:t xml:space="preserve">1. </w:t>
      </w:r>
      <w:r w:rsidR="00243BB4">
        <w:rPr>
          <w:rFonts w:ascii="Times New Roman" w:hAnsi="Times New Roman" w:cs="Times New Roman"/>
          <w:sz w:val="28"/>
          <w:szCs w:val="28"/>
        </w:rPr>
        <w:t xml:space="preserve">В остальных </w:t>
      </w:r>
      <w:r w:rsidR="00DD7883">
        <w:rPr>
          <w:rFonts w:ascii="Times New Roman" w:hAnsi="Times New Roman" w:cs="Times New Roman"/>
          <w:sz w:val="28"/>
          <w:szCs w:val="28"/>
        </w:rPr>
        <w:t xml:space="preserve">рангах </w:t>
      </w:r>
      <w:r w:rsidR="00243BB4">
        <w:rPr>
          <w:rFonts w:ascii="Times New Roman" w:hAnsi="Times New Roman" w:cs="Times New Roman"/>
          <w:sz w:val="28"/>
          <w:szCs w:val="28"/>
        </w:rPr>
        <w:t>0÷1/</w:t>
      </w:r>
      <w:r w:rsidR="00243BB4" w:rsidRPr="00243BB4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825DEF">
        <w:rPr>
          <w:rFonts w:ascii="Times New Roman" w:hAnsi="Times New Roman" w:cs="Times New Roman"/>
          <w:sz w:val="28"/>
          <w:szCs w:val="28"/>
        </w:rPr>
        <w:t>.</w:t>
      </w:r>
    </w:p>
    <w:p w:rsidR="004A3A6C" w:rsidRPr="00311DAB" w:rsidRDefault="00EC64D3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0B6">
        <w:rPr>
          <w:rFonts w:ascii="Times New Roman" w:hAnsi="Times New Roman" w:cs="Times New Roman"/>
          <w:sz w:val="28"/>
          <w:szCs w:val="28"/>
        </w:rPr>
        <w:t xml:space="preserve"> </w:t>
      </w:r>
      <w:r w:rsidR="007A6058" w:rsidRPr="008760B6">
        <w:rPr>
          <w:rFonts w:ascii="Times New Roman" w:hAnsi="Times New Roman" w:cs="Times New Roman"/>
          <w:sz w:val="28"/>
          <w:szCs w:val="28"/>
        </w:rPr>
        <w:t>Втор</w:t>
      </w:r>
      <w:r w:rsidR="00402B1C">
        <w:rPr>
          <w:rFonts w:ascii="Times New Roman" w:hAnsi="Times New Roman" w:cs="Times New Roman"/>
          <w:sz w:val="28"/>
          <w:szCs w:val="28"/>
        </w:rPr>
        <w:t>ая координата</w:t>
      </w:r>
      <w:r w:rsidR="007A6058" w:rsidRPr="008760B6">
        <w:rPr>
          <w:rFonts w:ascii="Times New Roman" w:hAnsi="Times New Roman" w:cs="Times New Roman"/>
          <w:sz w:val="28"/>
          <w:szCs w:val="28"/>
        </w:rPr>
        <w:t>: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7A6058" w:rsidRPr="00B50B9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7A6058" w:rsidRPr="008760B6">
        <w:rPr>
          <w:rFonts w:ascii="Times New Roman" w:hAnsi="Times New Roman" w:cs="Times New Roman"/>
          <w:sz w:val="28"/>
          <w:szCs w:val="28"/>
        </w:rPr>
        <w:t xml:space="preserve"> – информационная энтропия Шеннона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7A6058" w:rsidRPr="008760B6">
        <w:rPr>
          <w:rFonts w:ascii="Times New Roman" w:hAnsi="Times New Roman" w:cs="Times New Roman"/>
          <w:sz w:val="28"/>
          <w:szCs w:val="28"/>
        </w:rPr>
        <w:t>(</w:t>
      </w:r>
      <w:r w:rsidR="00825DEF">
        <w:rPr>
          <w:rFonts w:ascii="Times New Roman" w:hAnsi="Times New Roman" w:cs="Times New Roman"/>
          <w:sz w:val="28"/>
          <w:szCs w:val="28"/>
        </w:rPr>
        <w:t xml:space="preserve">год </w:t>
      </w:r>
      <w:r w:rsidR="007A6058" w:rsidRPr="008760B6">
        <w:rPr>
          <w:rFonts w:ascii="Times New Roman" w:hAnsi="Times New Roman" w:cs="Times New Roman"/>
          <w:sz w:val="28"/>
          <w:szCs w:val="28"/>
        </w:rPr>
        <w:t xml:space="preserve">1948) </w:t>
      </w:r>
      <w:r w:rsidR="00311DAB">
        <w:rPr>
          <w:rFonts w:ascii="Times New Roman" w:hAnsi="Times New Roman" w:cs="Times New Roman"/>
          <w:sz w:val="28"/>
          <w:szCs w:val="28"/>
        </w:rPr>
        <w:t>с точностью</w:t>
      </w:r>
      <w:r w:rsidR="007A6058" w:rsidRPr="008760B6">
        <w:rPr>
          <w:rFonts w:ascii="Times New Roman" w:hAnsi="Times New Roman" w:cs="Times New Roman"/>
          <w:sz w:val="28"/>
          <w:szCs w:val="28"/>
        </w:rPr>
        <w:t xml:space="preserve"> до константы </w:t>
      </w:r>
      <w:r w:rsidR="00311DAB">
        <w:rPr>
          <w:rFonts w:ascii="Times New Roman" w:hAnsi="Times New Roman" w:cs="Times New Roman"/>
          <w:sz w:val="28"/>
          <w:szCs w:val="28"/>
        </w:rPr>
        <w:t>является</w:t>
      </w:r>
      <w:r w:rsidR="007A6058" w:rsidRPr="008760B6">
        <w:rPr>
          <w:rFonts w:ascii="Times New Roman" w:hAnsi="Times New Roman" w:cs="Times New Roman"/>
          <w:sz w:val="28"/>
          <w:szCs w:val="28"/>
        </w:rPr>
        <w:t xml:space="preserve"> аналог</w:t>
      </w:r>
      <w:r w:rsidR="00311DAB">
        <w:rPr>
          <w:rFonts w:ascii="Times New Roman" w:hAnsi="Times New Roman" w:cs="Times New Roman"/>
          <w:sz w:val="28"/>
          <w:szCs w:val="28"/>
        </w:rPr>
        <w:t>ом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7A6058" w:rsidRPr="008760B6">
        <w:rPr>
          <w:rFonts w:ascii="Times New Roman" w:hAnsi="Times New Roman" w:cs="Times New Roman"/>
          <w:sz w:val="28"/>
          <w:szCs w:val="28"/>
        </w:rPr>
        <w:t>термодинамической энтр</w:t>
      </w:r>
      <w:r w:rsidR="001E50F4">
        <w:rPr>
          <w:rFonts w:ascii="Times New Roman" w:hAnsi="Times New Roman" w:cs="Times New Roman"/>
          <w:sz w:val="28"/>
          <w:szCs w:val="28"/>
        </w:rPr>
        <w:t>опии смешения (</w:t>
      </w:r>
      <w:proofErr w:type="spellStart"/>
      <w:r w:rsidR="001E50F4">
        <w:rPr>
          <w:rFonts w:ascii="Times New Roman" w:hAnsi="Times New Roman" w:cs="Times New Roman"/>
          <w:sz w:val="28"/>
          <w:szCs w:val="28"/>
        </w:rPr>
        <w:t>Меллвин</w:t>
      </w:r>
      <w:proofErr w:type="spellEnd"/>
      <w:r w:rsidR="001E50F4">
        <w:rPr>
          <w:rFonts w:ascii="Times New Roman" w:hAnsi="Times New Roman" w:cs="Times New Roman"/>
          <w:sz w:val="28"/>
          <w:szCs w:val="28"/>
        </w:rPr>
        <w:t xml:space="preserve">-Хьюз </w:t>
      </w:r>
      <w:r w:rsidR="001E50F4" w:rsidRPr="00311DAB">
        <w:rPr>
          <w:rFonts w:ascii="Times New Roman" w:hAnsi="Times New Roman" w:cs="Times New Roman"/>
          <w:sz w:val="28"/>
          <w:szCs w:val="28"/>
        </w:rPr>
        <w:t>1962</w:t>
      </w:r>
      <w:r w:rsidR="00311DAB">
        <w:rPr>
          <w:rFonts w:ascii="Times New Roman" w:hAnsi="Times New Roman" w:cs="Times New Roman"/>
          <w:sz w:val="28"/>
          <w:szCs w:val="28"/>
        </w:rPr>
        <w:t>) и</w:t>
      </w:r>
      <w:r w:rsidR="007A6058" w:rsidRPr="00311DAB">
        <w:rPr>
          <w:rFonts w:ascii="Times New Roman" w:hAnsi="Times New Roman" w:cs="Times New Roman"/>
          <w:sz w:val="28"/>
          <w:szCs w:val="28"/>
        </w:rPr>
        <w:t xml:space="preserve"> м</w:t>
      </w:r>
      <w:r w:rsidR="00311DAB">
        <w:rPr>
          <w:rFonts w:ascii="Times New Roman" w:hAnsi="Times New Roman" w:cs="Times New Roman"/>
          <w:sz w:val="28"/>
          <w:szCs w:val="28"/>
        </w:rPr>
        <w:t>ерой</w:t>
      </w:r>
      <w:r w:rsidR="005E136A" w:rsidRPr="00311DAB">
        <w:rPr>
          <w:rFonts w:ascii="Times New Roman" w:hAnsi="Times New Roman" w:cs="Times New Roman"/>
          <w:sz w:val="28"/>
          <w:szCs w:val="28"/>
        </w:rPr>
        <w:t xml:space="preserve"> сложности состава системы. </w:t>
      </w:r>
      <w:r w:rsidR="008760B6" w:rsidRPr="00311DAB">
        <w:rPr>
          <w:rFonts w:ascii="Times New Roman" w:hAnsi="Times New Roman" w:cs="Times New Roman"/>
          <w:sz w:val="28"/>
          <w:szCs w:val="28"/>
        </w:rPr>
        <w:t xml:space="preserve">Расчет по формуле </w:t>
      </w:r>
      <w:r w:rsidR="008760B6" w:rsidRPr="00311DAB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 w:rsidR="008760B6" w:rsidRPr="00311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0B6" w:rsidRPr="00311DAB">
        <w:rPr>
          <w:rFonts w:ascii="Times New Roman" w:hAnsi="Times New Roman" w:cs="Times New Roman"/>
          <w:sz w:val="28"/>
          <w:szCs w:val="28"/>
        </w:rPr>
        <w:t xml:space="preserve">= – </w:t>
      </w:r>
      <w:r w:rsidR="008760B6" w:rsidRPr="00311DAB">
        <w:rPr>
          <w:rFonts w:ascii="Times New Roman" w:hAnsi="Times New Roman" w:cs="Times New Roman"/>
          <w:sz w:val="28"/>
          <w:szCs w:val="28"/>
          <w:lang w:val="en-US"/>
        </w:rPr>
        <w:t>Σ</w:t>
      </w:r>
      <w:r w:rsidR="008760B6" w:rsidRPr="00311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0B6" w:rsidRPr="00311DAB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8760B6" w:rsidRPr="00311D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8760B6" w:rsidRPr="00311DAB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8760B6" w:rsidRPr="00311DAB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8760B6" w:rsidRPr="00311D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8760B6" w:rsidRPr="00311DAB">
        <w:rPr>
          <w:rFonts w:ascii="Times New Roman" w:hAnsi="Times New Roman" w:cs="Times New Roman"/>
          <w:sz w:val="28"/>
          <w:szCs w:val="28"/>
        </w:rPr>
        <w:t>. Для приведения к интервалу</w:t>
      </w:r>
      <w:r w:rsidR="001F3D9D" w:rsidRPr="00311DAB">
        <w:rPr>
          <w:rFonts w:ascii="Times New Roman" w:hAnsi="Times New Roman" w:cs="Times New Roman"/>
          <w:sz w:val="28"/>
          <w:szCs w:val="28"/>
        </w:rPr>
        <w:t xml:space="preserve"> </w:t>
      </w:r>
      <w:r w:rsidR="008760B6" w:rsidRPr="00311DAB">
        <w:rPr>
          <w:rFonts w:ascii="Times New Roman" w:hAnsi="Times New Roman" w:cs="Times New Roman"/>
          <w:sz w:val="28"/>
          <w:szCs w:val="28"/>
        </w:rPr>
        <w:t>0</w:t>
      </w:r>
      <w:r w:rsidR="006E3B16" w:rsidRPr="00311DAB">
        <w:rPr>
          <w:rFonts w:ascii="Times New Roman" w:hAnsi="Times New Roman" w:cs="Times New Roman"/>
          <w:sz w:val="28"/>
          <w:szCs w:val="28"/>
        </w:rPr>
        <w:t>÷</w:t>
      </w:r>
      <w:r w:rsidR="00B50B99" w:rsidRPr="00311DAB">
        <w:rPr>
          <w:rFonts w:ascii="Times New Roman" w:hAnsi="Times New Roman" w:cs="Times New Roman"/>
          <w:sz w:val="28"/>
          <w:szCs w:val="28"/>
        </w:rPr>
        <w:t>1</w:t>
      </w:r>
      <w:r w:rsidR="008760B6" w:rsidRPr="00311DAB">
        <w:rPr>
          <w:rFonts w:ascii="Times New Roman" w:hAnsi="Times New Roman" w:cs="Times New Roman"/>
          <w:sz w:val="28"/>
          <w:szCs w:val="28"/>
        </w:rPr>
        <w:t xml:space="preserve"> используем </w:t>
      </w:r>
      <w:proofErr w:type="spellStart"/>
      <w:r w:rsidR="008760B6" w:rsidRPr="00311DAB">
        <w:rPr>
          <w:rFonts w:ascii="Times New Roman" w:hAnsi="Times New Roman" w:cs="Times New Roman"/>
          <w:b/>
          <w:i/>
          <w:sz w:val="28"/>
          <w:szCs w:val="28"/>
          <w:lang w:val="en-US"/>
        </w:rPr>
        <w:t>En</w:t>
      </w:r>
      <w:proofErr w:type="spellEnd"/>
      <w:r w:rsidR="008760B6" w:rsidRPr="00311DAB">
        <w:rPr>
          <w:rFonts w:ascii="Times New Roman" w:hAnsi="Times New Roman" w:cs="Times New Roman"/>
          <w:sz w:val="28"/>
          <w:szCs w:val="28"/>
        </w:rPr>
        <w:t xml:space="preserve"> =</w:t>
      </w:r>
      <w:r w:rsidR="008760B6" w:rsidRPr="00311D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60B6" w:rsidRPr="00311DAB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 w:rsidR="008760B6" w:rsidRPr="00311D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760B6" w:rsidRPr="00311DAB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8760B6" w:rsidRPr="00311DA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spellEnd"/>
      <w:r w:rsidR="008760B6" w:rsidRPr="00311DAB">
        <w:rPr>
          <w:rFonts w:ascii="Times New Roman" w:hAnsi="Times New Roman" w:cs="Times New Roman"/>
          <w:sz w:val="28"/>
          <w:szCs w:val="28"/>
        </w:rPr>
        <w:t>.</w:t>
      </w:r>
      <w:r w:rsidR="001F3D9D" w:rsidRPr="00311DAB">
        <w:rPr>
          <w:rFonts w:ascii="Times New Roman" w:hAnsi="Times New Roman" w:cs="Times New Roman"/>
          <w:sz w:val="28"/>
          <w:szCs w:val="28"/>
        </w:rPr>
        <w:t xml:space="preserve"> </w:t>
      </w:r>
      <w:r w:rsidR="004A3A6C" w:rsidRPr="00311DAB">
        <w:rPr>
          <w:rFonts w:ascii="Times New Roman" w:hAnsi="Times New Roman" w:cs="Times New Roman"/>
          <w:sz w:val="28"/>
          <w:szCs w:val="28"/>
        </w:rPr>
        <w:t xml:space="preserve"> Максимальное значение вклада одного компонента в энтропию</w:t>
      </w:r>
      <w:r w:rsidR="001F3D9D" w:rsidRPr="00311DAB">
        <w:rPr>
          <w:rFonts w:ascii="Times New Roman" w:hAnsi="Times New Roman" w:cs="Times New Roman"/>
          <w:sz w:val="28"/>
          <w:szCs w:val="28"/>
        </w:rPr>
        <w:t xml:space="preserve"> </w:t>
      </w:r>
      <w:r w:rsidR="0083495B" w:rsidRPr="00311D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A3A6C" w:rsidRPr="00311DAB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4A3A6C" w:rsidRPr="00311D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4A3A6C" w:rsidRPr="00311DAB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4A3A6C" w:rsidRPr="00311DAB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4A3A6C" w:rsidRPr="00311D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1F3D9D" w:rsidRPr="00311DAB">
        <w:rPr>
          <w:rFonts w:ascii="Times New Roman" w:hAnsi="Times New Roman" w:cs="Times New Roman"/>
          <w:sz w:val="28"/>
          <w:szCs w:val="28"/>
        </w:rPr>
        <w:t xml:space="preserve"> </w:t>
      </w:r>
      <w:r w:rsidR="004A3A6C" w:rsidRPr="00311DAB">
        <w:rPr>
          <w:rFonts w:ascii="Times New Roman" w:hAnsi="Times New Roman" w:cs="Times New Roman"/>
          <w:sz w:val="28"/>
          <w:szCs w:val="28"/>
        </w:rPr>
        <w:t xml:space="preserve"> для логарифмов при любом основании реализуется при </w:t>
      </w:r>
      <w:r w:rsidR="004A3A6C" w:rsidRPr="00311DAB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4A3A6C" w:rsidRPr="00311DAB">
        <w:rPr>
          <w:rFonts w:ascii="Times New Roman" w:hAnsi="Times New Roman" w:cs="Times New Roman"/>
          <w:sz w:val="28"/>
          <w:szCs w:val="28"/>
        </w:rPr>
        <w:t xml:space="preserve"> =0.368</w:t>
      </w:r>
      <w:r w:rsidR="0083495B" w:rsidRPr="00311DAB">
        <w:rPr>
          <w:rFonts w:ascii="Times New Roman" w:hAnsi="Times New Roman" w:cs="Times New Roman"/>
          <w:sz w:val="28"/>
          <w:szCs w:val="28"/>
        </w:rPr>
        <w:t>…</w:t>
      </w:r>
      <w:r w:rsidR="001F3D9D" w:rsidRPr="00311DAB">
        <w:rPr>
          <w:rFonts w:ascii="Times New Roman" w:hAnsi="Times New Roman" w:cs="Times New Roman"/>
          <w:sz w:val="28"/>
          <w:szCs w:val="28"/>
        </w:rPr>
        <w:t xml:space="preserve"> </w:t>
      </w:r>
      <w:r w:rsidR="00820E0D" w:rsidRPr="00311DAB">
        <w:rPr>
          <w:rFonts w:ascii="Times New Roman" w:hAnsi="Times New Roman" w:cs="Times New Roman"/>
          <w:sz w:val="28"/>
          <w:szCs w:val="28"/>
        </w:rPr>
        <w:t>.</w:t>
      </w:r>
      <w:r w:rsidR="006E3B16" w:rsidRPr="00311DAB">
        <w:rPr>
          <w:rFonts w:ascii="Times New Roman" w:hAnsi="Times New Roman" w:cs="Times New Roman"/>
          <w:sz w:val="28"/>
          <w:szCs w:val="28"/>
        </w:rPr>
        <w:t xml:space="preserve"> </w:t>
      </w:r>
      <w:r w:rsidR="004A3A6C" w:rsidRPr="00311DAB">
        <w:rPr>
          <w:rFonts w:ascii="Times New Roman" w:hAnsi="Times New Roman" w:cs="Times New Roman"/>
          <w:sz w:val="28"/>
          <w:szCs w:val="28"/>
        </w:rPr>
        <w:t>В симплексе – треугол</w:t>
      </w:r>
      <w:r w:rsidR="002C0B0A" w:rsidRPr="00311DAB">
        <w:rPr>
          <w:rFonts w:ascii="Times New Roman" w:hAnsi="Times New Roman" w:cs="Times New Roman"/>
          <w:sz w:val="28"/>
          <w:szCs w:val="28"/>
        </w:rPr>
        <w:t>ьн</w:t>
      </w:r>
      <w:r w:rsidR="004A3A6C" w:rsidRPr="00311DAB">
        <w:rPr>
          <w:rFonts w:ascii="Times New Roman" w:hAnsi="Times New Roman" w:cs="Times New Roman"/>
          <w:sz w:val="28"/>
          <w:szCs w:val="28"/>
        </w:rPr>
        <w:t>ике изолинии нормированной к 1 энтропии предст</w:t>
      </w:r>
      <w:r w:rsidR="002C0B0A" w:rsidRPr="00311DAB">
        <w:rPr>
          <w:rFonts w:ascii="Times New Roman" w:hAnsi="Times New Roman" w:cs="Times New Roman"/>
          <w:sz w:val="28"/>
          <w:szCs w:val="28"/>
        </w:rPr>
        <w:t>а</w:t>
      </w:r>
      <w:r w:rsidR="004A3A6C" w:rsidRPr="00311DAB">
        <w:rPr>
          <w:rFonts w:ascii="Times New Roman" w:hAnsi="Times New Roman" w:cs="Times New Roman"/>
          <w:sz w:val="28"/>
          <w:szCs w:val="28"/>
        </w:rPr>
        <w:t>влены на рис. 4</w:t>
      </w:r>
      <w:r w:rsidR="00DD169A" w:rsidRPr="00311DAB">
        <w:rPr>
          <w:rFonts w:ascii="Times New Roman" w:hAnsi="Times New Roman" w:cs="Times New Roman"/>
          <w:sz w:val="28"/>
          <w:szCs w:val="28"/>
        </w:rPr>
        <w:t>.</w:t>
      </w:r>
      <w:r w:rsidR="001F3D9D" w:rsidRPr="00311DAB">
        <w:rPr>
          <w:rFonts w:ascii="Times New Roman" w:hAnsi="Times New Roman" w:cs="Times New Roman"/>
          <w:sz w:val="28"/>
          <w:szCs w:val="28"/>
        </w:rPr>
        <w:t xml:space="preserve"> </w:t>
      </w:r>
      <w:r w:rsidR="00DD169A" w:rsidRPr="00311DAB">
        <w:rPr>
          <w:rFonts w:ascii="Times New Roman" w:hAnsi="Times New Roman" w:cs="Times New Roman"/>
          <w:sz w:val="28"/>
          <w:szCs w:val="28"/>
        </w:rPr>
        <w:t>В согласии с видом изолиний энтропию можно рассматривать как обобщенное расстояние от вершин симплекса.</w:t>
      </w:r>
    </w:p>
    <w:p w:rsidR="00F86010" w:rsidRDefault="00F86010" w:rsidP="001F3D9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78B406E4" wp14:editId="2D794B05">
            <wp:extent cx="2096219" cy="171970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90" cy="17214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10" w:rsidRPr="00B5515D" w:rsidRDefault="00F86010" w:rsidP="001F3D9D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515D">
        <w:rPr>
          <w:rFonts w:ascii="Times New Roman" w:hAnsi="Times New Roman" w:cs="Times New Roman"/>
          <w:b/>
          <w:i/>
          <w:sz w:val="28"/>
          <w:szCs w:val="28"/>
        </w:rPr>
        <w:t>Рис</w:t>
      </w:r>
      <w:r w:rsidR="00825DEF" w:rsidRPr="00B5515D">
        <w:rPr>
          <w:rFonts w:ascii="Times New Roman" w:hAnsi="Times New Roman" w:cs="Times New Roman"/>
          <w:b/>
          <w:i/>
          <w:sz w:val="28"/>
          <w:szCs w:val="28"/>
        </w:rPr>
        <w:t>унок</w:t>
      </w:r>
      <w:r w:rsidR="001F3D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0E0D" w:rsidRPr="00B5515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25DEF" w:rsidRPr="00B551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F3D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b/>
          <w:i/>
          <w:sz w:val="28"/>
          <w:szCs w:val="28"/>
        </w:rPr>
        <w:t>Изолинии энтропии, нормированной к интервалу 0</w:t>
      </w:r>
      <w:r w:rsidR="006E3B16">
        <w:rPr>
          <w:rFonts w:ascii="Times New Roman" w:hAnsi="Times New Roman" w:cs="Times New Roman"/>
          <w:b/>
          <w:i/>
          <w:sz w:val="28"/>
          <w:szCs w:val="28"/>
        </w:rPr>
        <w:t>÷</w:t>
      </w:r>
      <w:r w:rsidR="002C0B0A" w:rsidRPr="00B5515D">
        <w:rPr>
          <w:rFonts w:ascii="Times New Roman" w:hAnsi="Times New Roman" w:cs="Times New Roman"/>
          <w:b/>
          <w:i/>
          <w:sz w:val="28"/>
          <w:szCs w:val="28"/>
        </w:rPr>
        <w:t>1.</w:t>
      </w:r>
    </w:p>
    <w:p w:rsidR="002C0B0A" w:rsidRPr="00D24D8B" w:rsidRDefault="002C0B0A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D8B">
        <w:rPr>
          <w:rFonts w:ascii="Times New Roman" w:hAnsi="Times New Roman" w:cs="Times New Roman"/>
          <w:sz w:val="28"/>
          <w:szCs w:val="28"/>
        </w:rPr>
        <w:lastRenderedPageBreak/>
        <w:t>Третья</w:t>
      </w:r>
      <w:r w:rsidR="00820E0D">
        <w:rPr>
          <w:rFonts w:ascii="Times New Roman" w:hAnsi="Times New Roman" w:cs="Times New Roman"/>
          <w:sz w:val="28"/>
          <w:szCs w:val="28"/>
        </w:rPr>
        <w:t xml:space="preserve"> </w:t>
      </w:r>
      <w:r w:rsidR="00BE7996">
        <w:rPr>
          <w:rFonts w:ascii="Times New Roman" w:hAnsi="Times New Roman" w:cs="Times New Roman"/>
          <w:sz w:val="28"/>
          <w:szCs w:val="28"/>
        </w:rPr>
        <w:t xml:space="preserve">координата </w:t>
      </w:r>
      <w:r w:rsidR="00820E0D">
        <w:rPr>
          <w:rFonts w:ascii="Times New Roman" w:hAnsi="Times New Roman" w:cs="Times New Roman"/>
          <w:sz w:val="28"/>
          <w:szCs w:val="28"/>
        </w:rPr>
        <w:t>–</w:t>
      </w:r>
      <w:r w:rsidRPr="00D24D8B">
        <w:rPr>
          <w:rFonts w:ascii="Times New Roman" w:hAnsi="Times New Roman" w:cs="Times New Roman"/>
          <w:sz w:val="28"/>
          <w:szCs w:val="28"/>
        </w:rPr>
        <w:t xml:space="preserve"> анэнтропия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EA251F" w:rsidRPr="00EA251F">
        <w:rPr>
          <w:rFonts w:ascii="Times New Roman" w:hAnsi="Times New Roman" w:cs="Times New Roman"/>
          <w:sz w:val="28"/>
          <w:szCs w:val="28"/>
        </w:rPr>
        <w:t>[</w:t>
      </w:r>
      <w:r w:rsidR="004232FA">
        <w:rPr>
          <w:rFonts w:ascii="Times New Roman" w:hAnsi="Times New Roman" w:cs="Times New Roman"/>
          <w:sz w:val="28"/>
          <w:szCs w:val="28"/>
        </w:rPr>
        <w:t>Петров</w:t>
      </w:r>
      <w:r w:rsidRPr="00D24D8B">
        <w:rPr>
          <w:rFonts w:ascii="Times New Roman" w:hAnsi="Times New Roman" w:cs="Times New Roman"/>
          <w:sz w:val="28"/>
          <w:szCs w:val="28"/>
        </w:rPr>
        <w:t xml:space="preserve"> 1971</w:t>
      </w:r>
      <w:r w:rsidR="00EA251F">
        <w:rPr>
          <w:rFonts w:ascii="Times New Roman" w:hAnsi="Times New Roman" w:cs="Times New Roman"/>
          <w:sz w:val="28"/>
          <w:szCs w:val="28"/>
        </w:rPr>
        <w:t>,</w:t>
      </w:r>
      <w:r w:rsidR="004232FA">
        <w:rPr>
          <w:rFonts w:ascii="Times New Roman" w:hAnsi="Times New Roman" w:cs="Times New Roman"/>
          <w:sz w:val="28"/>
          <w:szCs w:val="28"/>
        </w:rPr>
        <w:t xml:space="preserve"> с.34</w:t>
      </w:r>
      <w:r w:rsidR="006E3B16">
        <w:rPr>
          <w:rFonts w:ascii="Times New Roman" w:hAnsi="Times New Roman" w:cs="Times New Roman"/>
          <w:sz w:val="28"/>
          <w:szCs w:val="28"/>
        </w:rPr>
        <w:t>;</w:t>
      </w:r>
      <w:r w:rsidR="00B5515D">
        <w:rPr>
          <w:rFonts w:ascii="Times New Roman" w:hAnsi="Times New Roman" w:cs="Times New Roman"/>
          <w:sz w:val="28"/>
          <w:szCs w:val="28"/>
        </w:rPr>
        <w:t xml:space="preserve"> Петров 2001,</w:t>
      </w:r>
      <w:r w:rsidR="006E3B16">
        <w:rPr>
          <w:rFonts w:ascii="Times New Roman" w:hAnsi="Times New Roman" w:cs="Times New Roman"/>
          <w:sz w:val="28"/>
          <w:szCs w:val="28"/>
        </w:rPr>
        <w:t xml:space="preserve"> с.17;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B5515D">
        <w:rPr>
          <w:rFonts w:ascii="Times New Roman" w:hAnsi="Times New Roman" w:cs="Times New Roman"/>
          <w:sz w:val="28"/>
          <w:szCs w:val="28"/>
        </w:rPr>
        <w:t>и др.</w:t>
      </w:r>
      <w:r w:rsidR="00820E0D">
        <w:rPr>
          <w:rFonts w:ascii="Times New Roman" w:hAnsi="Times New Roman" w:cs="Times New Roman"/>
          <w:sz w:val="28"/>
          <w:szCs w:val="28"/>
        </w:rPr>
        <w:t xml:space="preserve"> </w:t>
      </w:r>
      <w:r w:rsidR="00EA251F" w:rsidRPr="00EA251F">
        <w:rPr>
          <w:rFonts w:ascii="Times New Roman" w:hAnsi="Times New Roman" w:cs="Times New Roman"/>
          <w:sz w:val="28"/>
          <w:szCs w:val="28"/>
        </w:rPr>
        <w:t>]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D24D8B">
        <w:rPr>
          <w:rFonts w:ascii="Times New Roman" w:hAnsi="Times New Roman" w:cs="Times New Roman"/>
          <w:sz w:val="28"/>
          <w:szCs w:val="28"/>
        </w:rPr>
        <w:t>может рассматриваться как мера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D24D8B">
        <w:rPr>
          <w:rFonts w:ascii="Times New Roman" w:hAnsi="Times New Roman" w:cs="Times New Roman"/>
          <w:sz w:val="28"/>
          <w:szCs w:val="28"/>
        </w:rPr>
        <w:t>малости малых компонентов и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D24D8B">
        <w:rPr>
          <w:rFonts w:ascii="Times New Roman" w:hAnsi="Times New Roman" w:cs="Times New Roman"/>
          <w:sz w:val="28"/>
          <w:szCs w:val="28"/>
        </w:rPr>
        <w:t>рассчитывается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D24D8B">
        <w:rPr>
          <w:rFonts w:ascii="Times New Roman" w:hAnsi="Times New Roman" w:cs="Times New Roman"/>
          <w:sz w:val="28"/>
          <w:szCs w:val="28"/>
        </w:rPr>
        <w:t>по формуле</w:t>
      </w:r>
      <w:proofErr w:type="gramStart"/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D24D8B">
        <w:rPr>
          <w:rFonts w:ascii="Times New Roman" w:hAnsi="Times New Roman" w:cs="Times New Roman"/>
          <w:sz w:val="28"/>
          <w:szCs w:val="28"/>
        </w:rPr>
        <w:t xml:space="preserve"> </w:t>
      </w:r>
      <w:r w:rsidRPr="00B5515D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Pr="00B551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4D8B">
        <w:rPr>
          <w:rFonts w:ascii="Times New Roman" w:hAnsi="Times New Roman" w:cs="Times New Roman"/>
          <w:sz w:val="28"/>
          <w:szCs w:val="28"/>
        </w:rPr>
        <w:t>= -1/</w:t>
      </w:r>
      <w:r w:rsidRPr="00D24D8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D24D8B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24D8B">
        <w:rPr>
          <w:rFonts w:ascii="Times New Roman" w:hAnsi="Times New Roman" w:cs="Times New Roman"/>
          <w:sz w:val="28"/>
          <w:szCs w:val="28"/>
          <w:lang w:val="en-US"/>
        </w:rPr>
        <w:t>Σln</w:t>
      </w:r>
      <w:r w:rsidRPr="00D24D8B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D24D8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24D8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24D8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24D8B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D24D8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spellEnd"/>
      <w:r w:rsidR="00B551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F3D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3495B" w:rsidRPr="009D7A08" w:rsidRDefault="00820E0D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15D">
        <w:rPr>
          <w:rFonts w:ascii="Times New Roman" w:hAnsi="Times New Roman" w:cs="Times New Roman"/>
          <w:sz w:val="28"/>
          <w:szCs w:val="28"/>
        </w:rPr>
        <w:t>Согласно формуле,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6E3B1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5515D">
        <w:rPr>
          <w:rFonts w:ascii="Times New Roman" w:hAnsi="Times New Roman" w:cs="Times New Roman"/>
          <w:sz w:val="28"/>
          <w:szCs w:val="28"/>
        </w:rPr>
        <w:t xml:space="preserve"> с</w:t>
      </w:r>
      <w:r w:rsidR="002C0B0A" w:rsidRPr="00B5515D">
        <w:rPr>
          <w:rFonts w:ascii="Times New Roman" w:hAnsi="Times New Roman" w:cs="Times New Roman"/>
          <w:sz w:val="28"/>
          <w:szCs w:val="28"/>
        </w:rPr>
        <w:t>уществует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>в интервале 0</w:t>
      </w:r>
      <w:r w:rsidR="006E3B16">
        <w:rPr>
          <w:rFonts w:ascii="Times New Roman" w:hAnsi="Times New Roman" w:cs="Times New Roman"/>
          <w:b/>
          <w:i/>
          <w:sz w:val="28"/>
          <w:szCs w:val="28"/>
        </w:rPr>
        <w:t>÷</w:t>
      </w:r>
      <w:r w:rsidR="002C0B0A" w:rsidRPr="00B5515D">
        <w:rPr>
          <w:rFonts w:ascii="Times New Roman" w:hAnsi="Times New Roman" w:cs="Times New Roman"/>
          <w:sz w:val="28"/>
          <w:szCs w:val="28"/>
        </w:rPr>
        <w:t xml:space="preserve"> +∞,.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>Для приведения к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>интервалу 0</w:t>
      </w:r>
      <w:r w:rsidR="006E3B16">
        <w:rPr>
          <w:rFonts w:ascii="Times New Roman" w:hAnsi="Times New Roman" w:cs="Times New Roman"/>
          <w:b/>
          <w:i/>
          <w:sz w:val="28"/>
          <w:szCs w:val="28"/>
        </w:rPr>
        <w:t>÷</w:t>
      </w:r>
      <w:r w:rsidR="002C0B0A" w:rsidRPr="00B5515D">
        <w:rPr>
          <w:rFonts w:ascii="Times New Roman" w:hAnsi="Times New Roman" w:cs="Times New Roman"/>
          <w:sz w:val="28"/>
          <w:szCs w:val="28"/>
        </w:rPr>
        <w:t>1, удобному для многих приложений</w:t>
      </w:r>
      <w:r w:rsidR="009E704E" w:rsidRPr="009E704E">
        <w:rPr>
          <w:rFonts w:ascii="Times New Roman" w:hAnsi="Times New Roman" w:cs="Times New Roman"/>
          <w:sz w:val="28"/>
          <w:szCs w:val="28"/>
        </w:rPr>
        <w:t xml:space="preserve"> </w:t>
      </w:r>
      <w:r w:rsidR="009E704E" w:rsidRPr="00B5515D">
        <w:rPr>
          <w:rFonts w:ascii="Times New Roman" w:hAnsi="Times New Roman" w:cs="Times New Roman"/>
          <w:sz w:val="28"/>
          <w:szCs w:val="28"/>
        </w:rPr>
        <w:t>диаграммному виду</w:t>
      </w:r>
      <w:r w:rsidR="009E704E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 xml:space="preserve"> (в сочетании с энтропией), </w:t>
      </w:r>
      <w:r w:rsidRPr="00BE799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C0B0A" w:rsidRPr="00B5515D">
        <w:rPr>
          <w:rFonts w:ascii="Times New Roman" w:hAnsi="Times New Roman" w:cs="Times New Roman"/>
          <w:sz w:val="28"/>
          <w:szCs w:val="28"/>
        </w:rPr>
        <w:t xml:space="preserve"> делится на анэнтропию состава «</w:t>
      </w:r>
      <w:r w:rsidR="00BE7996">
        <w:rPr>
          <w:rFonts w:ascii="Times New Roman" w:hAnsi="Times New Roman" w:cs="Times New Roman"/>
          <w:sz w:val="28"/>
          <w:szCs w:val="28"/>
        </w:rPr>
        <w:t>аналитически</w:t>
      </w:r>
      <w:r w:rsidR="002C0B0A" w:rsidRPr="00B5515D">
        <w:rPr>
          <w:rFonts w:ascii="Times New Roman" w:hAnsi="Times New Roman" w:cs="Times New Roman"/>
          <w:sz w:val="28"/>
          <w:szCs w:val="28"/>
        </w:rPr>
        <w:t xml:space="preserve"> идеально чистой</w:t>
      </w:r>
      <w:r w:rsidR="00BE7996">
        <w:rPr>
          <w:rFonts w:ascii="Times New Roman" w:hAnsi="Times New Roman" w:cs="Times New Roman"/>
          <w:sz w:val="28"/>
          <w:szCs w:val="28"/>
        </w:rPr>
        <w:t xml:space="preserve">» системы </w:t>
      </w:r>
      <w:r w:rsidR="00BE7996" w:rsidRPr="00BE7996">
        <w:rPr>
          <w:rFonts w:ascii="Times New Roman" w:hAnsi="Times New Roman" w:cs="Times New Roman"/>
          <w:sz w:val="28"/>
          <w:szCs w:val="28"/>
        </w:rPr>
        <w:t>[</w:t>
      </w:r>
      <w:r w:rsidR="00BE7996">
        <w:rPr>
          <w:rFonts w:ascii="Times New Roman" w:hAnsi="Times New Roman" w:cs="Times New Roman"/>
          <w:sz w:val="28"/>
          <w:szCs w:val="28"/>
        </w:rPr>
        <w:t xml:space="preserve">Петров </w:t>
      </w:r>
      <w:r w:rsidR="009E704E" w:rsidRPr="009E704E">
        <w:rPr>
          <w:rFonts w:ascii="Times New Roman" w:hAnsi="Times New Roman" w:cs="Times New Roman"/>
          <w:sz w:val="28"/>
          <w:szCs w:val="28"/>
        </w:rPr>
        <w:t>200</w:t>
      </w:r>
      <w:r w:rsidR="00BE7996">
        <w:rPr>
          <w:rFonts w:ascii="Times New Roman" w:hAnsi="Times New Roman" w:cs="Times New Roman"/>
          <w:sz w:val="28"/>
          <w:szCs w:val="28"/>
        </w:rPr>
        <w:t>1</w:t>
      </w:r>
      <w:r w:rsidR="00BE7996" w:rsidRPr="00BE7996">
        <w:rPr>
          <w:rFonts w:ascii="Times New Roman" w:hAnsi="Times New Roman" w:cs="Times New Roman"/>
          <w:sz w:val="28"/>
          <w:szCs w:val="28"/>
        </w:rPr>
        <w:t>]</w:t>
      </w:r>
      <w:r w:rsidR="002C0B0A" w:rsidRPr="00B5515D">
        <w:rPr>
          <w:rFonts w:ascii="Times New Roman" w:hAnsi="Times New Roman" w:cs="Times New Roman"/>
          <w:sz w:val="28"/>
          <w:szCs w:val="28"/>
        </w:rPr>
        <w:t>. Это необходимо, так как нуль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>в содержании – отвечает логарифму</w:t>
      </w:r>
      <w:r w:rsidR="009E704E">
        <w:rPr>
          <w:rFonts w:ascii="Times New Roman" w:hAnsi="Times New Roman" w:cs="Times New Roman"/>
          <w:sz w:val="28"/>
          <w:szCs w:val="28"/>
        </w:rPr>
        <w:t xml:space="preserve"> минус бесконечности. </w:t>
      </w:r>
      <w:r w:rsidR="002C0B0A" w:rsidRPr="00B5515D">
        <w:rPr>
          <w:rFonts w:ascii="Times New Roman" w:hAnsi="Times New Roman" w:cs="Times New Roman"/>
          <w:sz w:val="28"/>
          <w:szCs w:val="28"/>
        </w:rPr>
        <w:t xml:space="preserve">За максимально чистый состав принимается </w:t>
      </w:r>
      <w:r w:rsidR="009E704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E704E" w:rsidRPr="009A371F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9E704E" w:rsidRPr="009E704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E704E" w:rsidRPr="009E704E">
        <w:rPr>
          <w:rFonts w:ascii="Times New Roman" w:hAnsi="Times New Roman" w:cs="Times New Roman"/>
          <w:sz w:val="28"/>
          <w:szCs w:val="28"/>
        </w:rPr>
        <w:t>= 1-</w:t>
      </w:r>
      <w:r w:rsidR="009E704E">
        <w:rPr>
          <w:rFonts w:ascii="Times New Roman" w:hAnsi="Times New Roman" w:cs="Times New Roman"/>
          <w:sz w:val="28"/>
          <w:szCs w:val="28"/>
        </w:rPr>
        <w:t>(</w:t>
      </w:r>
      <w:r w:rsidR="002C0B0A" w:rsidRPr="00B5515D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9E704E">
        <w:rPr>
          <w:rFonts w:ascii="Times New Roman" w:hAnsi="Times New Roman" w:cs="Times New Roman"/>
          <w:sz w:val="28"/>
          <w:szCs w:val="28"/>
        </w:rPr>
        <w:t>-1)*</w:t>
      </w:r>
      <w:r w:rsidR="009E704E" w:rsidRPr="00B5515D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9E704E" w:rsidRPr="009E704E">
        <w:rPr>
          <w:rFonts w:ascii="Times New Roman" w:hAnsi="Times New Roman" w:cs="Times New Roman"/>
          <w:sz w:val="28"/>
          <w:szCs w:val="28"/>
        </w:rPr>
        <w:t xml:space="preserve">, </w:t>
      </w:r>
      <w:r w:rsidR="009E704E" w:rsidRPr="009E704E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9E704E" w:rsidRPr="009E704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E704E" w:rsidRPr="009E704E">
        <w:rPr>
          <w:rFonts w:ascii="Times New Roman" w:hAnsi="Times New Roman" w:cs="Times New Roman"/>
          <w:sz w:val="28"/>
          <w:szCs w:val="28"/>
        </w:rPr>
        <w:t>=</w:t>
      </w:r>
      <w:r w:rsidR="009E704E" w:rsidRPr="009E704E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9E704E" w:rsidRPr="009E704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E704E" w:rsidRPr="009E704E">
        <w:rPr>
          <w:rFonts w:ascii="Times New Roman" w:hAnsi="Times New Roman" w:cs="Times New Roman"/>
          <w:sz w:val="28"/>
          <w:szCs w:val="28"/>
        </w:rPr>
        <w:t>=</w:t>
      </w:r>
      <w:r w:rsidR="009E704E">
        <w:rPr>
          <w:rFonts w:ascii="Times New Roman" w:hAnsi="Times New Roman" w:cs="Times New Roman"/>
          <w:sz w:val="28"/>
          <w:szCs w:val="28"/>
        </w:rPr>
        <w:t>…</w:t>
      </w:r>
      <w:r w:rsidR="009E704E" w:rsidRPr="009E704E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9E704E" w:rsidRPr="009E704E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9E704E" w:rsidRPr="009E70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9A371F">
        <w:rPr>
          <w:rFonts w:ascii="Times New Roman" w:hAnsi="Times New Roman" w:cs="Times New Roman"/>
          <w:sz w:val="28"/>
          <w:szCs w:val="28"/>
        </w:rPr>
        <w:t>=</w:t>
      </w:r>
      <w:r w:rsidR="009E704E">
        <w:rPr>
          <w:rFonts w:ascii="Times New Roman" w:hAnsi="Times New Roman" w:cs="Times New Roman"/>
          <w:sz w:val="28"/>
          <w:szCs w:val="28"/>
        </w:rPr>
        <w:t xml:space="preserve"> </w:t>
      </w:r>
      <w:r w:rsidR="009A371F" w:rsidRPr="00B5515D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9E704E">
        <w:rPr>
          <w:rFonts w:ascii="Times New Roman" w:hAnsi="Times New Roman" w:cs="Times New Roman"/>
          <w:sz w:val="28"/>
          <w:szCs w:val="28"/>
        </w:rPr>
        <w:t xml:space="preserve">, где </w:t>
      </w:r>
      <w:r w:rsidR="009E704E" w:rsidRPr="00B5515D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9E704E" w:rsidRPr="00B5515D">
        <w:rPr>
          <w:rFonts w:ascii="Times New Roman" w:hAnsi="Times New Roman" w:cs="Times New Roman"/>
          <w:sz w:val="28"/>
          <w:szCs w:val="28"/>
        </w:rPr>
        <w:t xml:space="preserve"> </w:t>
      </w:r>
      <w:r w:rsidR="009E704E">
        <w:rPr>
          <w:rFonts w:ascii="Times New Roman" w:hAnsi="Times New Roman" w:cs="Times New Roman"/>
          <w:sz w:val="28"/>
          <w:szCs w:val="28"/>
        </w:rPr>
        <w:t xml:space="preserve">содержания, равные </w:t>
      </w:r>
      <w:r w:rsidR="002C0B0A" w:rsidRPr="00B5515D">
        <w:rPr>
          <w:rFonts w:ascii="Times New Roman" w:hAnsi="Times New Roman" w:cs="Times New Roman"/>
          <w:sz w:val="28"/>
          <w:szCs w:val="28"/>
        </w:rPr>
        <w:t>половине чувствительности метода анализа Это ухищрение диктуется «принципом всюдности»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>(как его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>называют, не</w:t>
      </w:r>
      <w:r w:rsidRPr="00B5515D">
        <w:rPr>
          <w:rFonts w:ascii="Times New Roman" w:hAnsi="Times New Roman" w:cs="Times New Roman"/>
          <w:sz w:val="28"/>
          <w:szCs w:val="28"/>
        </w:rPr>
        <w:t>сколько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B5515D">
        <w:rPr>
          <w:rFonts w:ascii="Times New Roman" w:hAnsi="Times New Roman" w:cs="Times New Roman"/>
          <w:sz w:val="28"/>
          <w:szCs w:val="28"/>
        </w:rPr>
        <w:t>усиливая позицию его а</w:t>
      </w:r>
      <w:r w:rsidR="002C0B0A" w:rsidRPr="00B5515D">
        <w:rPr>
          <w:rFonts w:ascii="Times New Roman" w:hAnsi="Times New Roman" w:cs="Times New Roman"/>
          <w:sz w:val="28"/>
          <w:szCs w:val="28"/>
        </w:rPr>
        <w:t xml:space="preserve">втора) </w:t>
      </w:r>
      <w:proofErr w:type="spellStart"/>
      <w:r w:rsidR="009E704E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="009E704E">
        <w:rPr>
          <w:rFonts w:ascii="Times New Roman" w:hAnsi="Times New Roman" w:cs="Times New Roman"/>
          <w:sz w:val="28"/>
          <w:szCs w:val="28"/>
        </w:rPr>
        <w:t xml:space="preserve"> (Вернадский </w:t>
      </w:r>
      <w:r w:rsidRPr="00B5515D">
        <w:rPr>
          <w:rFonts w:ascii="Times New Roman" w:hAnsi="Times New Roman" w:cs="Times New Roman"/>
          <w:sz w:val="28"/>
          <w:szCs w:val="28"/>
        </w:rPr>
        <w:t>1954</w:t>
      </w:r>
      <w:proofErr w:type="gramStart"/>
      <w:r w:rsidR="002C0B0A" w:rsidRPr="00B5515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C0B0A" w:rsidRPr="00B5515D">
        <w:rPr>
          <w:rFonts w:ascii="Times New Roman" w:hAnsi="Times New Roman" w:cs="Times New Roman"/>
          <w:sz w:val="28"/>
          <w:szCs w:val="28"/>
        </w:rPr>
        <w:t>, согласно которому в любом макрообъекте присутствуют все эл</w:t>
      </w:r>
      <w:r w:rsidRPr="00B5515D">
        <w:rPr>
          <w:rFonts w:ascii="Times New Roman" w:hAnsi="Times New Roman" w:cs="Times New Roman"/>
          <w:sz w:val="28"/>
          <w:szCs w:val="28"/>
        </w:rPr>
        <w:t xml:space="preserve">ементы Периодической системы. </w:t>
      </w:r>
      <w:r w:rsidR="002C0B0A" w:rsidRPr="00B5515D">
        <w:rPr>
          <w:rFonts w:ascii="Times New Roman" w:hAnsi="Times New Roman" w:cs="Times New Roman"/>
          <w:sz w:val="28"/>
          <w:szCs w:val="28"/>
        </w:rPr>
        <w:t>Дополним: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 xml:space="preserve">ухищрения также полезного (со </w:t>
      </w:r>
      <w:proofErr w:type="gramStart"/>
      <w:r w:rsidR="002C0B0A" w:rsidRPr="00B5515D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="002C0B0A" w:rsidRPr="00B5515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  <w:lang w:val="en-US"/>
        </w:rPr>
        <w:t>δ</w:t>
      </w:r>
      <w:r w:rsidR="002C0B0A" w:rsidRPr="00B5515D">
        <w:rPr>
          <w:rFonts w:ascii="Times New Roman" w:hAnsi="Times New Roman" w:cs="Times New Roman"/>
          <w:sz w:val="28"/>
          <w:szCs w:val="28"/>
        </w:rPr>
        <w:t>) при рассмотрении составов любых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>реальных систем, будь то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>минеральные, н</w:t>
      </w:r>
      <w:r w:rsidRPr="00B5515D">
        <w:rPr>
          <w:rFonts w:ascii="Times New Roman" w:hAnsi="Times New Roman" w:cs="Times New Roman"/>
          <w:sz w:val="28"/>
          <w:szCs w:val="28"/>
        </w:rPr>
        <w:t>ациональные, возрастные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9E704E">
        <w:rPr>
          <w:rFonts w:ascii="Times New Roman" w:hAnsi="Times New Roman" w:cs="Times New Roman"/>
          <w:sz w:val="28"/>
          <w:szCs w:val="28"/>
        </w:rPr>
        <w:t>и пр.</w:t>
      </w:r>
      <w:r w:rsidR="0083495B" w:rsidRPr="00B5515D">
        <w:rPr>
          <w:rFonts w:ascii="Times New Roman" w:hAnsi="Times New Roman" w:cs="Times New Roman"/>
          <w:sz w:val="28"/>
          <w:szCs w:val="28"/>
        </w:rPr>
        <w:t xml:space="preserve">, </w:t>
      </w:r>
      <w:r w:rsidRPr="00B5515D">
        <w:rPr>
          <w:rFonts w:ascii="Times New Roman" w:hAnsi="Times New Roman" w:cs="Times New Roman"/>
          <w:sz w:val="28"/>
          <w:szCs w:val="28"/>
        </w:rPr>
        <w:t xml:space="preserve">в </w:t>
      </w:r>
      <w:r w:rsidR="0083495B" w:rsidRPr="00B5515D">
        <w:rPr>
          <w:rFonts w:ascii="Times New Roman" w:hAnsi="Times New Roman" w:cs="Times New Roman"/>
          <w:sz w:val="28"/>
          <w:szCs w:val="28"/>
        </w:rPr>
        <w:t>которые практически всегда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83495B" w:rsidRPr="00B5515D">
        <w:rPr>
          <w:rFonts w:ascii="Times New Roman" w:hAnsi="Times New Roman" w:cs="Times New Roman"/>
          <w:sz w:val="28"/>
          <w:szCs w:val="28"/>
        </w:rPr>
        <w:t>не</w:t>
      </w:r>
      <w:r w:rsidRPr="00B5515D">
        <w:rPr>
          <w:rFonts w:ascii="Times New Roman" w:hAnsi="Times New Roman" w:cs="Times New Roman"/>
          <w:sz w:val="28"/>
          <w:szCs w:val="28"/>
        </w:rPr>
        <w:t xml:space="preserve"> </w:t>
      </w:r>
      <w:r w:rsidR="0083495B" w:rsidRPr="00B5515D">
        <w:rPr>
          <w:rFonts w:ascii="Times New Roman" w:hAnsi="Times New Roman" w:cs="Times New Roman"/>
          <w:sz w:val="28"/>
          <w:szCs w:val="28"/>
        </w:rPr>
        <w:t>доопределяют</w:t>
      </w:r>
      <w:r w:rsidRPr="00B5515D">
        <w:rPr>
          <w:rFonts w:ascii="Times New Roman" w:hAnsi="Times New Roman" w:cs="Times New Roman"/>
          <w:sz w:val="28"/>
          <w:szCs w:val="28"/>
        </w:rPr>
        <w:t>ся</w:t>
      </w:r>
      <w:r w:rsidR="0083495B" w:rsidRPr="00B5515D">
        <w:rPr>
          <w:rFonts w:ascii="Times New Roman" w:hAnsi="Times New Roman" w:cs="Times New Roman"/>
          <w:sz w:val="28"/>
          <w:szCs w:val="28"/>
        </w:rPr>
        <w:t xml:space="preserve"> самые малые содержания – с ущербом для смысла количественных оценок.</w:t>
      </w:r>
    </w:p>
    <w:p w:rsidR="0083495B" w:rsidRPr="001F1324" w:rsidRDefault="001F1324" w:rsidP="009E70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Анэнтропию можно считать энтропии разделения, так как многочисленные наблюдения за траекториями </w:t>
      </w:r>
      <w:r w:rsidR="00626A1E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>процессов показывают её возрастание (</w:t>
      </w:r>
      <w:r w:rsidRPr="00B5515D">
        <w:rPr>
          <w:rFonts w:ascii="Times New Roman" w:hAnsi="Times New Roman" w:cs="Times New Roman"/>
          <w:sz w:val="28"/>
          <w:szCs w:val="28"/>
        </w:rPr>
        <w:t>Петров 2012)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B0A" w:rsidRPr="00B5515D" w:rsidRDefault="0083495B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15D">
        <w:rPr>
          <w:rFonts w:ascii="Times New Roman" w:hAnsi="Times New Roman" w:cs="Times New Roman"/>
          <w:sz w:val="28"/>
          <w:szCs w:val="28"/>
        </w:rPr>
        <w:t>Изолинии анэнтропии в правильном треуг</w:t>
      </w:r>
      <w:r w:rsidR="002C0B0A" w:rsidRPr="00B5515D">
        <w:rPr>
          <w:rFonts w:ascii="Times New Roman" w:hAnsi="Times New Roman" w:cs="Times New Roman"/>
          <w:sz w:val="28"/>
          <w:szCs w:val="28"/>
        </w:rPr>
        <w:t>ольнике показаны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C0B0A" w:rsidRPr="00B5515D">
        <w:rPr>
          <w:rFonts w:ascii="Times New Roman" w:hAnsi="Times New Roman" w:cs="Times New Roman"/>
          <w:sz w:val="28"/>
          <w:szCs w:val="28"/>
        </w:rPr>
        <w:t>на рис.5</w:t>
      </w:r>
      <w:r w:rsidR="00DD169A">
        <w:rPr>
          <w:rFonts w:ascii="Times New Roman" w:hAnsi="Times New Roman" w:cs="Times New Roman"/>
          <w:sz w:val="28"/>
          <w:szCs w:val="28"/>
        </w:rPr>
        <w:t>. В согласии с их характером анэнтропию можно считать обобщенным расстоянием от центра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DD169A">
        <w:rPr>
          <w:rFonts w:ascii="Times New Roman" w:hAnsi="Times New Roman" w:cs="Times New Roman"/>
          <w:sz w:val="28"/>
          <w:szCs w:val="28"/>
        </w:rPr>
        <w:t>симплекса до вершин.</w:t>
      </w:r>
    </w:p>
    <w:p w:rsidR="002C0B0A" w:rsidRPr="00B5515D" w:rsidRDefault="002C0B0A" w:rsidP="00626A1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515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13FD1C4" wp14:editId="285F029A">
            <wp:extent cx="1837426" cy="1593670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67" cy="159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12" w:rsidRPr="00B5515D" w:rsidRDefault="00825DEF" w:rsidP="00626A1E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515D">
        <w:rPr>
          <w:rFonts w:ascii="Times New Roman" w:hAnsi="Times New Roman" w:cs="Times New Roman"/>
          <w:b/>
          <w:i/>
          <w:sz w:val="28"/>
          <w:szCs w:val="28"/>
        </w:rPr>
        <w:t xml:space="preserve">Рисунок </w:t>
      </w:r>
      <w:r w:rsidR="00785CB9" w:rsidRPr="00B5515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551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85CB9" w:rsidRPr="00B5515D">
        <w:rPr>
          <w:rFonts w:ascii="Times New Roman" w:hAnsi="Times New Roman" w:cs="Times New Roman"/>
          <w:b/>
          <w:i/>
          <w:sz w:val="28"/>
          <w:szCs w:val="28"/>
        </w:rPr>
        <w:t xml:space="preserve"> Изолинии анэнтропии, нормированной к интервалу 0-1.</w:t>
      </w:r>
    </w:p>
    <w:p w:rsidR="003B3908" w:rsidRDefault="004B5B93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15D">
        <w:rPr>
          <w:rFonts w:ascii="Times New Roman" w:hAnsi="Times New Roman" w:cs="Times New Roman"/>
          <w:sz w:val="28"/>
          <w:szCs w:val="28"/>
        </w:rPr>
        <w:t xml:space="preserve">Четвертая </w:t>
      </w:r>
      <w:r w:rsidR="0083495B" w:rsidRPr="00B5515D">
        <w:rPr>
          <w:rFonts w:ascii="Times New Roman" w:hAnsi="Times New Roman" w:cs="Times New Roman"/>
          <w:sz w:val="28"/>
          <w:szCs w:val="28"/>
        </w:rPr>
        <w:t xml:space="preserve">координата </w:t>
      </w:r>
      <w:r w:rsidR="0058043F" w:rsidRPr="00B5515D">
        <w:rPr>
          <w:rFonts w:ascii="Times New Roman" w:hAnsi="Times New Roman" w:cs="Times New Roman"/>
          <w:sz w:val="28"/>
          <w:szCs w:val="28"/>
        </w:rPr>
        <w:t>-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58043F" w:rsidRPr="00B5515D">
        <w:rPr>
          <w:rFonts w:ascii="Times New Roman" w:hAnsi="Times New Roman" w:cs="Times New Roman"/>
          <w:sz w:val="28"/>
          <w:szCs w:val="28"/>
        </w:rPr>
        <w:t xml:space="preserve">толерантность </w:t>
      </w:r>
      <w:r w:rsidR="009B0583" w:rsidRPr="00B5515D">
        <w:rPr>
          <w:rFonts w:ascii="Times New Roman" w:hAnsi="Times New Roman" w:cs="Times New Roman"/>
          <w:sz w:val="28"/>
          <w:szCs w:val="28"/>
        </w:rPr>
        <w:t xml:space="preserve">– </w:t>
      </w:r>
      <w:r w:rsidR="009B0583" w:rsidRPr="007303E5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054C3B">
        <w:rPr>
          <w:rFonts w:ascii="Times New Roman" w:hAnsi="Times New Roman" w:cs="Times New Roman"/>
          <w:sz w:val="28"/>
          <w:szCs w:val="28"/>
        </w:rPr>
        <w:t xml:space="preserve"> </w:t>
      </w:r>
      <w:r w:rsidR="00054C3B" w:rsidRPr="00054C3B">
        <w:rPr>
          <w:rFonts w:ascii="Times New Roman" w:hAnsi="Times New Roman" w:cs="Times New Roman"/>
          <w:sz w:val="28"/>
          <w:szCs w:val="28"/>
        </w:rPr>
        <w:t>[</w:t>
      </w:r>
      <w:r w:rsidR="009B0583" w:rsidRPr="00B5515D">
        <w:rPr>
          <w:rFonts w:ascii="Times New Roman" w:hAnsi="Times New Roman" w:cs="Times New Roman"/>
          <w:sz w:val="28"/>
          <w:szCs w:val="28"/>
        </w:rPr>
        <w:t>Петров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9B0583" w:rsidRPr="00B5515D">
        <w:rPr>
          <w:rFonts w:ascii="Times New Roman" w:hAnsi="Times New Roman" w:cs="Times New Roman"/>
          <w:sz w:val="28"/>
          <w:szCs w:val="28"/>
        </w:rPr>
        <w:t>2007</w:t>
      </w:r>
      <w:r w:rsidR="00914812" w:rsidRPr="00B5515D">
        <w:rPr>
          <w:rFonts w:ascii="Times New Roman" w:hAnsi="Times New Roman" w:cs="Times New Roman"/>
          <w:sz w:val="28"/>
          <w:szCs w:val="28"/>
        </w:rPr>
        <w:t xml:space="preserve">, </w:t>
      </w:r>
      <w:r w:rsidR="00914812" w:rsidRPr="00B5515D">
        <w:rPr>
          <w:rFonts w:ascii="Times New Roman" w:hAnsi="Times New Roman" w:cs="Times New Roman"/>
          <w:sz w:val="28"/>
          <w:szCs w:val="28"/>
          <w:highlight w:val="cyan"/>
        </w:rPr>
        <w:t>2012</w:t>
      </w:r>
      <w:r w:rsidR="00054C3B" w:rsidRPr="00054C3B">
        <w:rPr>
          <w:rFonts w:ascii="Times New Roman" w:hAnsi="Times New Roman" w:cs="Times New Roman"/>
          <w:sz w:val="28"/>
          <w:szCs w:val="28"/>
        </w:rPr>
        <w:t>]</w:t>
      </w:r>
      <w:r w:rsidR="007303E5">
        <w:rPr>
          <w:rFonts w:ascii="Times New Roman" w:hAnsi="Times New Roman" w:cs="Times New Roman"/>
          <w:sz w:val="28"/>
          <w:szCs w:val="28"/>
        </w:rPr>
        <w:t>, вкладом в которую является 1/</w:t>
      </w:r>
      <w:r w:rsidR="007303E5" w:rsidRPr="007303E5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9B0583" w:rsidRPr="00B5515D">
        <w:rPr>
          <w:rFonts w:ascii="Times New Roman" w:hAnsi="Times New Roman" w:cs="Times New Roman"/>
          <w:sz w:val="28"/>
          <w:szCs w:val="28"/>
        </w:rPr>
        <w:t>, рассчитываемая по формуле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9B0583" w:rsidRPr="007303E5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="009B0583" w:rsidRPr="00B5515D">
        <w:rPr>
          <w:rFonts w:ascii="Times New Roman" w:hAnsi="Times New Roman" w:cs="Times New Roman"/>
          <w:sz w:val="28"/>
          <w:szCs w:val="28"/>
        </w:rPr>
        <w:t xml:space="preserve">= </w:t>
      </w:r>
      <w:r w:rsidR="009B0583" w:rsidRPr="00B5515D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9B0583" w:rsidRPr="00B5515D">
        <w:rPr>
          <w:rFonts w:ascii="Times New Roman" w:hAnsi="Times New Roman" w:cs="Times New Roman"/>
          <w:sz w:val="28"/>
          <w:szCs w:val="28"/>
        </w:rPr>
        <w:t>[1/</w:t>
      </w:r>
      <w:r w:rsidR="009B0583" w:rsidRPr="00B5515D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9B0583" w:rsidRPr="00B5515D">
        <w:rPr>
          <w:rFonts w:ascii="Times New Roman" w:hAnsi="Times New Roman" w:cs="Times New Roman"/>
          <w:sz w:val="28"/>
          <w:szCs w:val="28"/>
        </w:rPr>
        <w:t>*</w:t>
      </w:r>
      <w:r w:rsidR="009B0583" w:rsidRPr="00B5515D">
        <w:rPr>
          <w:rFonts w:ascii="Times New Roman" w:hAnsi="Times New Roman" w:cs="Times New Roman"/>
          <w:sz w:val="28"/>
          <w:szCs w:val="28"/>
          <w:lang w:val="en-US"/>
        </w:rPr>
        <w:t>Σ</w:t>
      </w:r>
      <w:r w:rsidR="009B0583" w:rsidRPr="00B5515D">
        <w:rPr>
          <w:rFonts w:ascii="Times New Roman" w:hAnsi="Times New Roman" w:cs="Times New Roman"/>
          <w:sz w:val="28"/>
          <w:szCs w:val="28"/>
        </w:rPr>
        <w:t>(1/</w:t>
      </w:r>
      <w:r w:rsidR="009B0583" w:rsidRPr="00B5515D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9B0583" w:rsidRPr="00B5515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9B0583" w:rsidRPr="00B5515D">
        <w:rPr>
          <w:rFonts w:ascii="Times New Roman" w:hAnsi="Times New Roman" w:cs="Times New Roman"/>
          <w:sz w:val="28"/>
          <w:szCs w:val="28"/>
        </w:rPr>
        <w:t>)]</w:t>
      </w:r>
      <w:r w:rsidR="008805C8" w:rsidRPr="00B551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805C8" w:rsidRPr="00B5515D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8805C8" w:rsidRPr="00B5515D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spellEnd"/>
      <w:r w:rsidR="008805C8" w:rsidRPr="00B5515D">
        <w:rPr>
          <w:rFonts w:ascii="Times New Roman" w:hAnsi="Times New Roman" w:cs="Times New Roman"/>
          <w:sz w:val="28"/>
          <w:szCs w:val="28"/>
        </w:rPr>
        <w:t>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785CB9" w:rsidRPr="00B5515D">
        <w:rPr>
          <w:rFonts w:ascii="Times New Roman" w:hAnsi="Times New Roman" w:cs="Times New Roman"/>
          <w:sz w:val="28"/>
          <w:szCs w:val="28"/>
        </w:rPr>
        <w:t>Изолинии нормированной толерантности не приводим, так как они прижаты к вершинам симплекса еще в большей ст</w:t>
      </w:r>
      <w:r w:rsidR="003B3908">
        <w:rPr>
          <w:rFonts w:ascii="Times New Roman" w:hAnsi="Times New Roman" w:cs="Times New Roman"/>
          <w:sz w:val="28"/>
          <w:szCs w:val="28"/>
        </w:rPr>
        <w:t>епени, чем изолинии анэнтропии,</w:t>
      </w:r>
      <w:r w:rsidR="007303E5">
        <w:rPr>
          <w:rFonts w:ascii="Times New Roman" w:hAnsi="Times New Roman" w:cs="Times New Roman"/>
          <w:sz w:val="28"/>
          <w:szCs w:val="28"/>
        </w:rPr>
        <w:t xml:space="preserve"> Э</w:t>
      </w:r>
      <w:r w:rsidR="003B3908">
        <w:rPr>
          <w:rFonts w:ascii="Times New Roman" w:hAnsi="Times New Roman" w:cs="Times New Roman"/>
          <w:sz w:val="28"/>
          <w:szCs w:val="28"/>
        </w:rPr>
        <w:t>та характеристика в наибольшей степени применима для оценки степени близости состава к вершине симплекса, к состоянию</w:t>
      </w:r>
      <w:r w:rsidR="002173D2">
        <w:rPr>
          <w:rFonts w:ascii="Times New Roman" w:hAnsi="Times New Roman" w:cs="Times New Roman"/>
          <w:sz w:val="28"/>
          <w:szCs w:val="28"/>
        </w:rPr>
        <w:t xml:space="preserve"> идеальной чистоты состава.</w:t>
      </w:r>
      <w:r w:rsidR="00730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908" w:rsidRPr="003B3908" w:rsidRDefault="003B3908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B3908">
        <w:rPr>
          <w:rFonts w:ascii="Times New Roman" w:hAnsi="Times New Roman" w:cs="Times New Roman"/>
          <w:sz w:val="28"/>
          <w:szCs w:val="28"/>
        </w:rPr>
        <w:t xml:space="preserve"> позиций теории информации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B3908">
        <w:rPr>
          <w:rFonts w:ascii="Times New Roman" w:hAnsi="Times New Roman" w:cs="Times New Roman"/>
          <w:sz w:val="28"/>
          <w:szCs w:val="28"/>
        </w:rPr>
        <w:t>еличина толерантности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3B3908">
        <w:rPr>
          <w:rFonts w:ascii="Times New Roman" w:hAnsi="Times New Roman" w:cs="Times New Roman"/>
          <w:sz w:val="28"/>
          <w:szCs w:val="28"/>
        </w:rPr>
        <w:t>это среднее время ожидания сигнала</w:t>
      </w:r>
      <w:r>
        <w:rPr>
          <w:rFonts w:ascii="Times New Roman" w:hAnsi="Times New Roman" w:cs="Times New Roman"/>
          <w:sz w:val="28"/>
          <w:szCs w:val="28"/>
        </w:rPr>
        <w:t xml:space="preserve"> при их равномерном поступлении</w:t>
      </w:r>
      <w:proofErr w:type="gramStart"/>
      <w:r w:rsidR="00730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4812" w:rsidRPr="00B5515D" w:rsidRDefault="00914812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15D">
        <w:rPr>
          <w:rFonts w:ascii="Times New Roman" w:hAnsi="Times New Roman" w:cs="Times New Roman"/>
          <w:sz w:val="28"/>
          <w:szCs w:val="28"/>
        </w:rPr>
        <w:t xml:space="preserve">Вклады трех </w:t>
      </w:r>
      <w:r w:rsidR="00DD169A">
        <w:rPr>
          <w:rFonts w:ascii="Times New Roman" w:hAnsi="Times New Roman" w:cs="Times New Roman"/>
          <w:sz w:val="28"/>
          <w:szCs w:val="28"/>
        </w:rPr>
        <w:t>координат</w:t>
      </w:r>
      <w:r w:rsidRPr="00B5515D">
        <w:rPr>
          <w:rFonts w:ascii="Times New Roman" w:hAnsi="Times New Roman" w:cs="Times New Roman"/>
          <w:sz w:val="28"/>
          <w:szCs w:val="28"/>
        </w:rPr>
        <w:t xml:space="preserve"> составов представлены на рис.6.</w:t>
      </w:r>
    </w:p>
    <w:p w:rsidR="00A55F34" w:rsidRDefault="00252AFA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0B6">
        <w:rPr>
          <w:rFonts w:ascii="Times New Roman" w:hAnsi="Times New Roman" w:cs="Times New Roman"/>
          <w:sz w:val="28"/>
          <w:szCs w:val="28"/>
        </w:rPr>
        <w:tab/>
      </w:r>
      <w:r w:rsidR="00846C1B">
        <w:rPr>
          <w:noProof/>
          <w:lang w:eastAsia="ru-RU"/>
        </w:rPr>
        <w:drawing>
          <wp:inline distT="0" distB="0" distL="0" distR="0" wp14:anchorId="5FF3A2D6" wp14:editId="20BAE43B">
            <wp:extent cx="3580130" cy="2950210"/>
            <wp:effectExtent l="0" t="0" r="127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1B" w:rsidRPr="003A5191" w:rsidRDefault="003A5191" w:rsidP="001F3D9D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CB9">
        <w:rPr>
          <w:rFonts w:ascii="Times New Roman" w:hAnsi="Times New Roman" w:cs="Times New Roman"/>
          <w:b/>
          <w:i/>
          <w:sz w:val="28"/>
          <w:szCs w:val="28"/>
        </w:rPr>
        <w:t xml:space="preserve">Рисунок </w:t>
      </w:r>
      <w:r w:rsidR="00785CB9" w:rsidRPr="00785CB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85CB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46C1B" w:rsidRPr="00785CB9">
        <w:rPr>
          <w:rFonts w:ascii="Times New Roman" w:hAnsi="Times New Roman" w:cs="Times New Roman"/>
          <w:b/>
          <w:i/>
          <w:sz w:val="28"/>
          <w:szCs w:val="28"/>
        </w:rPr>
        <w:t xml:space="preserve"> Вклады</w:t>
      </w:r>
      <w:r w:rsidR="007303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6C1B" w:rsidRPr="003A5191">
        <w:rPr>
          <w:rFonts w:ascii="Times New Roman" w:hAnsi="Times New Roman" w:cs="Times New Roman"/>
          <w:b/>
          <w:i/>
          <w:sz w:val="28"/>
          <w:szCs w:val="28"/>
        </w:rPr>
        <w:t>в энтропию</w:t>
      </w:r>
      <w:r w:rsidR="007A22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303E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06045" cy="138430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A22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6C1B" w:rsidRPr="003A5191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="00846C1B" w:rsidRPr="003A5191">
        <w:rPr>
          <w:rFonts w:ascii="Times New Roman" w:hAnsi="Times New Roman" w:cs="Times New Roman"/>
          <w:b/>
          <w:i/>
          <w:sz w:val="28"/>
          <w:szCs w:val="28"/>
        </w:rPr>
        <w:t xml:space="preserve"> анэнтропию</w:t>
      </w:r>
      <w:r w:rsidR="007303E5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7A220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="007303E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85090" cy="1168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2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6C1B" w:rsidRPr="003A5191">
        <w:rPr>
          <w:rFonts w:ascii="Times New Roman" w:hAnsi="Times New Roman" w:cs="Times New Roman"/>
          <w:b/>
          <w:i/>
          <w:sz w:val="28"/>
          <w:szCs w:val="28"/>
        </w:rPr>
        <w:t>, толерантность</w:t>
      </w:r>
      <w:r w:rsidR="007303E5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7A22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303E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95885" cy="106045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C1B" w:rsidRPr="003A51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B3908" w:rsidRPr="00216BE3" w:rsidRDefault="00BD24CC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Вклады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4B4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B24B4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4B4">
        <w:rPr>
          <w:rFonts w:ascii="Times New Roman" w:hAnsi="Times New Roman" w:cs="Times New Roman"/>
          <w:sz w:val="28"/>
          <w:szCs w:val="28"/>
        </w:rPr>
        <w:t>функционально</w:t>
      </w:r>
      <w:r>
        <w:rPr>
          <w:rFonts w:ascii="Times New Roman" w:hAnsi="Times New Roman" w:cs="Times New Roman"/>
          <w:sz w:val="28"/>
          <w:szCs w:val="28"/>
        </w:rPr>
        <w:t xml:space="preserve"> зависят от вклада в энтропию. </w:t>
      </w:r>
      <w:r w:rsidR="003B3908">
        <w:rPr>
          <w:rFonts w:ascii="Times New Roman" w:hAnsi="Times New Roman" w:cs="Times New Roman"/>
          <w:sz w:val="28"/>
          <w:szCs w:val="28"/>
        </w:rPr>
        <w:t xml:space="preserve">Если принять вклад в энтропию </w:t>
      </w:r>
      <w:proofErr w:type="gramStart"/>
      <w:r w:rsidR="00216BE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16B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16BE3" w:rsidRPr="00216BE3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16BE3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216BE3" w:rsidRPr="00216BE3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proofErr w:type="spellEnd"/>
      <w:r w:rsidR="00216BE3" w:rsidRPr="00216BE3">
        <w:rPr>
          <w:rFonts w:ascii="Times New Roman" w:hAnsi="Times New Roman" w:cs="Times New Roman"/>
          <w:sz w:val="28"/>
          <w:szCs w:val="28"/>
        </w:rPr>
        <w:t xml:space="preserve">) </w:t>
      </w:r>
      <w:r w:rsidR="003B3908">
        <w:rPr>
          <w:rFonts w:ascii="Times New Roman" w:hAnsi="Times New Roman" w:cs="Times New Roman"/>
          <w:sz w:val="28"/>
          <w:szCs w:val="28"/>
        </w:rPr>
        <w:t xml:space="preserve">за первообразную функцию, то </w:t>
      </w:r>
      <w:r w:rsidR="001B24B4">
        <w:rPr>
          <w:rFonts w:ascii="Times New Roman" w:hAnsi="Times New Roman" w:cs="Times New Roman"/>
          <w:sz w:val="28"/>
          <w:szCs w:val="28"/>
        </w:rPr>
        <w:t xml:space="preserve">её первая производная по </w:t>
      </w:r>
      <w:r w:rsidR="001B24B4" w:rsidRPr="001B24B4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3B3908">
        <w:rPr>
          <w:rFonts w:ascii="Times New Roman" w:hAnsi="Times New Roman" w:cs="Times New Roman"/>
          <w:sz w:val="28"/>
          <w:szCs w:val="28"/>
        </w:rPr>
        <w:t xml:space="preserve"> минус единица будет </w:t>
      </w:r>
      <w:r w:rsidR="001B24B4">
        <w:rPr>
          <w:rFonts w:ascii="Times New Roman" w:hAnsi="Times New Roman" w:cs="Times New Roman"/>
          <w:sz w:val="28"/>
          <w:szCs w:val="28"/>
        </w:rPr>
        <w:t>вкладом в анэнтропию</w:t>
      </w:r>
      <w:r w:rsidR="00216BE3" w:rsidRPr="00216BE3">
        <w:rPr>
          <w:rFonts w:ascii="Times New Roman" w:hAnsi="Times New Roman" w:cs="Times New Roman"/>
          <w:sz w:val="28"/>
          <w:szCs w:val="28"/>
        </w:rPr>
        <w:t xml:space="preserve"> ( - </w:t>
      </w:r>
      <w:proofErr w:type="spellStart"/>
      <w:r w:rsidR="00216BE3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="00216BE3" w:rsidRPr="00216BE3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proofErr w:type="spellEnd"/>
      <w:r w:rsidR="00216BE3" w:rsidRPr="00216BE3">
        <w:rPr>
          <w:rFonts w:ascii="Times New Roman" w:hAnsi="Times New Roman" w:cs="Times New Roman"/>
          <w:sz w:val="28"/>
          <w:szCs w:val="28"/>
        </w:rPr>
        <w:t>)</w:t>
      </w:r>
      <w:r w:rsidR="003B3908">
        <w:rPr>
          <w:rFonts w:ascii="Times New Roman" w:hAnsi="Times New Roman" w:cs="Times New Roman"/>
          <w:sz w:val="28"/>
          <w:szCs w:val="28"/>
        </w:rPr>
        <w:t xml:space="preserve">, вклад в толерантность – второй производной по </w:t>
      </w:r>
      <w:r w:rsidR="001B24B4">
        <w:rPr>
          <w:rFonts w:ascii="Times New Roman" w:hAnsi="Times New Roman" w:cs="Times New Roman"/>
          <w:sz w:val="28"/>
          <w:szCs w:val="28"/>
        </w:rPr>
        <w:t>вкладу в энтропию</w:t>
      </w:r>
      <w:r w:rsidR="003B3908">
        <w:rPr>
          <w:rFonts w:ascii="Times New Roman" w:hAnsi="Times New Roman" w:cs="Times New Roman"/>
          <w:sz w:val="28"/>
          <w:szCs w:val="28"/>
        </w:rPr>
        <w:t xml:space="preserve"> и первой – по </w:t>
      </w:r>
      <w:r w:rsidR="001B24B4">
        <w:rPr>
          <w:rFonts w:ascii="Times New Roman" w:hAnsi="Times New Roman" w:cs="Times New Roman"/>
          <w:sz w:val="28"/>
          <w:szCs w:val="28"/>
        </w:rPr>
        <w:t xml:space="preserve">вкладу в </w:t>
      </w:r>
      <w:r w:rsidR="003B3908">
        <w:rPr>
          <w:rFonts w:ascii="Times New Roman" w:hAnsi="Times New Roman" w:cs="Times New Roman"/>
          <w:sz w:val="28"/>
          <w:szCs w:val="28"/>
        </w:rPr>
        <w:t>анэнтропи</w:t>
      </w:r>
      <w:r w:rsidR="001B24B4">
        <w:rPr>
          <w:rFonts w:ascii="Times New Roman" w:hAnsi="Times New Roman" w:cs="Times New Roman"/>
          <w:sz w:val="28"/>
          <w:szCs w:val="28"/>
        </w:rPr>
        <w:t>ю</w:t>
      </w:r>
      <w:r w:rsidR="00216BE3" w:rsidRPr="00216BE3">
        <w:rPr>
          <w:rFonts w:ascii="Times New Roman" w:hAnsi="Times New Roman" w:cs="Times New Roman"/>
          <w:sz w:val="28"/>
          <w:szCs w:val="28"/>
        </w:rPr>
        <w:t xml:space="preserve"> (1/</w:t>
      </w:r>
      <w:r w:rsidR="00216BE3" w:rsidRPr="00216BE3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16BE3" w:rsidRPr="00216BE3">
        <w:rPr>
          <w:rFonts w:ascii="Times New Roman" w:hAnsi="Times New Roman" w:cs="Times New Roman"/>
          <w:sz w:val="28"/>
          <w:szCs w:val="28"/>
        </w:rPr>
        <w:t>)</w:t>
      </w:r>
      <w:r w:rsidR="003B39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Тем самым</w:t>
      </w:r>
      <w:r w:rsidR="00A338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847">
        <w:rPr>
          <w:rFonts w:ascii="Times New Roman" w:hAnsi="Times New Roman" w:cs="Times New Roman"/>
          <w:sz w:val="28"/>
          <w:szCs w:val="28"/>
        </w:rPr>
        <w:t>как анэнтропия, так и толерантность являются естественными порождениями – последующими этапами развития идеологии, заложенной в информационной энтропии К.Шеннона</w:t>
      </w:r>
      <w:r w:rsidR="00216BE3">
        <w:rPr>
          <w:rFonts w:ascii="Times New Roman" w:hAnsi="Times New Roman" w:cs="Times New Roman"/>
          <w:sz w:val="28"/>
          <w:szCs w:val="28"/>
        </w:rPr>
        <w:t xml:space="preserve">, с переходом от одномерного представления данных к </w:t>
      </w:r>
      <w:proofErr w:type="gramStart"/>
      <w:r w:rsidR="00216BE3">
        <w:rPr>
          <w:rFonts w:ascii="Times New Roman" w:hAnsi="Times New Roman" w:cs="Times New Roman"/>
          <w:sz w:val="28"/>
          <w:szCs w:val="28"/>
        </w:rPr>
        <w:t>диаграммному</w:t>
      </w:r>
      <w:proofErr w:type="gramEnd"/>
      <w:r w:rsidR="00216BE3">
        <w:rPr>
          <w:rFonts w:ascii="Times New Roman" w:hAnsi="Times New Roman" w:cs="Times New Roman"/>
          <w:sz w:val="28"/>
          <w:szCs w:val="28"/>
        </w:rPr>
        <w:t>.</w:t>
      </w:r>
    </w:p>
    <w:p w:rsidR="00252AFA" w:rsidRDefault="00252AFA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0B6">
        <w:rPr>
          <w:rFonts w:ascii="Times New Roman" w:hAnsi="Times New Roman" w:cs="Times New Roman"/>
          <w:sz w:val="28"/>
          <w:szCs w:val="28"/>
        </w:rPr>
        <w:t xml:space="preserve">Метод может рассматриваться как способ кодирования и как </w:t>
      </w:r>
      <w:r w:rsidR="00E33D03" w:rsidRPr="008760B6">
        <w:rPr>
          <w:rFonts w:ascii="Times New Roman" w:hAnsi="Times New Roman" w:cs="Times New Roman"/>
          <w:sz w:val="28"/>
          <w:szCs w:val="28"/>
        </w:rPr>
        <w:t>«</w:t>
      </w:r>
      <w:r w:rsidRPr="008760B6">
        <w:rPr>
          <w:rFonts w:ascii="Times New Roman" w:hAnsi="Times New Roman" w:cs="Times New Roman"/>
          <w:sz w:val="28"/>
          <w:szCs w:val="28"/>
        </w:rPr>
        <w:t>мягкая</w:t>
      </w:r>
      <w:r w:rsidR="00E33D03" w:rsidRPr="008760B6">
        <w:rPr>
          <w:rFonts w:ascii="Times New Roman" w:hAnsi="Times New Roman" w:cs="Times New Roman"/>
          <w:sz w:val="28"/>
          <w:szCs w:val="28"/>
        </w:rPr>
        <w:t>»</w:t>
      </w:r>
      <w:r w:rsidRPr="008760B6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="00E33D03" w:rsidRPr="008760B6">
        <w:rPr>
          <w:rFonts w:ascii="Times New Roman" w:hAnsi="Times New Roman" w:cs="Times New Roman"/>
          <w:sz w:val="28"/>
          <w:szCs w:val="28"/>
        </w:rPr>
        <w:t xml:space="preserve"> </w:t>
      </w:r>
      <w:r w:rsidRPr="008760B6">
        <w:rPr>
          <w:rFonts w:ascii="Times New Roman" w:hAnsi="Times New Roman" w:cs="Times New Roman"/>
          <w:sz w:val="28"/>
          <w:szCs w:val="28"/>
        </w:rPr>
        <w:t>координат в правильных симплексах</w:t>
      </w:r>
      <w:r w:rsidR="00E33D03" w:rsidRPr="008760B6">
        <w:rPr>
          <w:rFonts w:ascii="Times New Roman" w:hAnsi="Times New Roman" w:cs="Times New Roman"/>
          <w:sz w:val="28"/>
          <w:szCs w:val="28"/>
        </w:rPr>
        <w:t>, понимая под её «мягкостью»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E33D03" w:rsidRPr="008760B6">
        <w:rPr>
          <w:rFonts w:ascii="Times New Roman" w:hAnsi="Times New Roman" w:cs="Times New Roman"/>
          <w:sz w:val="28"/>
          <w:szCs w:val="28"/>
        </w:rPr>
        <w:t xml:space="preserve"> отсутствие точного решения </w:t>
      </w:r>
      <w:r w:rsidR="001B24B4">
        <w:rPr>
          <w:rFonts w:ascii="Times New Roman" w:hAnsi="Times New Roman" w:cs="Times New Roman"/>
          <w:sz w:val="28"/>
          <w:szCs w:val="28"/>
        </w:rPr>
        <w:t xml:space="preserve">обратной задачи </w:t>
      </w:r>
      <w:r w:rsidR="00E33D03" w:rsidRPr="008760B6">
        <w:rPr>
          <w:rFonts w:ascii="Times New Roman" w:hAnsi="Times New Roman" w:cs="Times New Roman"/>
          <w:sz w:val="28"/>
          <w:szCs w:val="28"/>
        </w:rPr>
        <w:t>при количестве переменных, пр</w:t>
      </w:r>
      <w:r w:rsidR="0065035D">
        <w:rPr>
          <w:rFonts w:ascii="Times New Roman" w:hAnsi="Times New Roman" w:cs="Times New Roman"/>
          <w:sz w:val="28"/>
          <w:szCs w:val="28"/>
        </w:rPr>
        <w:t>евышающих количество уравнений. Так,</w:t>
      </w:r>
      <w:r w:rsidR="003A51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3C76">
        <w:rPr>
          <w:rFonts w:ascii="Times New Roman" w:hAnsi="Times New Roman" w:cs="Times New Roman"/>
          <w:sz w:val="28"/>
          <w:szCs w:val="28"/>
        </w:rPr>
        <w:t>сорока</w:t>
      </w:r>
      <w:r w:rsidR="003A5191">
        <w:rPr>
          <w:rFonts w:ascii="Times New Roman" w:hAnsi="Times New Roman" w:cs="Times New Roman"/>
          <w:sz w:val="28"/>
          <w:szCs w:val="28"/>
        </w:rPr>
        <w:t>-</w:t>
      </w:r>
      <w:r w:rsidR="00623C76">
        <w:rPr>
          <w:rFonts w:ascii="Times New Roman" w:hAnsi="Times New Roman" w:cs="Times New Roman"/>
          <w:sz w:val="28"/>
          <w:szCs w:val="28"/>
        </w:rPr>
        <w:t>элементный</w:t>
      </w:r>
      <w:proofErr w:type="gramEnd"/>
      <w:r w:rsidR="00623C76">
        <w:rPr>
          <w:rFonts w:ascii="Times New Roman" w:hAnsi="Times New Roman" w:cs="Times New Roman"/>
          <w:sz w:val="28"/>
          <w:szCs w:val="28"/>
        </w:rPr>
        <w:t xml:space="preserve"> анализ состава</w:t>
      </w:r>
      <w:r w:rsidR="00E33D03" w:rsidRPr="008760B6">
        <w:rPr>
          <w:rFonts w:ascii="Times New Roman" w:hAnsi="Times New Roman" w:cs="Times New Roman"/>
          <w:sz w:val="28"/>
          <w:szCs w:val="28"/>
        </w:rPr>
        <w:t xml:space="preserve"> </w:t>
      </w:r>
      <w:r w:rsidR="00623C76">
        <w:rPr>
          <w:rFonts w:ascii="Times New Roman" w:hAnsi="Times New Roman" w:cs="Times New Roman"/>
          <w:sz w:val="28"/>
          <w:szCs w:val="28"/>
        </w:rPr>
        <w:t>содержит 40 неизвестных</w:t>
      </w:r>
      <w:r w:rsidR="003A5191">
        <w:rPr>
          <w:rFonts w:ascii="Times New Roman" w:hAnsi="Times New Roman" w:cs="Times New Roman"/>
          <w:sz w:val="28"/>
          <w:szCs w:val="28"/>
        </w:rPr>
        <w:t xml:space="preserve">, свёрнутых в 4 уравнения: </w:t>
      </w:r>
      <w:r w:rsidR="003A5191" w:rsidRPr="003A5191">
        <w:rPr>
          <w:rFonts w:ascii="Times New Roman" w:hAnsi="Times New Roman" w:cs="Times New Roman"/>
          <w:b/>
          <w:i/>
          <w:sz w:val="28"/>
          <w:szCs w:val="28"/>
        </w:rPr>
        <w:t>Н, А, Т</w:t>
      </w:r>
      <w:r w:rsidR="003A5191">
        <w:rPr>
          <w:rFonts w:ascii="Times New Roman" w:hAnsi="Times New Roman" w:cs="Times New Roman"/>
          <w:sz w:val="28"/>
          <w:szCs w:val="28"/>
        </w:rPr>
        <w:t xml:space="preserve"> и ∑</w:t>
      </w:r>
      <w:r w:rsidR="003A5191" w:rsidRPr="003A5191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3A5191" w:rsidRPr="003A519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A5191">
        <w:rPr>
          <w:rFonts w:ascii="Times New Roman" w:hAnsi="Times New Roman" w:cs="Times New Roman"/>
          <w:sz w:val="28"/>
          <w:szCs w:val="28"/>
        </w:rPr>
        <w:t>=1</w:t>
      </w:r>
      <w:r w:rsidR="00623C76">
        <w:rPr>
          <w:rFonts w:ascii="Times New Roman" w:hAnsi="Times New Roman" w:cs="Times New Roman"/>
          <w:sz w:val="28"/>
          <w:szCs w:val="28"/>
        </w:rPr>
        <w:t>.</w:t>
      </w:r>
    </w:p>
    <w:p w:rsidR="00825DEF" w:rsidRPr="004028EF" w:rsidRDefault="003A5191" w:rsidP="001F3D9D">
      <w:pPr>
        <w:pStyle w:val="a7"/>
        <w:numPr>
          <w:ilvl w:val="0"/>
          <w:numId w:val="5"/>
        </w:num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028EF">
        <w:rPr>
          <w:rFonts w:ascii="Times New Roman" w:hAnsi="Times New Roman" w:cs="Times New Roman"/>
          <w:b/>
          <w:sz w:val="28"/>
          <w:szCs w:val="28"/>
        </w:rPr>
        <w:t xml:space="preserve">Систематизация </w:t>
      </w:r>
      <w:r w:rsidR="00B5515D" w:rsidRPr="004028EF">
        <w:rPr>
          <w:rFonts w:ascii="Times New Roman" w:hAnsi="Times New Roman" w:cs="Times New Roman"/>
          <w:b/>
          <w:sz w:val="28"/>
          <w:szCs w:val="28"/>
        </w:rPr>
        <w:t>– упорядочение</w:t>
      </w:r>
      <w:r w:rsidR="001F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10E" w:rsidRPr="004028EF">
        <w:rPr>
          <w:rFonts w:ascii="Times New Roman" w:hAnsi="Times New Roman" w:cs="Times New Roman"/>
          <w:b/>
          <w:sz w:val="28"/>
          <w:szCs w:val="28"/>
        </w:rPr>
        <w:t>координат составов</w:t>
      </w:r>
    </w:p>
    <w:p w:rsidR="00A81726" w:rsidRDefault="006A388C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Координаты составов </w:t>
      </w:r>
      <w:r w:rsidRPr="00626904">
        <w:rPr>
          <w:rFonts w:ascii="Times New Roman" w:hAnsi="Times New Roman" w:cs="Times New Roman"/>
          <w:b/>
          <w:i/>
          <w:sz w:val="28"/>
          <w:szCs w:val="28"/>
          <w:lang w:val="en-US"/>
        </w:rPr>
        <w:t>RHAT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8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 описаниями </w:t>
      </w:r>
      <w:r w:rsidR="003C0827">
        <w:rPr>
          <w:rFonts w:ascii="Times New Roman" w:hAnsi="Times New Roman" w:cs="Times New Roman"/>
          <w:sz w:val="28"/>
          <w:szCs w:val="28"/>
        </w:rPr>
        <w:t xml:space="preserve">конкретных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3C0827">
        <w:rPr>
          <w:rFonts w:ascii="Times New Roman" w:hAnsi="Times New Roman" w:cs="Times New Roman"/>
          <w:sz w:val="28"/>
          <w:szCs w:val="28"/>
        </w:rPr>
        <w:t>)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записываются в строку и располагаются в колонку</w:t>
      </w:r>
      <w:r w:rsidR="00DD169A">
        <w:rPr>
          <w:rFonts w:ascii="Times New Roman" w:hAnsi="Times New Roman" w:cs="Times New Roman"/>
          <w:sz w:val="28"/>
          <w:szCs w:val="28"/>
        </w:rPr>
        <w:t>, как показано в таблице 1.</w:t>
      </w:r>
      <w:r w:rsidR="00DB6BFF">
        <w:rPr>
          <w:rFonts w:ascii="Times New Roman" w:hAnsi="Times New Roman" w:cs="Times New Roman"/>
          <w:sz w:val="28"/>
          <w:szCs w:val="28"/>
        </w:rPr>
        <w:t xml:space="preserve"> Для этого с</w:t>
      </w:r>
      <w:r w:rsidR="003A5191" w:rsidRPr="003A5191">
        <w:rPr>
          <w:rFonts w:ascii="Times New Roman" w:hAnsi="Times New Roman" w:cs="Times New Roman"/>
          <w:sz w:val="28"/>
          <w:szCs w:val="28"/>
        </w:rPr>
        <w:t xml:space="preserve">овокупность – </w:t>
      </w:r>
      <w:r w:rsidR="003A5191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DB6BFF">
        <w:rPr>
          <w:rFonts w:ascii="Times New Roman" w:hAnsi="Times New Roman" w:cs="Times New Roman"/>
          <w:sz w:val="28"/>
          <w:szCs w:val="28"/>
        </w:rPr>
        <w:t xml:space="preserve">координат </w:t>
      </w:r>
      <w:proofErr w:type="gramStart"/>
      <w:r w:rsidR="003A5191" w:rsidRPr="003A5191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proofErr w:type="gramEnd"/>
      <w:r w:rsidR="00DD169A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3A5191" w:rsidRPr="003A5191">
        <w:rPr>
          <w:rFonts w:ascii="Times New Roman" w:hAnsi="Times New Roman" w:cs="Times New Roman"/>
          <w:b/>
          <w:i/>
          <w:sz w:val="28"/>
          <w:szCs w:val="28"/>
        </w:rPr>
        <w:t>АТ</w:t>
      </w:r>
      <w:r w:rsidR="003A5191">
        <w:rPr>
          <w:rFonts w:ascii="Times New Roman" w:hAnsi="Times New Roman" w:cs="Times New Roman"/>
          <w:sz w:val="28"/>
          <w:szCs w:val="28"/>
        </w:rPr>
        <w:t xml:space="preserve"> принимается за слово, в ко</w:t>
      </w:r>
      <w:r w:rsidR="004618FC">
        <w:rPr>
          <w:rFonts w:ascii="Times New Roman" w:hAnsi="Times New Roman" w:cs="Times New Roman"/>
          <w:sz w:val="28"/>
          <w:szCs w:val="28"/>
        </w:rPr>
        <w:t xml:space="preserve">тором использованы три алфавита. </w:t>
      </w:r>
      <w:r w:rsidR="008F410E">
        <w:rPr>
          <w:rFonts w:ascii="Times New Roman" w:hAnsi="Times New Roman" w:cs="Times New Roman"/>
          <w:sz w:val="28"/>
          <w:szCs w:val="28"/>
        </w:rPr>
        <w:t xml:space="preserve">Один буквенный </w:t>
      </w:r>
      <w:r w:rsidR="00A81726">
        <w:rPr>
          <w:rFonts w:ascii="Times New Roman" w:hAnsi="Times New Roman" w:cs="Times New Roman"/>
          <w:sz w:val="28"/>
          <w:szCs w:val="28"/>
        </w:rPr>
        <w:t>-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A81726">
        <w:rPr>
          <w:rFonts w:ascii="Times New Roman" w:hAnsi="Times New Roman" w:cs="Times New Roman"/>
          <w:sz w:val="28"/>
          <w:szCs w:val="28"/>
        </w:rPr>
        <w:t>для ранговых формул</w:t>
      </w:r>
      <w:r w:rsidR="00257FAB">
        <w:rPr>
          <w:rFonts w:ascii="Times New Roman" w:hAnsi="Times New Roman" w:cs="Times New Roman"/>
          <w:sz w:val="28"/>
          <w:szCs w:val="28"/>
        </w:rPr>
        <w:t xml:space="preserve">, играющих роль «корней» </w:t>
      </w:r>
      <w:r w:rsidR="001F3D9D">
        <w:rPr>
          <w:rFonts w:ascii="Times New Roman" w:hAnsi="Times New Roman" w:cs="Times New Roman"/>
          <w:sz w:val="28"/>
          <w:szCs w:val="28"/>
        </w:rPr>
        <w:t>–</w:t>
      </w:r>
      <w:r w:rsidR="00257FAB">
        <w:rPr>
          <w:rFonts w:ascii="Times New Roman" w:hAnsi="Times New Roman" w:cs="Times New Roman"/>
          <w:sz w:val="28"/>
          <w:szCs w:val="28"/>
        </w:rPr>
        <w:t xml:space="preserve"> смысловой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57FAB">
        <w:rPr>
          <w:rFonts w:ascii="Times New Roman" w:hAnsi="Times New Roman" w:cs="Times New Roman"/>
          <w:sz w:val="28"/>
          <w:szCs w:val="28"/>
        </w:rPr>
        <w:t>нагрузки слова</w:t>
      </w:r>
      <w:r w:rsidR="00A81726">
        <w:rPr>
          <w:rFonts w:ascii="Times New Roman" w:hAnsi="Times New Roman" w:cs="Times New Roman"/>
          <w:sz w:val="28"/>
          <w:szCs w:val="28"/>
        </w:rPr>
        <w:t xml:space="preserve">, </w:t>
      </w:r>
      <w:r w:rsidR="008F410E">
        <w:rPr>
          <w:rFonts w:ascii="Times New Roman" w:hAnsi="Times New Roman" w:cs="Times New Roman"/>
          <w:sz w:val="28"/>
          <w:szCs w:val="28"/>
        </w:rPr>
        <w:t xml:space="preserve">и два </w:t>
      </w:r>
      <w:r w:rsidR="00A81726">
        <w:rPr>
          <w:rFonts w:ascii="Times New Roman" w:hAnsi="Times New Roman" w:cs="Times New Roman"/>
          <w:sz w:val="28"/>
          <w:szCs w:val="28"/>
        </w:rPr>
        <w:t>числовых: для энтропии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57FAB">
        <w:rPr>
          <w:rFonts w:ascii="Times New Roman" w:hAnsi="Times New Roman" w:cs="Times New Roman"/>
          <w:sz w:val="28"/>
          <w:szCs w:val="28"/>
        </w:rPr>
        <w:t xml:space="preserve">(«суффикса») </w:t>
      </w:r>
      <w:r w:rsidR="00A81726">
        <w:rPr>
          <w:rFonts w:ascii="Times New Roman" w:hAnsi="Times New Roman" w:cs="Times New Roman"/>
          <w:sz w:val="28"/>
          <w:szCs w:val="28"/>
        </w:rPr>
        <w:t>– по снижению значений</w:t>
      </w:r>
      <w:r w:rsidR="00A81726" w:rsidRPr="00D348D6"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="00A81726">
        <w:rPr>
          <w:rFonts w:ascii="Times New Roman" w:hAnsi="Times New Roman" w:cs="Times New Roman"/>
          <w:sz w:val="28"/>
          <w:szCs w:val="28"/>
        </w:rPr>
        <w:t xml:space="preserve"> и для</w:t>
      </w:r>
      <w:proofErr w:type="gramStart"/>
      <w:r w:rsidR="00A81726">
        <w:rPr>
          <w:rFonts w:ascii="Times New Roman" w:hAnsi="Times New Roman" w:cs="Times New Roman"/>
          <w:sz w:val="28"/>
          <w:szCs w:val="28"/>
        </w:rPr>
        <w:t xml:space="preserve"> </w:t>
      </w:r>
      <w:r w:rsidR="00A81726" w:rsidRPr="00D348D6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="00A81726">
        <w:rPr>
          <w:rFonts w:ascii="Times New Roman" w:hAnsi="Times New Roman" w:cs="Times New Roman"/>
          <w:sz w:val="28"/>
          <w:szCs w:val="28"/>
        </w:rPr>
        <w:t xml:space="preserve"> и </w:t>
      </w:r>
      <w:r w:rsidR="00A81726" w:rsidRPr="00D348D6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A81726">
        <w:rPr>
          <w:rFonts w:ascii="Times New Roman" w:hAnsi="Times New Roman" w:cs="Times New Roman"/>
          <w:sz w:val="28"/>
          <w:szCs w:val="28"/>
        </w:rPr>
        <w:t>– по их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A81726">
        <w:rPr>
          <w:rFonts w:ascii="Times New Roman" w:hAnsi="Times New Roman" w:cs="Times New Roman"/>
          <w:sz w:val="28"/>
          <w:szCs w:val="28"/>
        </w:rPr>
        <w:t>возрастанию</w:t>
      </w:r>
      <w:r w:rsidR="00257FAB">
        <w:rPr>
          <w:rFonts w:ascii="Times New Roman" w:hAnsi="Times New Roman" w:cs="Times New Roman"/>
          <w:sz w:val="28"/>
          <w:szCs w:val="28"/>
        </w:rPr>
        <w:t xml:space="preserve"> («окончаний»). </w:t>
      </w:r>
      <w:r w:rsidR="00A81726">
        <w:rPr>
          <w:rFonts w:ascii="Times New Roman" w:hAnsi="Times New Roman" w:cs="Times New Roman"/>
          <w:sz w:val="28"/>
          <w:szCs w:val="28"/>
        </w:rPr>
        <w:t>Упорядочение</w:t>
      </w:r>
      <w:r w:rsidR="00257FAB">
        <w:rPr>
          <w:rFonts w:ascii="Times New Roman" w:hAnsi="Times New Roman" w:cs="Times New Roman"/>
          <w:sz w:val="28"/>
          <w:szCs w:val="28"/>
        </w:rPr>
        <w:t xml:space="preserve"> производится по известному лингвистическому принципу</w:t>
      </w:r>
      <w:r w:rsidR="00DB6BFF">
        <w:rPr>
          <w:rFonts w:ascii="Times New Roman" w:hAnsi="Times New Roman" w:cs="Times New Roman"/>
          <w:sz w:val="28"/>
          <w:szCs w:val="28"/>
        </w:rPr>
        <w:t>,</w:t>
      </w:r>
      <w:r w:rsidR="00DB6BFF" w:rsidRPr="00DB6BFF">
        <w:rPr>
          <w:rFonts w:ascii="Times New Roman" w:hAnsi="Times New Roman" w:cs="Times New Roman"/>
          <w:sz w:val="28"/>
          <w:szCs w:val="28"/>
        </w:rPr>
        <w:t xml:space="preserve"> </w:t>
      </w:r>
      <w:r w:rsidR="00DB6BFF">
        <w:rPr>
          <w:rFonts w:ascii="Times New Roman" w:hAnsi="Times New Roman" w:cs="Times New Roman"/>
          <w:sz w:val="28"/>
          <w:szCs w:val="28"/>
        </w:rPr>
        <w:t>последовательно</w:t>
      </w:r>
      <w:r w:rsidR="00257FAB">
        <w:rPr>
          <w:rFonts w:ascii="Times New Roman" w:hAnsi="Times New Roman" w:cs="Times New Roman"/>
          <w:sz w:val="28"/>
          <w:szCs w:val="28"/>
        </w:rPr>
        <w:t>.</w:t>
      </w:r>
      <w:r w:rsidR="00DB6BFF">
        <w:rPr>
          <w:rFonts w:ascii="Times New Roman" w:hAnsi="Times New Roman" w:cs="Times New Roman"/>
          <w:sz w:val="28"/>
          <w:szCs w:val="28"/>
        </w:rPr>
        <w:t xml:space="preserve"> Сначала упорядочиваются корни, затем суффиксы, и далее – окончания.</w:t>
      </w:r>
    </w:p>
    <w:p w:rsidR="00257FAB" w:rsidRDefault="001F3D9D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3A5191">
        <w:rPr>
          <w:rFonts w:ascii="Times New Roman" w:hAnsi="Times New Roman" w:cs="Times New Roman"/>
          <w:sz w:val="28"/>
          <w:szCs w:val="28"/>
        </w:rPr>
        <w:t xml:space="preserve">символов в ранговой формуле </w:t>
      </w:r>
      <w:r w:rsidR="00E6322A" w:rsidRPr="003A5191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="001D340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D3401" w:rsidRPr="001D3401">
        <w:rPr>
          <w:rFonts w:ascii="Times New Roman" w:hAnsi="Times New Roman" w:cs="Times New Roman"/>
          <w:sz w:val="28"/>
          <w:szCs w:val="28"/>
        </w:rPr>
        <w:t>вообще,</w:t>
      </w:r>
      <w:r w:rsidR="001D3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322A">
        <w:rPr>
          <w:rFonts w:ascii="Times New Roman" w:hAnsi="Times New Roman" w:cs="Times New Roman"/>
          <w:sz w:val="28"/>
          <w:szCs w:val="28"/>
        </w:rPr>
        <w:t>желательно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191">
        <w:rPr>
          <w:rFonts w:ascii="Times New Roman" w:hAnsi="Times New Roman" w:cs="Times New Roman"/>
          <w:sz w:val="28"/>
          <w:szCs w:val="28"/>
        </w:rPr>
        <w:t>как</w:t>
      </w:r>
      <w:r w:rsidR="00100EEF">
        <w:rPr>
          <w:rFonts w:ascii="Times New Roman" w:hAnsi="Times New Roman" w:cs="Times New Roman"/>
          <w:sz w:val="28"/>
          <w:szCs w:val="28"/>
        </w:rPr>
        <w:t>ие</w:t>
      </w:r>
      <w:r w:rsidR="003A5191">
        <w:rPr>
          <w:rFonts w:ascii="Times New Roman" w:hAnsi="Times New Roman" w:cs="Times New Roman"/>
          <w:sz w:val="28"/>
          <w:szCs w:val="28"/>
        </w:rPr>
        <w:t>-либо</w:t>
      </w:r>
      <w:r w:rsidR="00E6322A">
        <w:rPr>
          <w:rFonts w:ascii="Times New Roman" w:hAnsi="Times New Roman" w:cs="Times New Roman"/>
          <w:sz w:val="28"/>
          <w:szCs w:val="28"/>
        </w:rPr>
        <w:t xml:space="preserve"> </w:t>
      </w:r>
      <w:r w:rsidR="008F410E">
        <w:rPr>
          <w:rFonts w:ascii="Times New Roman" w:hAnsi="Times New Roman" w:cs="Times New Roman"/>
          <w:sz w:val="28"/>
          <w:szCs w:val="28"/>
        </w:rPr>
        <w:t>«</w:t>
      </w:r>
      <w:r w:rsidR="00E6322A">
        <w:rPr>
          <w:rFonts w:ascii="Times New Roman" w:hAnsi="Times New Roman" w:cs="Times New Roman"/>
          <w:sz w:val="28"/>
          <w:szCs w:val="28"/>
        </w:rPr>
        <w:t>интенсиональны</w:t>
      </w:r>
      <w:r w:rsidR="00100EEF">
        <w:rPr>
          <w:rFonts w:ascii="Times New Roman" w:hAnsi="Times New Roman" w:cs="Times New Roman"/>
          <w:sz w:val="28"/>
          <w:szCs w:val="28"/>
        </w:rPr>
        <w:t>е</w:t>
      </w:r>
      <w:r w:rsidR="008F410E">
        <w:rPr>
          <w:rFonts w:ascii="Times New Roman" w:hAnsi="Times New Roman" w:cs="Times New Roman"/>
          <w:sz w:val="28"/>
          <w:szCs w:val="28"/>
        </w:rPr>
        <w:t>»</w:t>
      </w:r>
      <w:r w:rsidR="00E6322A">
        <w:rPr>
          <w:rFonts w:ascii="Times New Roman" w:hAnsi="Times New Roman" w:cs="Times New Roman"/>
          <w:sz w:val="28"/>
          <w:szCs w:val="28"/>
        </w:rPr>
        <w:t xml:space="preserve"> алфавит</w:t>
      </w:r>
      <w:r w:rsidR="00100EEF">
        <w:rPr>
          <w:rFonts w:ascii="Times New Roman" w:hAnsi="Times New Roman" w:cs="Times New Roman"/>
          <w:sz w:val="28"/>
          <w:szCs w:val="28"/>
        </w:rPr>
        <w:t>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EF">
        <w:rPr>
          <w:rFonts w:ascii="Times New Roman" w:hAnsi="Times New Roman" w:cs="Times New Roman"/>
          <w:sz w:val="28"/>
          <w:szCs w:val="28"/>
        </w:rPr>
        <w:t>Под ними понимаются алфавиты, в которых существуют смысловые связи между соседними символами (сущностями), в отличие от «естественных» алфавитов, где таковая, либо вообще отсутствует, либо очень слаба</w:t>
      </w:r>
      <w:r w:rsidR="00D348D6">
        <w:rPr>
          <w:rFonts w:ascii="Times New Roman" w:hAnsi="Times New Roman" w:cs="Times New Roman"/>
          <w:sz w:val="28"/>
          <w:szCs w:val="28"/>
        </w:rPr>
        <w:t xml:space="preserve"> </w:t>
      </w:r>
      <w:r w:rsidR="00D348D6" w:rsidRPr="00E6322A">
        <w:rPr>
          <w:rFonts w:ascii="Times New Roman" w:hAnsi="Times New Roman" w:cs="Times New Roman"/>
          <w:sz w:val="28"/>
          <w:szCs w:val="28"/>
        </w:rPr>
        <w:t>[</w:t>
      </w:r>
      <w:r w:rsidR="00D348D6">
        <w:rPr>
          <w:rFonts w:ascii="Times New Roman" w:hAnsi="Times New Roman" w:cs="Times New Roman"/>
          <w:sz w:val="28"/>
          <w:szCs w:val="28"/>
        </w:rPr>
        <w:t>Чебанов, Петров 2013</w:t>
      </w:r>
      <w:r w:rsidR="00D348D6" w:rsidRPr="00E6322A">
        <w:rPr>
          <w:rFonts w:ascii="Times New Roman" w:hAnsi="Times New Roman" w:cs="Times New Roman"/>
          <w:sz w:val="28"/>
          <w:szCs w:val="28"/>
        </w:rPr>
        <w:t>]</w:t>
      </w:r>
      <w:r w:rsidR="00100E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6D7E">
        <w:rPr>
          <w:rFonts w:ascii="Times New Roman" w:hAnsi="Times New Roman" w:cs="Times New Roman"/>
          <w:sz w:val="28"/>
          <w:szCs w:val="28"/>
        </w:rPr>
        <w:t xml:space="preserve">Известно, </w:t>
      </w:r>
      <w:r w:rsidR="00056D7E">
        <w:rPr>
          <w:rFonts w:ascii="Times New Roman" w:hAnsi="Times New Roman" w:cs="Times New Roman"/>
          <w:sz w:val="28"/>
          <w:szCs w:val="28"/>
        </w:rPr>
        <w:lastRenderedPageBreak/>
        <w:t>что</w:t>
      </w:r>
      <w:r w:rsidR="00100EEF">
        <w:rPr>
          <w:rFonts w:ascii="Times New Roman" w:hAnsi="Times New Roman" w:cs="Times New Roman"/>
          <w:sz w:val="28"/>
          <w:szCs w:val="28"/>
        </w:rPr>
        <w:t xml:space="preserve"> в словарях, использующих </w:t>
      </w:r>
      <w:r w:rsidR="00D20A4C">
        <w:rPr>
          <w:rFonts w:ascii="Times New Roman" w:hAnsi="Times New Roman" w:cs="Times New Roman"/>
          <w:sz w:val="28"/>
          <w:szCs w:val="28"/>
        </w:rPr>
        <w:t>«</w:t>
      </w:r>
      <w:r w:rsidR="00100EEF">
        <w:rPr>
          <w:rFonts w:ascii="Times New Roman" w:hAnsi="Times New Roman" w:cs="Times New Roman"/>
          <w:sz w:val="28"/>
          <w:szCs w:val="28"/>
        </w:rPr>
        <w:t>естественные</w:t>
      </w:r>
      <w:r w:rsidR="00D20A4C">
        <w:rPr>
          <w:rFonts w:ascii="Times New Roman" w:hAnsi="Times New Roman" w:cs="Times New Roman"/>
          <w:sz w:val="28"/>
          <w:szCs w:val="28"/>
        </w:rPr>
        <w:t>»</w:t>
      </w:r>
      <w:r w:rsidR="00100EEF">
        <w:rPr>
          <w:rFonts w:ascii="Times New Roman" w:hAnsi="Times New Roman" w:cs="Times New Roman"/>
          <w:sz w:val="28"/>
          <w:szCs w:val="28"/>
        </w:rPr>
        <w:t xml:space="preserve"> алфавиты</w:t>
      </w:r>
      <w:r w:rsidR="00056D7E">
        <w:rPr>
          <w:rFonts w:ascii="Times New Roman" w:hAnsi="Times New Roman" w:cs="Times New Roman"/>
          <w:sz w:val="28"/>
          <w:szCs w:val="28"/>
        </w:rPr>
        <w:t>,</w:t>
      </w:r>
      <w:r w:rsidR="00100EEF">
        <w:rPr>
          <w:rFonts w:ascii="Times New Roman" w:hAnsi="Times New Roman" w:cs="Times New Roman"/>
          <w:sz w:val="28"/>
          <w:szCs w:val="28"/>
        </w:rPr>
        <w:t xml:space="preserve"> рядом обычно стоят слова, и образуются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EF">
        <w:rPr>
          <w:rFonts w:ascii="Times New Roman" w:hAnsi="Times New Roman" w:cs="Times New Roman"/>
          <w:sz w:val="28"/>
          <w:szCs w:val="28"/>
        </w:rPr>
        <w:t>имеющие сходство в начертании, и – редко – в смысле (</w:t>
      </w:r>
      <w:r w:rsidR="00100EEF" w:rsidRPr="008F410E">
        <w:rPr>
          <w:rFonts w:ascii="Times New Roman" w:hAnsi="Times New Roman" w:cs="Times New Roman"/>
          <w:b/>
          <w:sz w:val="28"/>
          <w:szCs w:val="28"/>
        </w:rPr>
        <w:t>кор</w:t>
      </w:r>
      <w:r w:rsidR="00100EEF">
        <w:rPr>
          <w:rFonts w:ascii="Times New Roman" w:hAnsi="Times New Roman" w:cs="Times New Roman"/>
          <w:sz w:val="28"/>
          <w:szCs w:val="28"/>
        </w:rPr>
        <w:t xml:space="preserve">а, корма, корова, корпус, </w:t>
      </w:r>
      <w:r w:rsidR="00100EEF" w:rsidRPr="008F410E">
        <w:rPr>
          <w:rFonts w:ascii="Times New Roman" w:hAnsi="Times New Roman" w:cs="Times New Roman"/>
          <w:b/>
          <w:sz w:val="28"/>
          <w:szCs w:val="28"/>
        </w:rPr>
        <w:t>кор</w:t>
      </w:r>
      <w:r w:rsidR="00100EEF">
        <w:rPr>
          <w:rFonts w:ascii="Times New Roman" w:hAnsi="Times New Roman" w:cs="Times New Roman"/>
          <w:sz w:val="28"/>
          <w:szCs w:val="28"/>
        </w:rPr>
        <w:t>респондент…).</w:t>
      </w:r>
      <w:proofErr w:type="gramEnd"/>
      <w:r w:rsidR="00D74B78">
        <w:rPr>
          <w:rFonts w:ascii="Times New Roman" w:hAnsi="Times New Roman" w:cs="Times New Roman"/>
          <w:sz w:val="28"/>
          <w:szCs w:val="28"/>
        </w:rPr>
        <w:t xml:space="preserve"> </w:t>
      </w:r>
      <w:r w:rsidR="00D348D6">
        <w:rPr>
          <w:rFonts w:ascii="Times New Roman" w:hAnsi="Times New Roman" w:cs="Times New Roman"/>
          <w:sz w:val="28"/>
          <w:szCs w:val="28"/>
        </w:rPr>
        <w:t>В отличие от последних, п</w:t>
      </w:r>
      <w:r w:rsidR="00D74B78">
        <w:rPr>
          <w:rFonts w:ascii="Times New Roman" w:hAnsi="Times New Roman" w:cs="Times New Roman"/>
          <w:sz w:val="28"/>
          <w:szCs w:val="28"/>
        </w:rPr>
        <w:t>ри использовании наиболее известного интенсио</w:t>
      </w:r>
      <w:r w:rsidR="00100EEF">
        <w:rPr>
          <w:rFonts w:ascii="Times New Roman" w:hAnsi="Times New Roman" w:cs="Times New Roman"/>
          <w:sz w:val="28"/>
          <w:szCs w:val="28"/>
        </w:rPr>
        <w:t>нальн</w:t>
      </w:r>
      <w:r w:rsidR="00D74B7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 xml:space="preserve">алфавита </w:t>
      </w:r>
      <w:r w:rsidR="00056D7E">
        <w:rPr>
          <w:rFonts w:ascii="Times New Roman" w:hAnsi="Times New Roman" w:cs="Times New Roman"/>
          <w:sz w:val="28"/>
          <w:szCs w:val="28"/>
        </w:rPr>
        <w:t xml:space="preserve">при </w:t>
      </w:r>
      <w:r w:rsidR="00D74B78">
        <w:rPr>
          <w:rFonts w:ascii="Times New Roman" w:hAnsi="Times New Roman" w:cs="Times New Roman"/>
          <w:sz w:val="28"/>
          <w:szCs w:val="28"/>
        </w:rPr>
        <w:t>кодировани</w:t>
      </w:r>
      <w:r w:rsidR="00056D7E">
        <w:rPr>
          <w:rFonts w:ascii="Times New Roman" w:hAnsi="Times New Roman" w:cs="Times New Roman"/>
          <w:sz w:val="28"/>
          <w:szCs w:val="28"/>
        </w:rPr>
        <w:t>и</w:t>
      </w:r>
      <w:r w:rsidR="00D74B78">
        <w:rPr>
          <w:rFonts w:ascii="Times New Roman" w:hAnsi="Times New Roman" w:cs="Times New Roman"/>
          <w:sz w:val="28"/>
          <w:szCs w:val="28"/>
        </w:rPr>
        <w:t xml:space="preserve"> химических составов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>геологических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 xml:space="preserve">– Периодической системы элементов – в группах ранговых формул </w:t>
      </w:r>
      <w:proofErr w:type="spellStart"/>
      <w:r w:rsidR="00D74B78">
        <w:rPr>
          <w:rFonts w:ascii="Times New Roman" w:hAnsi="Times New Roman" w:cs="Times New Roman"/>
          <w:sz w:val="28"/>
          <w:szCs w:val="28"/>
          <w:lang w:val="en-US"/>
        </w:rPr>
        <w:t>OSiAl</w:t>
      </w:r>
      <w:r w:rsidR="008F410E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D74B78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="008F410E">
        <w:rPr>
          <w:rFonts w:ascii="Times New Roman" w:hAnsi="Times New Roman" w:cs="Times New Roman"/>
          <w:sz w:val="28"/>
          <w:szCs w:val="28"/>
          <w:lang w:val="en-US"/>
        </w:rPr>
        <w:t>OSiAlNa</w:t>
      </w:r>
      <w:proofErr w:type="spellEnd"/>
      <w:r w:rsidR="008F410E" w:rsidRPr="00056D7E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10E">
        <w:rPr>
          <w:rFonts w:ascii="Times New Roman" w:hAnsi="Times New Roman" w:cs="Times New Roman"/>
          <w:sz w:val="28"/>
          <w:szCs w:val="28"/>
          <w:lang w:val="en-US"/>
        </w:rPr>
        <w:t>OSiAlK</w:t>
      </w:r>
      <w:proofErr w:type="spellEnd"/>
      <w:r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>будут</w:t>
      </w:r>
      <w:r w:rsidR="00D74B78"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>находиться</w:t>
      </w:r>
      <w:r w:rsidR="008F410E"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410E">
        <w:rPr>
          <w:rFonts w:ascii="Times New Roman" w:hAnsi="Times New Roman" w:cs="Times New Roman"/>
          <w:sz w:val="28"/>
          <w:szCs w:val="28"/>
        </w:rPr>
        <w:t>разные</w:t>
      </w:r>
      <w:r w:rsidR="008F410E"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F410E">
        <w:rPr>
          <w:rFonts w:ascii="Times New Roman" w:hAnsi="Times New Roman" w:cs="Times New Roman"/>
          <w:sz w:val="28"/>
          <w:szCs w:val="28"/>
        </w:rPr>
        <w:t>но</w:t>
      </w:r>
      <w:r w:rsidR="008F410E"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>родственны</w:t>
      </w:r>
      <w:r w:rsidR="008F410E">
        <w:rPr>
          <w:rFonts w:ascii="Times New Roman" w:hAnsi="Times New Roman" w:cs="Times New Roman"/>
          <w:sz w:val="28"/>
          <w:szCs w:val="28"/>
        </w:rPr>
        <w:t>е</w:t>
      </w:r>
      <w:r w:rsidR="00D74B78"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>по</w:t>
      </w:r>
      <w:r w:rsidR="00D74B78"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>химическому</w:t>
      </w:r>
      <w:r w:rsidR="00D74B78"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>составу</w:t>
      </w:r>
      <w:r w:rsidR="00D74B78"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>объект</w:t>
      </w:r>
      <w:r w:rsidR="008F410E">
        <w:rPr>
          <w:rFonts w:ascii="Times New Roman" w:hAnsi="Times New Roman" w:cs="Times New Roman"/>
          <w:sz w:val="28"/>
          <w:szCs w:val="28"/>
        </w:rPr>
        <w:t>ы</w:t>
      </w:r>
      <w:r w:rsidR="00056D7E" w:rsidRPr="00056D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56D7E">
        <w:rPr>
          <w:rFonts w:ascii="Times New Roman" w:hAnsi="Times New Roman" w:cs="Times New Roman"/>
          <w:sz w:val="28"/>
          <w:szCs w:val="28"/>
        </w:rPr>
        <w:t xml:space="preserve">Они </w:t>
      </w:r>
      <w:r w:rsidR="00D74B78">
        <w:rPr>
          <w:rFonts w:ascii="Times New Roman" w:hAnsi="Times New Roman" w:cs="Times New Roman"/>
          <w:sz w:val="28"/>
          <w:szCs w:val="28"/>
        </w:rPr>
        <w:t>имею</w:t>
      </w:r>
      <w:r w:rsidR="00056D7E">
        <w:rPr>
          <w:rFonts w:ascii="Times New Roman" w:hAnsi="Times New Roman" w:cs="Times New Roman"/>
          <w:sz w:val="28"/>
          <w:szCs w:val="28"/>
        </w:rPr>
        <w:t>т</w:t>
      </w:r>
      <w:r w:rsidR="008F410E">
        <w:rPr>
          <w:rFonts w:ascii="Times New Roman" w:hAnsi="Times New Roman" w:cs="Times New Roman"/>
          <w:sz w:val="28"/>
          <w:szCs w:val="28"/>
        </w:rPr>
        <w:t xml:space="preserve"> </w:t>
      </w:r>
      <w:r w:rsidR="00D74B78">
        <w:rPr>
          <w:rFonts w:ascii="Times New Roman" w:hAnsi="Times New Roman" w:cs="Times New Roman"/>
          <w:sz w:val="28"/>
          <w:szCs w:val="28"/>
        </w:rPr>
        <w:t xml:space="preserve">общее название – </w:t>
      </w:r>
      <w:r w:rsidR="008F410E">
        <w:rPr>
          <w:rFonts w:ascii="Times New Roman" w:hAnsi="Times New Roman" w:cs="Times New Roman"/>
          <w:sz w:val="28"/>
          <w:szCs w:val="28"/>
        </w:rPr>
        <w:t>«</w:t>
      </w:r>
      <w:r w:rsidR="00D74B78">
        <w:rPr>
          <w:rFonts w:ascii="Times New Roman" w:hAnsi="Times New Roman" w:cs="Times New Roman"/>
          <w:sz w:val="28"/>
          <w:szCs w:val="28"/>
        </w:rPr>
        <w:t>алюмосиликаты</w:t>
      </w:r>
      <w:r w:rsidR="008F410E">
        <w:rPr>
          <w:rFonts w:ascii="Times New Roman" w:hAnsi="Times New Roman" w:cs="Times New Roman"/>
          <w:sz w:val="28"/>
          <w:szCs w:val="28"/>
        </w:rPr>
        <w:t>»</w:t>
      </w:r>
      <w:r w:rsidR="00056D7E">
        <w:rPr>
          <w:rFonts w:ascii="Times New Roman" w:hAnsi="Times New Roman" w:cs="Times New Roman"/>
          <w:sz w:val="28"/>
          <w:szCs w:val="28"/>
        </w:rPr>
        <w:t xml:space="preserve">, некоторые из них представлены в </w:t>
      </w:r>
      <w:r w:rsidR="00D348D6">
        <w:rPr>
          <w:rFonts w:ascii="Times New Roman" w:hAnsi="Times New Roman" w:cs="Times New Roman"/>
          <w:sz w:val="28"/>
          <w:szCs w:val="28"/>
        </w:rPr>
        <w:t>табл.1</w:t>
      </w:r>
      <w:r w:rsidR="00D74B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10E">
        <w:rPr>
          <w:rFonts w:ascii="Times New Roman" w:hAnsi="Times New Roman" w:cs="Times New Roman"/>
          <w:sz w:val="28"/>
          <w:szCs w:val="28"/>
        </w:rPr>
        <w:t xml:space="preserve">При увеличении длины ранговой формулы растёт определённость </w:t>
      </w:r>
      <w:r w:rsidR="00257FAB">
        <w:rPr>
          <w:rFonts w:ascii="Times New Roman" w:hAnsi="Times New Roman" w:cs="Times New Roman"/>
          <w:sz w:val="28"/>
          <w:szCs w:val="28"/>
        </w:rPr>
        <w:t>выделения части пространств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056D7E">
        <w:rPr>
          <w:rFonts w:ascii="Times New Roman" w:hAnsi="Times New Roman" w:cs="Times New Roman"/>
          <w:sz w:val="28"/>
          <w:szCs w:val="28"/>
        </w:rPr>
        <w:t xml:space="preserve">к которой принадлежит состав, </w:t>
      </w:r>
      <w:r w:rsidR="007303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наоборот, степень обобщения при </w:t>
      </w:r>
      <w:r w:rsidR="00401A48">
        <w:rPr>
          <w:rFonts w:ascii="Times New Roman" w:hAnsi="Times New Roman" w:cs="Times New Roman"/>
          <w:sz w:val="28"/>
          <w:szCs w:val="28"/>
        </w:rPr>
        <w:t>её сокращении.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DEF" w:rsidRDefault="00257FAB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равенстве </w:t>
      </w:r>
      <w:r w:rsidRPr="007303E5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упорядочение </w:t>
      </w:r>
      <w:r w:rsidR="006A388C">
        <w:rPr>
          <w:rFonts w:ascii="Times New Roman" w:hAnsi="Times New Roman" w:cs="Times New Roman"/>
          <w:sz w:val="28"/>
          <w:szCs w:val="28"/>
        </w:rPr>
        <w:t xml:space="preserve">координат составов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по снижению </w:t>
      </w:r>
      <w:r w:rsidRPr="007303E5">
        <w:rPr>
          <w:rFonts w:ascii="Times New Roman" w:hAnsi="Times New Roman" w:cs="Times New Roman"/>
          <w:b/>
          <w:i/>
          <w:sz w:val="28"/>
          <w:szCs w:val="28"/>
        </w:rPr>
        <w:t>Н,</w:t>
      </w:r>
      <w:r>
        <w:rPr>
          <w:rFonts w:ascii="Times New Roman" w:hAnsi="Times New Roman" w:cs="Times New Roman"/>
          <w:sz w:val="28"/>
          <w:szCs w:val="28"/>
        </w:rPr>
        <w:t xml:space="preserve"> - преимущественному направлению </w:t>
      </w:r>
      <w:r w:rsidR="00FF13FD">
        <w:rPr>
          <w:rFonts w:ascii="Times New Roman" w:hAnsi="Times New Roman" w:cs="Times New Roman"/>
          <w:sz w:val="28"/>
          <w:szCs w:val="28"/>
        </w:rPr>
        <w:t xml:space="preserve">изменению энтропии при разделении </w:t>
      </w:r>
      <w:r w:rsidR="006A388C">
        <w:rPr>
          <w:rFonts w:ascii="Times New Roman" w:hAnsi="Times New Roman" w:cs="Times New Roman"/>
          <w:sz w:val="28"/>
          <w:szCs w:val="28"/>
        </w:rPr>
        <w:t>(Шурубор 1972). (Под разделением понимается образование двух и более систем, различающихся по составу из одной</w:t>
      </w:r>
      <w:proofErr w:type="gramStart"/>
      <w:r w:rsidR="006A38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38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38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A388C">
        <w:rPr>
          <w:rFonts w:ascii="Times New Roman" w:hAnsi="Times New Roman" w:cs="Times New Roman"/>
          <w:sz w:val="28"/>
          <w:szCs w:val="28"/>
        </w:rPr>
        <w:t>од смешением – противоположный процесс формирования одной относительно гомогенной системы из двух различающихся по составу.</w:t>
      </w:r>
      <w:r w:rsidR="00FF13FD">
        <w:rPr>
          <w:rFonts w:ascii="Times New Roman" w:hAnsi="Times New Roman" w:cs="Times New Roman"/>
          <w:sz w:val="28"/>
          <w:szCs w:val="28"/>
        </w:rPr>
        <w:t>)</w:t>
      </w:r>
      <w:r w:rsidR="006A388C">
        <w:rPr>
          <w:rFonts w:ascii="Times New Roman" w:hAnsi="Times New Roman" w:cs="Times New Roman"/>
          <w:sz w:val="28"/>
          <w:szCs w:val="28"/>
        </w:rPr>
        <w:t xml:space="preserve"> При равенстве </w:t>
      </w:r>
      <w:r w:rsidR="006A388C" w:rsidRPr="00DA2FDA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6A388C">
        <w:rPr>
          <w:rFonts w:ascii="Times New Roman" w:hAnsi="Times New Roman" w:cs="Times New Roman"/>
          <w:sz w:val="28"/>
          <w:szCs w:val="28"/>
        </w:rPr>
        <w:t xml:space="preserve"> – упорядочение </w:t>
      </w:r>
      <w:r w:rsidR="006A388C" w:rsidRPr="001D3401">
        <w:rPr>
          <w:rFonts w:ascii="Times New Roman" w:hAnsi="Times New Roman" w:cs="Times New Roman"/>
          <w:sz w:val="28"/>
          <w:szCs w:val="28"/>
        </w:rPr>
        <w:t>координатных строк производится</w:t>
      </w:r>
      <w:r w:rsidR="001F3D9D" w:rsidRPr="001D3401">
        <w:rPr>
          <w:rFonts w:ascii="Times New Roman" w:hAnsi="Times New Roman" w:cs="Times New Roman"/>
          <w:sz w:val="28"/>
          <w:szCs w:val="28"/>
        </w:rPr>
        <w:t xml:space="preserve"> </w:t>
      </w:r>
      <w:r w:rsidR="006A388C" w:rsidRPr="001D3401">
        <w:rPr>
          <w:rFonts w:ascii="Times New Roman" w:hAnsi="Times New Roman" w:cs="Times New Roman"/>
          <w:sz w:val="28"/>
          <w:szCs w:val="28"/>
        </w:rPr>
        <w:t>по обычно противоположному направлению изменений</w:t>
      </w:r>
      <w:proofErr w:type="gramStart"/>
      <w:r w:rsidR="006A388C" w:rsidRPr="001D3401">
        <w:rPr>
          <w:rFonts w:ascii="Times New Roman" w:hAnsi="Times New Roman" w:cs="Times New Roman"/>
          <w:sz w:val="28"/>
          <w:szCs w:val="28"/>
        </w:rPr>
        <w:t xml:space="preserve"> </w:t>
      </w:r>
      <w:r w:rsidR="006A388C" w:rsidRPr="001D3401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="006A388C" w:rsidRPr="001D3401">
        <w:rPr>
          <w:rFonts w:ascii="Times New Roman" w:hAnsi="Times New Roman" w:cs="Times New Roman"/>
          <w:sz w:val="28"/>
          <w:szCs w:val="28"/>
        </w:rPr>
        <w:t xml:space="preserve"> и </w:t>
      </w:r>
      <w:r w:rsidR="006A388C" w:rsidRPr="001D340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6A388C" w:rsidRPr="001D3401">
        <w:rPr>
          <w:rFonts w:ascii="Times New Roman" w:hAnsi="Times New Roman" w:cs="Times New Roman"/>
          <w:sz w:val="28"/>
          <w:szCs w:val="28"/>
        </w:rPr>
        <w:t xml:space="preserve"> – по их возрастанию.</w:t>
      </w:r>
    </w:p>
    <w:p w:rsidR="003C0827" w:rsidRDefault="003C0827" w:rsidP="001F3D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такого упорядочения возникает Линейная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Иерархическая Периодическая Система Составов, в частности, </w:t>
      </w:r>
      <w:r w:rsidR="00626904">
        <w:rPr>
          <w:rFonts w:ascii="Times New Roman" w:hAnsi="Times New Roman" w:cs="Times New Roman"/>
          <w:sz w:val="28"/>
          <w:szCs w:val="28"/>
        </w:rPr>
        <w:t>химических</w:t>
      </w:r>
      <w:r w:rsidR="00397236">
        <w:rPr>
          <w:rFonts w:ascii="Times New Roman" w:hAnsi="Times New Roman" w:cs="Times New Roman"/>
          <w:sz w:val="28"/>
          <w:szCs w:val="28"/>
        </w:rPr>
        <w:t xml:space="preserve"> –</w:t>
      </w:r>
      <w:r w:rsidR="00626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упорядочении </w:t>
      </w:r>
      <w:r w:rsidR="00626904">
        <w:rPr>
          <w:rFonts w:ascii="Times New Roman" w:hAnsi="Times New Roman" w:cs="Times New Roman"/>
          <w:sz w:val="28"/>
          <w:szCs w:val="28"/>
        </w:rPr>
        <w:t>координат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химических составов объектов </w:t>
      </w:r>
      <w:r w:rsidR="00397236">
        <w:rPr>
          <w:rFonts w:ascii="Times New Roman" w:hAnsi="Times New Roman" w:cs="Times New Roman"/>
          <w:sz w:val="28"/>
          <w:szCs w:val="28"/>
        </w:rPr>
        <w:t>(Петров 2009).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236">
        <w:rPr>
          <w:rFonts w:ascii="Times New Roman" w:hAnsi="Times New Roman" w:cs="Times New Roman"/>
          <w:sz w:val="28"/>
          <w:szCs w:val="28"/>
        </w:rPr>
        <w:t xml:space="preserve">В приводимой </w:t>
      </w:r>
      <w:r w:rsidR="00DA2FDA">
        <w:rPr>
          <w:rFonts w:ascii="Times New Roman" w:hAnsi="Times New Roman" w:cs="Times New Roman"/>
          <w:sz w:val="28"/>
          <w:szCs w:val="28"/>
        </w:rPr>
        <w:t>таблице</w:t>
      </w:r>
      <w:r w:rsidR="00DA2FDA" w:rsidRPr="00DA2FDA">
        <w:rPr>
          <w:rFonts w:ascii="Times New Roman" w:hAnsi="Times New Roman" w:cs="Times New Roman"/>
          <w:sz w:val="28"/>
          <w:szCs w:val="28"/>
        </w:rPr>
        <w:t xml:space="preserve"> 1</w:t>
      </w:r>
      <w:r w:rsidR="00397236">
        <w:rPr>
          <w:rFonts w:ascii="Times New Roman" w:hAnsi="Times New Roman" w:cs="Times New Roman"/>
          <w:sz w:val="28"/>
          <w:szCs w:val="28"/>
        </w:rPr>
        <w:t xml:space="preserve">, повторяемой </w:t>
      </w:r>
      <w:r w:rsidR="00DA2FDA">
        <w:rPr>
          <w:rFonts w:ascii="Times New Roman" w:hAnsi="Times New Roman" w:cs="Times New Roman"/>
          <w:sz w:val="28"/>
          <w:szCs w:val="28"/>
        </w:rPr>
        <w:t>из</w:t>
      </w:r>
      <w:r w:rsidR="00F52647">
        <w:rPr>
          <w:rFonts w:ascii="Times New Roman" w:hAnsi="Times New Roman" w:cs="Times New Roman"/>
          <w:sz w:val="28"/>
          <w:szCs w:val="28"/>
        </w:rPr>
        <w:t xml:space="preserve"> </w:t>
      </w:r>
      <w:r w:rsidR="00DA2FDA">
        <w:rPr>
          <w:rFonts w:ascii="Times New Roman" w:hAnsi="Times New Roman" w:cs="Times New Roman"/>
          <w:sz w:val="28"/>
          <w:szCs w:val="28"/>
        </w:rPr>
        <w:t xml:space="preserve">(Петров 2009), </w:t>
      </w:r>
      <w:r w:rsidR="0086307A">
        <w:rPr>
          <w:rFonts w:ascii="Times New Roman" w:hAnsi="Times New Roman" w:cs="Times New Roman"/>
          <w:sz w:val="28"/>
          <w:szCs w:val="28"/>
        </w:rPr>
        <w:t>приведена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F52647">
        <w:rPr>
          <w:rFonts w:ascii="Times New Roman" w:hAnsi="Times New Roman" w:cs="Times New Roman"/>
          <w:sz w:val="28"/>
          <w:szCs w:val="28"/>
        </w:rPr>
        <w:t>выборка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F52647">
        <w:rPr>
          <w:rFonts w:ascii="Times New Roman" w:hAnsi="Times New Roman" w:cs="Times New Roman"/>
          <w:sz w:val="28"/>
          <w:szCs w:val="28"/>
        </w:rPr>
        <w:t>кодов</w:t>
      </w:r>
      <w:r w:rsidR="00B72A4C">
        <w:rPr>
          <w:rFonts w:ascii="Times New Roman" w:hAnsi="Times New Roman" w:cs="Times New Roman"/>
          <w:sz w:val="28"/>
          <w:szCs w:val="28"/>
        </w:rPr>
        <w:t>-</w:t>
      </w:r>
      <w:r w:rsidR="00F52647">
        <w:rPr>
          <w:rFonts w:ascii="Times New Roman" w:hAnsi="Times New Roman" w:cs="Times New Roman"/>
          <w:sz w:val="28"/>
          <w:szCs w:val="28"/>
        </w:rPr>
        <w:t xml:space="preserve">координат из </w:t>
      </w:r>
      <w:r w:rsidR="00B72A4C">
        <w:rPr>
          <w:rFonts w:ascii="Times New Roman" w:hAnsi="Times New Roman" w:cs="Times New Roman"/>
          <w:sz w:val="28"/>
          <w:szCs w:val="28"/>
        </w:rPr>
        <w:t>существующей Базы Данных химических составов, имеющей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A4C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B72A4C">
        <w:rPr>
          <w:rFonts w:ascii="Times New Roman" w:hAnsi="Times New Roman" w:cs="Times New Roman"/>
          <w:sz w:val="28"/>
          <w:szCs w:val="28"/>
        </w:rPr>
        <w:t>.</w:t>
      </w:r>
      <w:r w:rsidR="00DA2FDA">
        <w:rPr>
          <w:rFonts w:ascii="Times New Roman" w:hAnsi="Times New Roman" w:cs="Times New Roman"/>
          <w:sz w:val="28"/>
          <w:szCs w:val="28"/>
        </w:rPr>
        <w:t xml:space="preserve"> </w:t>
      </w:r>
      <w:r w:rsidR="00B72A4C">
        <w:rPr>
          <w:rFonts w:ascii="Times New Roman" w:hAnsi="Times New Roman" w:cs="Times New Roman"/>
          <w:sz w:val="28"/>
          <w:szCs w:val="28"/>
        </w:rPr>
        <w:t>80 000 записей. Это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B72A4C">
        <w:rPr>
          <w:rFonts w:ascii="Times New Roman" w:hAnsi="Times New Roman" w:cs="Times New Roman"/>
          <w:sz w:val="28"/>
          <w:szCs w:val="28"/>
        </w:rPr>
        <w:t xml:space="preserve">ничтожно малая часть полной таблицы, если учитывать количество устойчивых элементов (88?) и </w:t>
      </w:r>
      <w:r w:rsidR="00DA2FDA">
        <w:rPr>
          <w:rFonts w:ascii="Times New Roman" w:hAnsi="Times New Roman" w:cs="Times New Roman"/>
          <w:sz w:val="28"/>
          <w:szCs w:val="28"/>
        </w:rPr>
        <w:t xml:space="preserve">в </w:t>
      </w:r>
      <w:r w:rsidR="00DA2FDA" w:rsidRPr="00DA2FDA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="00DA2FDA" w:rsidRPr="00DA2FDA">
        <w:rPr>
          <w:rFonts w:ascii="Times New Roman" w:hAnsi="Times New Roman" w:cs="Times New Roman"/>
          <w:sz w:val="28"/>
          <w:szCs w:val="28"/>
        </w:rPr>
        <w:t xml:space="preserve"> </w:t>
      </w:r>
      <w:r w:rsidR="00B72A4C">
        <w:rPr>
          <w:rFonts w:ascii="Times New Roman" w:hAnsi="Times New Roman" w:cs="Times New Roman"/>
          <w:sz w:val="28"/>
          <w:szCs w:val="28"/>
        </w:rPr>
        <w:t>учитывать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B72A4C" w:rsidRPr="00DA2FD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DA2FDA" w:rsidRPr="00DA2FDA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B72A4C">
        <w:rPr>
          <w:rFonts w:ascii="Times New Roman" w:hAnsi="Times New Roman" w:cs="Times New Roman"/>
          <w:sz w:val="28"/>
          <w:szCs w:val="28"/>
        </w:rPr>
        <w:t xml:space="preserve"> </w:t>
      </w:r>
      <w:r w:rsidR="00B72A4C" w:rsidRPr="00B72A4C">
        <w:rPr>
          <w:rFonts w:ascii="Times New Roman" w:hAnsi="Times New Roman" w:cs="Times New Roman"/>
          <w:sz w:val="28"/>
          <w:szCs w:val="28"/>
        </w:rPr>
        <w:t>10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B72A4C">
        <w:rPr>
          <w:rFonts w:ascii="Times New Roman" w:hAnsi="Times New Roman" w:cs="Times New Roman"/>
          <w:sz w:val="28"/>
          <w:szCs w:val="28"/>
        </w:rPr>
        <w:t>важнейших элементов</w:t>
      </w:r>
      <w:r w:rsidR="009D7A08">
        <w:rPr>
          <w:rFonts w:ascii="Times New Roman" w:hAnsi="Times New Roman" w:cs="Times New Roman"/>
          <w:sz w:val="28"/>
          <w:szCs w:val="28"/>
        </w:rPr>
        <w:t>.</w:t>
      </w:r>
      <w:r w:rsidR="009D7A08" w:rsidRPr="009D7A08">
        <w:rPr>
          <w:rFonts w:ascii="Times New Roman" w:hAnsi="Times New Roman" w:cs="Times New Roman"/>
          <w:sz w:val="28"/>
          <w:szCs w:val="28"/>
        </w:rPr>
        <w:t xml:space="preserve"> </w:t>
      </w:r>
      <w:r w:rsidR="009D7A08">
        <w:rPr>
          <w:rFonts w:ascii="Times New Roman" w:hAnsi="Times New Roman" w:cs="Times New Roman"/>
          <w:sz w:val="28"/>
          <w:szCs w:val="28"/>
        </w:rPr>
        <w:t>Горизонтальные линии в таблице – разделители, выявляющие иерархическую структуру системы.</w:t>
      </w:r>
      <w:r w:rsidR="00056D7E">
        <w:rPr>
          <w:rFonts w:ascii="Times New Roman" w:hAnsi="Times New Roman" w:cs="Times New Roman"/>
          <w:sz w:val="28"/>
          <w:szCs w:val="28"/>
        </w:rPr>
        <w:t xml:space="preserve"> Знаки равенства означают, что </w:t>
      </w:r>
      <w:proofErr w:type="spellStart"/>
      <w:r w:rsidR="00056D7E" w:rsidRPr="00056D7E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p</w:t>
      </w:r>
      <w:r w:rsidR="00056D7E" w:rsidRPr="00056D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056D7E" w:rsidRPr="00040AB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56D7E" w:rsidRPr="00056D7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="00056D7E" w:rsidRPr="00056D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056D7E" w:rsidRPr="00040AB2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056D7E" w:rsidRPr="00040AB2">
        <w:rPr>
          <w:rFonts w:ascii="Times New Roman" w:hAnsi="Times New Roman" w:cs="Times New Roman"/>
          <w:sz w:val="28"/>
          <w:szCs w:val="28"/>
        </w:rPr>
        <w:t>≤1.15</w:t>
      </w:r>
      <w:r w:rsidR="00056D7E">
        <w:rPr>
          <w:rFonts w:ascii="Times New Roman" w:hAnsi="Times New Roman" w:cs="Times New Roman"/>
          <w:sz w:val="28"/>
          <w:szCs w:val="28"/>
        </w:rPr>
        <w:t xml:space="preserve">, </w:t>
      </w:r>
      <w:r w:rsidR="00040AB2">
        <w:rPr>
          <w:rFonts w:ascii="Times New Roman" w:hAnsi="Times New Roman" w:cs="Times New Roman"/>
          <w:sz w:val="28"/>
          <w:szCs w:val="28"/>
        </w:rPr>
        <w:t>то есть указывают на близость содержаний соседних компонентов в ранговой формуле.</w:t>
      </w:r>
    </w:p>
    <w:p w:rsidR="00040AB2" w:rsidRDefault="00040AB2" w:rsidP="001D3401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D340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D3401" w:rsidRPr="001D3401">
        <w:rPr>
          <w:rFonts w:ascii="Times New Roman" w:hAnsi="Times New Roman" w:cs="Times New Roman"/>
          <w:sz w:val="28"/>
          <w:szCs w:val="28"/>
        </w:rPr>
        <w:t>1</w:t>
      </w:r>
    </w:p>
    <w:p w:rsidR="001D3401" w:rsidRPr="001D3401" w:rsidRDefault="001D3401" w:rsidP="008907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Выборка из Базы данных «Химические составы природных объектов»</w:t>
      </w:r>
    </w:p>
    <w:tbl>
      <w:tblPr>
        <w:tblW w:w="847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380"/>
        <w:gridCol w:w="520"/>
        <w:gridCol w:w="460"/>
        <w:gridCol w:w="440"/>
        <w:gridCol w:w="380"/>
        <w:gridCol w:w="280"/>
        <w:gridCol w:w="423"/>
        <w:gridCol w:w="380"/>
        <w:gridCol w:w="440"/>
        <w:gridCol w:w="320"/>
        <w:gridCol w:w="160"/>
        <w:gridCol w:w="640"/>
        <w:gridCol w:w="640"/>
        <w:gridCol w:w="2439"/>
        <w:gridCol w:w="26"/>
        <w:gridCol w:w="82"/>
      </w:tblGrid>
      <w:tr w:rsidR="009D7A08" w:rsidRPr="009D7A08" w:rsidTr="0089077F">
        <w:trPr>
          <w:cantSplit/>
          <w:trHeight w:val="270"/>
          <w:jc w:val="center"/>
        </w:trPr>
        <w:tc>
          <w:tcPr>
            <w:tcW w:w="464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Ранговая формула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En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keepNext/>
              <w:spacing w:after="0" w:line="240" w:lineRule="auto"/>
              <w:ind w:left="-6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An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He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Ne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Mg=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Si=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0,135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0,837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Солнце</w:t>
            </w:r>
          </w:p>
        </w:tc>
        <w:tc>
          <w:tcPr>
            <w:tcW w:w="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0,434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тело человека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 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0,980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вода, гейзер, Камчатка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0,210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карбонатит</w:t>
            </w:r>
            <w:proofErr w:type="spellEnd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Салланлатва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2" w:type="dxa"/>
            <w:tcBorders>
              <w:left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 =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0,542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0,301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Марс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2" w:type="dxa"/>
            <w:tcBorders>
              <w:left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0,305</w:t>
            </w:r>
          </w:p>
        </w:tc>
        <w:tc>
          <w:tcPr>
            <w:tcW w:w="254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Земля </w:t>
            </w:r>
            <w:proofErr w:type="spellStart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мантия+кора</w:t>
            </w:r>
            <w:proofErr w:type="spellEnd"/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US" w:eastAsia="ru-RU"/>
              </w:rPr>
              <w:t>C=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0.578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0,166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глина четвертичная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0,401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песчаники,</w:t>
            </w:r>
            <w:r w:rsidR="001F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Казахстан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0,804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кварц,</w:t>
            </w:r>
            <w:r w:rsidR="001F3D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Забайкалье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0,274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пироп Урал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0,193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метеорит Жмеринка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0,247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гранит, среднее из 2485 ан.</w:t>
            </w:r>
          </w:p>
        </w:tc>
      </w:tr>
      <w:tr w:rsidR="009D7A08" w:rsidRPr="009D7A08" w:rsidTr="0089077F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0,236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базальт, Луна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lang w:eastAsia="ru-RU"/>
              </w:rPr>
            </w:pP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0,138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карбонатит</w:t>
            </w:r>
            <w:proofErr w:type="spellEnd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Малави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</w:t>
            </w: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</w:t>
            </w: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278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карбонатит</w:t>
            </w:r>
            <w:proofErr w:type="spellEnd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Ковдор</w:t>
            </w:r>
            <w:proofErr w:type="spellEnd"/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0,268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фоскорит</w:t>
            </w:r>
            <w:proofErr w:type="spellEnd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Ковдор</w:t>
            </w:r>
            <w:proofErr w:type="spellEnd"/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Ba=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Ti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Zr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Be=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0,962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флюорит, Забайкалье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Co=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0,967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пирит, Сибай</w:t>
            </w:r>
          </w:p>
        </w:tc>
      </w:tr>
      <w:tr w:rsidR="009D7A08" w:rsidRPr="009D7A08" w:rsidTr="0089077F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Ni=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Bi=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9D7A08" w:rsidP="0089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0,526</w:t>
            </w:r>
          </w:p>
        </w:tc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D7A08" w:rsidRPr="009D7A08" w:rsidRDefault="0089077F" w:rsidP="0089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9D7A08" w:rsidRPr="009D7A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бронза, нож, Алексеевка</w:t>
            </w:r>
          </w:p>
        </w:tc>
      </w:tr>
    </w:tbl>
    <w:p w:rsidR="001722A3" w:rsidRDefault="001722A3" w:rsidP="008907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C0E" w:rsidRPr="00397236" w:rsidRDefault="00231C0E" w:rsidP="005551E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Такая последовательность</w:t>
      </w:r>
      <w:r w:rsidR="00046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система</w:t>
      </w:r>
      <w:r w:rsidR="009904A1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1162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обладает следующими свойствами</w:t>
      </w:r>
      <w:r w:rsidR="007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89077F" w:rsidRPr="0089077F" w:rsidRDefault="0089077F" w:rsidP="0086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Универсальн</w:t>
      </w:r>
      <w:r w:rsidR="001162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9077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отношению к возможному разнообразию химических составов</w:t>
      </w:r>
      <w:r w:rsidR="001162D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существует химического состава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 другого)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было бы невозможно представить в виде </w:t>
      </w:r>
      <w:r w:rsidRPr="007C41B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RHA</w:t>
      </w:r>
      <w:r w:rsidRPr="008907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C41B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T</w:t>
      </w:r>
      <w:r w:rsidRPr="008907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C0E" w:rsidRPr="00397236" w:rsidRDefault="00867014" w:rsidP="0086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инейн</w:t>
      </w:r>
      <w:r w:rsidR="00CC1C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ость 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имеет разветв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 и потому предельно проста;</w:t>
      </w:r>
    </w:p>
    <w:p w:rsidR="00CC1C18" w:rsidRDefault="00CC1C18" w:rsidP="0086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Алгоритмичность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при построении</w:t>
      </w:r>
      <w:r w:rsidR="007C41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231C0E" w:rsidRPr="00397236" w:rsidRDefault="00867014" w:rsidP="0086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ткрыт</w:t>
      </w:r>
      <w:r w:rsidR="00CC1C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ость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расширения списка компонентов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C0E" w:rsidRPr="00397236" w:rsidRDefault="00867014" w:rsidP="0086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231C0E" w:rsidRPr="005551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стойчив</w:t>
      </w:r>
      <w:r w:rsidR="00CC1C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ость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допускает изъятие и включение новых ранговых формул 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изменения порядка остальных;</w:t>
      </w:r>
    </w:p>
    <w:p w:rsidR="00231C0E" w:rsidRPr="00397236" w:rsidRDefault="00867014" w:rsidP="0086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="00231C0E" w:rsidRPr="005551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счислим</w:t>
      </w:r>
      <w:r w:rsidR="00CC1C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ость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максимальное количество ранговых формул </w:t>
      </w:r>
      <w:r w:rsidR="00231C0E" w:rsidRPr="0039723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U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231C0E" w:rsidRPr="003972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Universum</w:t>
      </w:r>
      <w:proofErr w:type="spellEnd"/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быть определено как число перестановок без повторений из </w:t>
      </w:r>
      <w:r w:rsidR="00231C0E" w:rsidRPr="0039723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</w:t>
      </w:r>
      <w:r w:rsidR="00231C0E" w:rsidRPr="003972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904A1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возможных компонентов данного алфавита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31C0E" w:rsidRPr="0039723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n</w:t>
      </w:r>
      <w:r w:rsidR="00231C0E" w:rsidRPr="0039723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9904A1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9904A1" w:rsidRPr="0039723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n</w:t>
      </w:r>
      <w:r w:rsidR="009904A1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r w:rsidR="00231C0E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длина ранговой формулы</w:t>
      </w:r>
      <w:r w:rsidR="009904A1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</w:t>
      </w:r>
      <w:r w:rsidR="00231C0E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то есть </w:t>
      </w:r>
      <w:r w:rsidR="00231C0E" w:rsidRPr="00397236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U</w:t>
      </w:r>
      <w:r w:rsidR="00231C0E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</w:t>
      </w:r>
      <w:r w:rsidR="00231C0E" w:rsidRPr="0039723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N</w:t>
      </w:r>
      <w:r w:rsidR="00231C0E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!/(</w:t>
      </w:r>
      <w:r w:rsidR="00231C0E" w:rsidRPr="0039723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N</w:t>
      </w:r>
      <w:r w:rsidR="00231C0E" w:rsidRPr="003972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231C0E" w:rsidRPr="0039723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n</w:t>
      </w:r>
      <w:r w:rsidR="007C4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)!;</w:t>
      </w:r>
    </w:p>
    <w:p w:rsidR="00231C0E" w:rsidRPr="005551E4" w:rsidRDefault="00867014" w:rsidP="0086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231C0E" w:rsidRPr="005551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олн</w:t>
      </w:r>
      <w:r w:rsidR="001162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ота</w:t>
      </w:r>
      <w:r w:rsidR="00231C0E" w:rsidRPr="005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определенной длины алфавита и определенной длины ранговой формулы не существует и не может быть других ранговых формул сверх числа перестановок, определенного выше.</w:t>
      </w:r>
      <w:r w:rsidR="005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для данных </w:t>
      </w:r>
      <w:r w:rsidR="005551E4" w:rsidRPr="005551E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N</w:t>
      </w:r>
      <w:r w:rsidR="005551E4" w:rsidRPr="005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551E4" w:rsidRPr="005551E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n</w:t>
      </w:r>
      <w:r w:rsidR="005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представляет собой Универсум существующих, возможных и невозможных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составов данной области знания;</w:t>
      </w:r>
    </w:p>
    <w:p w:rsidR="00231C0E" w:rsidRPr="00397236" w:rsidRDefault="00867014" w:rsidP="0086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="00231C0E" w:rsidRPr="005551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ерархичн</w:t>
      </w:r>
      <w:r w:rsidR="00CC1C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ость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упорядочение, как и в алфавитных словарях, сначала происходит по первому – высшему – рангу (первой букве). Затем, внутри ранговых формул с одинаковым первым рангом происходит упорядочение по второму, более низкому рангу (второй букве) и т.д. Это приводит к тому, что ранговая формула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длиною </w:t>
      </w:r>
      <w:r w:rsidR="00231C0E" w:rsidRPr="0039723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n</w:t>
      </w:r>
      <w:r w:rsidR="00231C0E" w:rsidRPr="00397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является упорядоченным перечнем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proofErr w:type="gramStart"/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таксонов;</w:t>
      </w:r>
    </w:p>
    <w:p w:rsidR="00231C0E" w:rsidRPr="00397236" w:rsidRDefault="00867014" w:rsidP="00867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1162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ериодичность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ранговые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близких по составу объектов располагаются группами, между которыми находя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иные, сильнее </w:t>
      </w:r>
      <w:proofErr w:type="spellStart"/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отличающиесяю</w:t>
      </w:r>
      <w:proofErr w:type="spellEnd"/>
    </w:p>
    <w:p w:rsidR="005B7109" w:rsidRPr="005B7109" w:rsidRDefault="00CC1C18" w:rsidP="007C41B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расположении объектов в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проявляется связь с </w:t>
      </w:r>
      <w:r w:rsidR="00231C0E" w:rsidRPr="00CC1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изменения некоторых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 упорядочения объектов в исходном алфавите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(здесь в Периодической системе)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химических составов</w:t>
      </w:r>
      <w:r w:rsidR="007C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начала классификации к ее концу статистически нарастают средние атомные массы объектов</w:t>
      </w:r>
      <w:r w:rsidR="009904A1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231C0E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плотности</w:t>
      </w:r>
      <w:r w:rsidR="009904A1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статистически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</w:t>
      </w:r>
      <w:r w:rsidR="009904A1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встречаемост</w:t>
      </w:r>
      <w:r w:rsidR="005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904A1" w:rsidRPr="003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природе.</w:t>
      </w:r>
    </w:p>
    <w:p w:rsidR="005B7109" w:rsidRPr="004028EF" w:rsidRDefault="005B7109" w:rsidP="004028E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028EF">
        <w:rPr>
          <w:rFonts w:ascii="Times New Roman" w:hAnsi="Times New Roman" w:cs="Times New Roman"/>
          <w:b/>
          <w:sz w:val="28"/>
          <w:szCs w:val="28"/>
        </w:rPr>
        <w:t xml:space="preserve">Энтропийные диаграммы </w:t>
      </w:r>
      <w:r w:rsidRPr="004028EF">
        <w:rPr>
          <w:rFonts w:ascii="Times New Roman" w:hAnsi="Times New Roman" w:cs="Times New Roman"/>
          <w:b/>
          <w:i/>
          <w:sz w:val="28"/>
          <w:szCs w:val="28"/>
          <w:lang w:val="en-US"/>
        </w:rPr>
        <w:t>HA</w:t>
      </w:r>
      <w:r w:rsidRPr="004028E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4028EF">
        <w:rPr>
          <w:rFonts w:ascii="Times New Roman" w:hAnsi="Times New Roman" w:cs="Times New Roman"/>
          <w:b/>
          <w:i/>
          <w:sz w:val="28"/>
          <w:szCs w:val="28"/>
          <w:lang w:val="en-US"/>
        </w:rPr>
        <w:t>HT</w:t>
      </w:r>
    </w:p>
    <w:p w:rsidR="005B7109" w:rsidRPr="007C41B8" w:rsidRDefault="005B7109" w:rsidP="008670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всех трёх числовых координат </w:t>
      </w:r>
      <w:r w:rsidR="00E90876" w:rsidRPr="00E90876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 w:rsidR="00E90876" w:rsidRPr="00E9087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90876" w:rsidRPr="00E90876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="00E90876" w:rsidRPr="00E9087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90876" w:rsidRPr="00E90876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="00E90876" w:rsidRPr="00E90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зависят от количества компонентов. Поэтому при желании иметь дело с анализами полными, сплошь и рядом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имеющими разные </w:t>
      </w:r>
      <w:r w:rsidRPr="00054C3B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их сравнение будет з</w:t>
      </w:r>
      <w:r w:rsidR="00E90876">
        <w:rPr>
          <w:rFonts w:ascii="Times New Roman" w:hAnsi="Times New Roman" w:cs="Times New Roman"/>
          <w:sz w:val="28"/>
          <w:szCs w:val="28"/>
        </w:rPr>
        <w:t>атруднено, или невозможно, или же это может быть использовано (</w:t>
      </w:r>
      <w:r w:rsidR="00867014">
        <w:rPr>
          <w:rFonts w:ascii="Times New Roman" w:hAnsi="Times New Roman" w:cs="Times New Roman"/>
          <w:sz w:val="28"/>
          <w:szCs w:val="28"/>
        </w:rPr>
        <w:t xml:space="preserve">но, </w:t>
      </w:r>
      <w:r w:rsidR="00E90876">
        <w:rPr>
          <w:rFonts w:ascii="Times New Roman" w:hAnsi="Times New Roman" w:cs="Times New Roman"/>
          <w:sz w:val="28"/>
          <w:szCs w:val="28"/>
        </w:rPr>
        <w:t>при достаточно большом объёме данных) для выявления структуры информационного пространства. Конкретнее – визуализации разнообразия материалов по их детальности (длинам анализов)</w:t>
      </w:r>
      <w:r w:rsidR="001B24B4">
        <w:rPr>
          <w:rFonts w:ascii="Times New Roman" w:hAnsi="Times New Roman" w:cs="Times New Roman"/>
          <w:sz w:val="28"/>
          <w:szCs w:val="28"/>
        </w:rPr>
        <w:t>, что четко проявилось на диагр</w:t>
      </w:r>
      <w:r w:rsidR="00E90876">
        <w:rPr>
          <w:rFonts w:ascii="Times New Roman" w:hAnsi="Times New Roman" w:cs="Times New Roman"/>
          <w:sz w:val="28"/>
          <w:szCs w:val="28"/>
        </w:rPr>
        <w:t xml:space="preserve">амме </w:t>
      </w:r>
      <w:r w:rsidR="00E90876" w:rsidRPr="001B24B4">
        <w:rPr>
          <w:rFonts w:ascii="Times New Roman" w:hAnsi="Times New Roman" w:cs="Times New Roman"/>
          <w:b/>
          <w:i/>
          <w:sz w:val="28"/>
          <w:szCs w:val="28"/>
          <w:lang w:val="en-US"/>
        </w:rPr>
        <w:t>HA</w:t>
      </w:r>
      <w:r w:rsidR="00E90876">
        <w:rPr>
          <w:rFonts w:ascii="Times New Roman" w:hAnsi="Times New Roman" w:cs="Times New Roman"/>
          <w:sz w:val="28"/>
          <w:szCs w:val="28"/>
        </w:rPr>
        <w:t xml:space="preserve"> возрастных распределений на</w:t>
      </w:r>
      <w:r w:rsidR="007C41B8">
        <w:rPr>
          <w:rFonts w:ascii="Times New Roman" w:hAnsi="Times New Roman" w:cs="Times New Roman"/>
          <w:sz w:val="28"/>
          <w:szCs w:val="28"/>
        </w:rPr>
        <w:t xml:space="preserve">селения стран мира </w:t>
      </w:r>
      <w:r w:rsidR="007C41B8" w:rsidRPr="007C41B8">
        <w:rPr>
          <w:rFonts w:ascii="Times New Roman" w:hAnsi="Times New Roman" w:cs="Times New Roman"/>
          <w:sz w:val="28"/>
          <w:szCs w:val="28"/>
        </w:rPr>
        <w:t>[</w:t>
      </w:r>
      <w:r w:rsidR="00867014" w:rsidRPr="007C41B8">
        <w:rPr>
          <w:rFonts w:ascii="Times New Roman" w:hAnsi="Times New Roman" w:cs="Times New Roman"/>
          <w:sz w:val="28"/>
          <w:szCs w:val="28"/>
          <w:highlight w:val="cyan"/>
        </w:rPr>
        <w:t>Петров, 2014</w:t>
      </w:r>
      <w:r w:rsidR="007C41B8" w:rsidRPr="007C41B8">
        <w:rPr>
          <w:rFonts w:ascii="Times New Roman" w:hAnsi="Times New Roman" w:cs="Times New Roman"/>
          <w:sz w:val="28"/>
          <w:szCs w:val="28"/>
        </w:rPr>
        <w:t>].</w:t>
      </w:r>
    </w:p>
    <w:p w:rsidR="001822D4" w:rsidRDefault="005B7109" w:rsidP="008670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сопоставимости данных производится стандартизация длин </w:t>
      </w:r>
      <w:r w:rsidRPr="00D348D6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на некотором общем уровне и</w:t>
      </w:r>
      <w:r w:rsidR="007C4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 перенормировки сумм </w:t>
      </w:r>
      <w:r w:rsidR="00D348D6">
        <w:rPr>
          <w:rFonts w:ascii="Times New Roman" w:hAnsi="Times New Roman" w:cs="Times New Roman"/>
          <w:sz w:val="28"/>
          <w:szCs w:val="28"/>
        </w:rPr>
        <w:t xml:space="preserve">усеченных </w:t>
      </w:r>
      <w:r>
        <w:rPr>
          <w:rFonts w:ascii="Times New Roman" w:hAnsi="Times New Roman" w:cs="Times New Roman"/>
          <w:sz w:val="28"/>
          <w:szCs w:val="28"/>
        </w:rPr>
        <w:t xml:space="preserve">анализов к </w:t>
      </w:r>
      <w:r w:rsidR="001822D4">
        <w:rPr>
          <w:rFonts w:ascii="Times New Roman" w:hAnsi="Times New Roman" w:cs="Times New Roman"/>
          <w:sz w:val="28"/>
          <w:szCs w:val="28"/>
        </w:rPr>
        <w:t>единице</w:t>
      </w:r>
      <w:r w:rsidR="007C41B8">
        <w:rPr>
          <w:rFonts w:ascii="Times New Roman" w:hAnsi="Times New Roman" w:cs="Times New Roman"/>
          <w:sz w:val="28"/>
          <w:szCs w:val="28"/>
        </w:rPr>
        <w:t>,</w:t>
      </w:r>
      <w:r w:rsidR="007C41B8" w:rsidRPr="007C41B8">
        <w:rPr>
          <w:rFonts w:ascii="Times New Roman" w:hAnsi="Times New Roman" w:cs="Times New Roman"/>
          <w:sz w:val="28"/>
          <w:szCs w:val="28"/>
        </w:rPr>
        <w:t xml:space="preserve"> </w:t>
      </w:r>
      <w:r w:rsidR="007C41B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C41B8" w:rsidRPr="00D348D6">
        <w:rPr>
          <w:rFonts w:ascii="Times New Roman" w:hAnsi="Times New Roman" w:cs="Times New Roman"/>
          <w:b/>
          <w:i/>
          <w:sz w:val="28"/>
          <w:szCs w:val="28"/>
        </w:rPr>
        <w:t>НАТ</w:t>
      </w:r>
      <w:r>
        <w:rPr>
          <w:rFonts w:ascii="Times New Roman" w:hAnsi="Times New Roman" w:cs="Times New Roman"/>
          <w:sz w:val="28"/>
          <w:szCs w:val="28"/>
        </w:rPr>
        <w:t xml:space="preserve">. Для учета возможно более полной информации стандарт </w:t>
      </w:r>
      <w:r w:rsidR="00D348D6">
        <w:rPr>
          <w:rFonts w:ascii="Times New Roman" w:hAnsi="Times New Roman" w:cs="Times New Roman"/>
          <w:sz w:val="28"/>
          <w:szCs w:val="28"/>
        </w:rPr>
        <w:t>следует приближать</w:t>
      </w:r>
      <w:r>
        <w:rPr>
          <w:rFonts w:ascii="Times New Roman" w:hAnsi="Times New Roman" w:cs="Times New Roman"/>
          <w:sz w:val="28"/>
          <w:szCs w:val="28"/>
        </w:rPr>
        <w:t xml:space="preserve"> к длине наиболее короткого анализа</w:t>
      </w:r>
      <w:r w:rsidR="00D348D6">
        <w:rPr>
          <w:rFonts w:ascii="Times New Roman" w:hAnsi="Times New Roman" w:cs="Times New Roman"/>
          <w:sz w:val="28"/>
          <w:szCs w:val="28"/>
        </w:rPr>
        <w:t xml:space="preserve"> в выборке.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1822D4">
        <w:rPr>
          <w:rFonts w:ascii="Times New Roman" w:hAnsi="Times New Roman" w:cs="Times New Roman"/>
          <w:sz w:val="28"/>
          <w:szCs w:val="28"/>
        </w:rPr>
        <w:t xml:space="preserve">нужно иметь в виду, что чем короче анализ, тем больше шансов на потерю </w:t>
      </w:r>
      <w:proofErr w:type="spellStart"/>
      <w:r w:rsidR="001822D4">
        <w:rPr>
          <w:rFonts w:ascii="Times New Roman" w:hAnsi="Times New Roman" w:cs="Times New Roman"/>
          <w:sz w:val="28"/>
          <w:szCs w:val="28"/>
        </w:rPr>
        <w:t>недоопределявшихся</w:t>
      </w:r>
      <w:proofErr w:type="spellEnd"/>
      <w:r w:rsidR="001822D4">
        <w:rPr>
          <w:rFonts w:ascii="Times New Roman" w:hAnsi="Times New Roman" w:cs="Times New Roman"/>
          <w:sz w:val="28"/>
          <w:szCs w:val="28"/>
        </w:rPr>
        <w:t xml:space="preserve"> компонентов и включение в расчет меньших значений, чем были бы при более полном анализ, соответственно,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1822D4">
        <w:rPr>
          <w:rFonts w:ascii="Times New Roman" w:hAnsi="Times New Roman" w:cs="Times New Roman"/>
          <w:sz w:val="28"/>
          <w:szCs w:val="28"/>
        </w:rPr>
        <w:t xml:space="preserve">тем выше может быть анэнтропия </w:t>
      </w:r>
      <w:r w:rsidR="001822D4" w:rsidRPr="001822D4">
        <w:rPr>
          <w:rFonts w:ascii="Times New Roman" w:hAnsi="Times New Roman" w:cs="Times New Roman"/>
          <w:sz w:val="28"/>
          <w:szCs w:val="28"/>
        </w:rPr>
        <w:t>[</w:t>
      </w:r>
      <w:r w:rsidR="001822D4" w:rsidRPr="007C41B8">
        <w:rPr>
          <w:rFonts w:ascii="Times New Roman" w:hAnsi="Times New Roman" w:cs="Times New Roman"/>
          <w:sz w:val="28"/>
          <w:szCs w:val="28"/>
          <w:highlight w:val="cyan"/>
        </w:rPr>
        <w:t>Петров, Фарафонова 2005</w:t>
      </w:r>
      <w:r w:rsidR="001822D4">
        <w:rPr>
          <w:rFonts w:ascii="Times New Roman" w:hAnsi="Times New Roman" w:cs="Times New Roman"/>
          <w:sz w:val="28"/>
          <w:szCs w:val="28"/>
        </w:rPr>
        <w:t>, с.68</w:t>
      </w:r>
      <w:r w:rsidR="001822D4" w:rsidRPr="001822D4">
        <w:rPr>
          <w:rFonts w:ascii="Times New Roman" w:hAnsi="Times New Roman" w:cs="Times New Roman"/>
          <w:sz w:val="28"/>
          <w:szCs w:val="28"/>
        </w:rPr>
        <w:t>]</w:t>
      </w:r>
      <w:r w:rsidR="001822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3E79" w:rsidRPr="0028431D" w:rsidRDefault="001822D4" w:rsidP="00046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допустимых значений</w:t>
      </w:r>
      <w:r w:rsidR="005B7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395">
        <w:rPr>
          <w:rFonts w:ascii="Times New Roman" w:hAnsi="Times New Roman" w:cs="Times New Roman"/>
          <w:b/>
          <w:i/>
          <w:sz w:val="28"/>
          <w:szCs w:val="28"/>
          <w:lang w:val="en-US"/>
        </w:rPr>
        <w:t>EnAn</w:t>
      </w:r>
      <w:proofErr w:type="spellEnd"/>
      <w:r w:rsidR="0028431D">
        <w:rPr>
          <w:rFonts w:ascii="Times New Roman" w:hAnsi="Times New Roman" w:cs="Times New Roman"/>
          <w:sz w:val="28"/>
          <w:szCs w:val="28"/>
        </w:rPr>
        <w:t xml:space="preserve"> для 10-компонентной системы</w:t>
      </w:r>
      <w:r w:rsidR="00F623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2395">
        <w:rPr>
          <w:rFonts w:ascii="Times New Roman" w:hAnsi="Times New Roman" w:cs="Times New Roman"/>
          <w:sz w:val="28"/>
          <w:szCs w:val="28"/>
        </w:rPr>
        <w:t>показано на рис.5.</w:t>
      </w:r>
      <w:r w:rsidR="00583069">
        <w:rPr>
          <w:rFonts w:ascii="Times New Roman" w:hAnsi="Times New Roman" w:cs="Times New Roman"/>
          <w:sz w:val="28"/>
          <w:szCs w:val="28"/>
        </w:rPr>
        <w:t xml:space="preserve"> Верхняя граница получена в результате </w:t>
      </w:r>
      <w:r w:rsidR="00FB7250">
        <w:rPr>
          <w:rFonts w:ascii="Times New Roman" w:hAnsi="Times New Roman" w:cs="Times New Roman"/>
          <w:sz w:val="28"/>
          <w:szCs w:val="28"/>
        </w:rPr>
        <w:t xml:space="preserve">процедуры смешения составов подробно описанной в </w:t>
      </w:r>
      <w:r w:rsidR="00FB7250" w:rsidRPr="00FB7250">
        <w:rPr>
          <w:rFonts w:ascii="Times New Roman" w:hAnsi="Times New Roman" w:cs="Times New Roman"/>
          <w:sz w:val="28"/>
          <w:szCs w:val="28"/>
        </w:rPr>
        <w:t>[</w:t>
      </w:r>
      <w:r w:rsidR="00FB7250" w:rsidRPr="007C41B8">
        <w:rPr>
          <w:rFonts w:ascii="Times New Roman" w:hAnsi="Times New Roman" w:cs="Times New Roman"/>
          <w:sz w:val="28"/>
          <w:szCs w:val="28"/>
          <w:highlight w:val="cyan"/>
        </w:rPr>
        <w:t>Петров 2001</w:t>
      </w:r>
      <w:r w:rsidR="00FB7250">
        <w:rPr>
          <w:rFonts w:ascii="Times New Roman" w:hAnsi="Times New Roman" w:cs="Times New Roman"/>
          <w:sz w:val="28"/>
          <w:szCs w:val="28"/>
        </w:rPr>
        <w:t>, с.17</w:t>
      </w:r>
      <w:r w:rsidR="00FB7250" w:rsidRPr="00FB7250">
        <w:rPr>
          <w:rFonts w:ascii="Times New Roman" w:hAnsi="Times New Roman" w:cs="Times New Roman"/>
          <w:sz w:val="28"/>
          <w:szCs w:val="28"/>
        </w:rPr>
        <w:t>]</w:t>
      </w:r>
      <w:r w:rsidR="00FB7250">
        <w:rPr>
          <w:rFonts w:ascii="Times New Roman" w:hAnsi="Times New Roman" w:cs="Times New Roman"/>
          <w:sz w:val="28"/>
          <w:szCs w:val="28"/>
        </w:rPr>
        <w:t>. Цифры</w:t>
      </w:r>
      <w:r w:rsidR="00F42E13">
        <w:rPr>
          <w:rFonts w:ascii="Times New Roman" w:hAnsi="Times New Roman" w:cs="Times New Roman"/>
          <w:sz w:val="28"/>
          <w:szCs w:val="28"/>
        </w:rPr>
        <w:t xml:space="preserve"> </w:t>
      </w:r>
      <w:r w:rsidR="00FB7250">
        <w:rPr>
          <w:rFonts w:ascii="Times New Roman" w:hAnsi="Times New Roman" w:cs="Times New Roman"/>
          <w:sz w:val="28"/>
          <w:szCs w:val="28"/>
        </w:rPr>
        <w:t>около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FB7250">
        <w:rPr>
          <w:rFonts w:ascii="Times New Roman" w:hAnsi="Times New Roman" w:cs="Times New Roman"/>
          <w:sz w:val="28"/>
          <w:szCs w:val="28"/>
        </w:rPr>
        <w:t>точек вдоль верхней кривой соответствуют количеству компонентов с равными содержаниями при том, что остальные</w:t>
      </w:r>
      <w:r w:rsidR="00BD1B24">
        <w:rPr>
          <w:rFonts w:ascii="Times New Roman" w:hAnsi="Times New Roman" w:cs="Times New Roman"/>
          <w:sz w:val="28"/>
          <w:szCs w:val="28"/>
        </w:rPr>
        <w:t xml:space="preserve"> (10 минус</w:t>
      </w:r>
      <w:r w:rsidR="00F42E13">
        <w:rPr>
          <w:rFonts w:ascii="Times New Roman" w:hAnsi="Times New Roman" w:cs="Times New Roman"/>
          <w:sz w:val="28"/>
          <w:szCs w:val="28"/>
        </w:rPr>
        <w:t xml:space="preserve"> «цифра»)</w:t>
      </w:r>
      <w:r w:rsidR="00FB7250">
        <w:rPr>
          <w:rFonts w:ascii="Times New Roman" w:hAnsi="Times New Roman" w:cs="Times New Roman"/>
          <w:sz w:val="28"/>
          <w:szCs w:val="28"/>
        </w:rPr>
        <w:t>, дополняющие анализ до десяти компонентов, имели содержания половин чувствительности метода анализа, принят</w:t>
      </w:r>
      <w:r w:rsidR="00BD1B24">
        <w:rPr>
          <w:rFonts w:ascii="Times New Roman" w:hAnsi="Times New Roman" w:cs="Times New Roman"/>
          <w:sz w:val="28"/>
          <w:szCs w:val="28"/>
        </w:rPr>
        <w:t>ых</w:t>
      </w:r>
      <w:r w:rsidR="00FB7250">
        <w:rPr>
          <w:rFonts w:ascii="Times New Roman" w:hAnsi="Times New Roman" w:cs="Times New Roman"/>
          <w:sz w:val="28"/>
          <w:szCs w:val="28"/>
        </w:rPr>
        <w:t xml:space="preserve"> за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FB7250">
        <w:rPr>
          <w:rFonts w:ascii="Times New Roman" w:hAnsi="Times New Roman" w:cs="Times New Roman"/>
          <w:sz w:val="28"/>
          <w:szCs w:val="28"/>
        </w:rPr>
        <w:t>0.00005.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FB7250">
        <w:rPr>
          <w:rFonts w:ascii="Times New Roman" w:hAnsi="Times New Roman" w:cs="Times New Roman"/>
          <w:sz w:val="28"/>
          <w:szCs w:val="28"/>
        </w:rPr>
        <w:t>(</w:t>
      </w:r>
      <w:r w:rsidR="00263E79">
        <w:rPr>
          <w:rFonts w:ascii="Times New Roman" w:hAnsi="Times New Roman" w:cs="Times New Roman"/>
          <w:sz w:val="28"/>
          <w:szCs w:val="28"/>
        </w:rPr>
        <w:t>У</w:t>
      </w:r>
      <w:r w:rsidR="00FB7250">
        <w:rPr>
          <w:rFonts w:ascii="Times New Roman" w:hAnsi="Times New Roman" w:cs="Times New Roman"/>
          <w:sz w:val="28"/>
          <w:szCs w:val="28"/>
        </w:rPr>
        <w:t xml:space="preserve">казанная величина </w:t>
      </w:r>
      <w:r w:rsidR="00BD1B24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FB7250">
        <w:rPr>
          <w:rFonts w:ascii="Times New Roman" w:hAnsi="Times New Roman" w:cs="Times New Roman"/>
          <w:sz w:val="28"/>
          <w:szCs w:val="28"/>
        </w:rPr>
        <w:t xml:space="preserve">соответствует чувствительности «мокрых» анализов, имевших </w:t>
      </w:r>
      <w:r w:rsidR="00263E79">
        <w:rPr>
          <w:rFonts w:ascii="Times New Roman" w:hAnsi="Times New Roman" w:cs="Times New Roman"/>
          <w:sz w:val="28"/>
          <w:szCs w:val="28"/>
        </w:rPr>
        <w:t>до недавнего времени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FB7250">
        <w:rPr>
          <w:rFonts w:ascii="Times New Roman" w:hAnsi="Times New Roman" w:cs="Times New Roman"/>
          <w:sz w:val="28"/>
          <w:szCs w:val="28"/>
        </w:rPr>
        <w:t>повсеместное распространение</w:t>
      </w:r>
      <w:r w:rsidR="00415F7D">
        <w:rPr>
          <w:rFonts w:ascii="Times New Roman" w:hAnsi="Times New Roman" w:cs="Times New Roman"/>
          <w:sz w:val="28"/>
          <w:szCs w:val="28"/>
        </w:rPr>
        <w:t xml:space="preserve"> и не потерявших ценности с появлением новых технологий</w:t>
      </w:r>
      <w:r w:rsidR="00263E79">
        <w:rPr>
          <w:rFonts w:ascii="Times New Roman" w:hAnsi="Times New Roman" w:cs="Times New Roman"/>
          <w:sz w:val="28"/>
          <w:szCs w:val="28"/>
        </w:rPr>
        <w:t>.)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63E79">
        <w:rPr>
          <w:rFonts w:ascii="Times New Roman" w:hAnsi="Times New Roman" w:cs="Times New Roman"/>
          <w:sz w:val="28"/>
          <w:szCs w:val="28"/>
        </w:rPr>
        <w:t xml:space="preserve">Нижняя кривая – отвечает условию: </w:t>
      </w:r>
      <w:r w:rsidR="0028431D" w:rsidRPr="0028431D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8431D" w:rsidRPr="0028431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8431D" w:rsidRPr="0028431D">
        <w:rPr>
          <w:rFonts w:ascii="Times New Roman" w:hAnsi="Times New Roman" w:cs="Times New Roman"/>
          <w:sz w:val="28"/>
          <w:szCs w:val="28"/>
        </w:rPr>
        <w:t xml:space="preserve"> = 1 -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8431D" w:rsidRPr="0028431D">
        <w:rPr>
          <w:rFonts w:ascii="Times New Roman" w:hAnsi="Times New Roman" w:cs="Times New Roman"/>
          <w:sz w:val="28"/>
          <w:szCs w:val="28"/>
        </w:rPr>
        <w:t>(</w:t>
      </w:r>
      <w:r w:rsidR="0028431D" w:rsidRPr="0028431D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8431D" w:rsidRPr="002843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8431D" w:rsidRPr="0028431D">
        <w:rPr>
          <w:rFonts w:ascii="Times New Roman" w:hAnsi="Times New Roman" w:cs="Times New Roman"/>
          <w:sz w:val="28"/>
          <w:szCs w:val="28"/>
        </w:rPr>
        <w:t>+</w:t>
      </w:r>
      <w:r w:rsidR="0028431D" w:rsidRPr="0028431D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8431D" w:rsidRPr="0028431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8431D" w:rsidRPr="0028431D">
        <w:rPr>
          <w:rFonts w:ascii="Times New Roman" w:hAnsi="Times New Roman" w:cs="Times New Roman"/>
          <w:sz w:val="28"/>
          <w:szCs w:val="28"/>
        </w:rPr>
        <w:t>+…+</w:t>
      </w:r>
      <w:r w:rsidR="0028431D" w:rsidRPr="0028431D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8431D" w:rsidRPr="0028431D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28431D">
        <w:rPr>
          <w:rFonts w:ascii="Times New Roman" w:hAnsi="Times New Roman" w:cs="Times New Roman"/>
          <w:sz w:val="28"/>
          <w:szCs w:val="28"/>
        </w:rPr>
        <w:t xml:space="preserve">), при этом: </w:t>
      </w:r>
      <w:r w:rsidR="0028431D" w:rsidRPr="0028431D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8431D" w:rsidRPr="002843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8431D" w:rsidRPr="0028431D">
        <w:rPr>
          <w:rFonts w:ascii="Times New Roman" w:hAnsi="Times New Roman" w:cs="Times New Roman"/>
          <w:sz w:val="28"/>
          <w:szCs w:val="28"/>
        </w:rPr>
        <w:t>=</w:t>
      </w:r>
      <w:r w:rsidR="0028431D" w:rsidRPr="0028431D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8431D" w:rsidRPr="0028431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8431D" w:rsidRPr="0028431D">
        <w:rPr>
          <w:rFonts w:ascii="Times New Roman" w:hAnsi="Times New Roman" w:cs="Times New Roman"/>
          <w:sz w:val="28"/>
          <w:szCs w:val="28"/>
        </w:rPr>
        <w:t>=</w:t>
      </w:r>
      <w:r w:rsidR="0028431D" w:rsidRPr="0028431D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8431D" w:rsidRPr="0028431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28431D" w:rsidRPr="0028431D">
        <w:rPr>
          <w:rFonts w:ascii="Times New Roman" w:hAnsi="Times New Roman" w:cs="Times New Roman"/>
          <w:sz w:val="28"/>
          <w:szCs w:val="28"/>
        </w:rPr>
        <w:t>+…+</w:t>
      </w:r>
      <w:r w:rsidR="0028431D" w:rsidRPr="0028431D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28431D" w:rsidRPr="0028431D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28431D">
        <w:rPr>
          <w:rFonts w:ascii="Times New Roman" w:hAnsi="Times New Roman" w:cs="Times New Roman"/>
          <w:sz w:val="28"/>
          <w:szCs w:val="28"/>
        </w:rPr>
        <w:t>.</w:t>
      </w:r>
    </w:p>
    <w:p w:rsidR="005B7109" w:rsidRPr="00FB7250" w:rsidRDefault="005B7109" w:rsidP="005B7109">
      <w:pPr>
        <w:rPr>
          <w:rFonts w:ascii="Times New Roman" w:hAnsi="Times New Roman" w:cs="Times New Roman"/>
          <w:sz w:val="28"/>
          <w:szCs w:val="28"/>
        </w:rPr>
      </w:pPr>
    </w:p>
    <w:p w:rsidR="00EC0BDA" w:rsidRDefault="00F62395" w:rsidP="000469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E8B60" wp14:editId="73559F77">
            <wp:extent cx="2820670" cy="26136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395" w:rsidRPr="00F62395" w:rsidRDefault="00F62395" w:rsidP="0004696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2395">
        <w:rPr>
          <w:rFonts w:ascii="Times New Roman" w:hAnsi="Times New Roman" w:cs="Times New Roman"/>
          <w:b/>
          <w:i/>
          <w:sz w:val="28"/>
          <w:szCs w:val="28"/>
        </w:rPr>
        <w:t xml:space="preserve">Рисунок 5. Границы поля </w:t>
      </w:r>
      <w:proofErr w:type="spellStart"/>
      <w:r w:rsidRPr="00F62395">
        <w:rPr>
          <w:rFonts w:ascii="Times New Roman" w:hAnsi="Times New Roman" w:cs="Times New Roman"/>
          <w:b/>
          <w:i/>
          <w:sz w:val="28"/>
          <w:szCs w:val="28"/>
          <w:lang w:val="en-US"/>
        </w:rPr>
        <w:t>EnAn</w:t>
      </w:r>
      <w:proofErr w:type="spellEnd"/>
      <w:r w:rsidR="001F3D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2395">
        <w:rPr>
          <w:rFonts w:ascii="Times New Roman" w:hAnsi="Times New Roman" w:cs="Times New Roman"/>
          <w:b/>
          <w:i/>
          <w:sz w:val="28"/>
          <w:szCs w:val="28"/>
        </w:rPr>
        <w:t>и типичные направления эволюции составов при разделении и смешении (пояснение в тексте).</w:t>
      </w:r>
    </w:p>
    <w:p w:rsidR="007C16E2" w:rsidRDefault="00F42E13" w:rsidP="00BD1B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диаграмме </w:t>
      </w:r>
      <w:r w:rsidR="00E27D6F">
        <w:rPr>
          <w:rFonts w:ascii="Times New Roman" w:hAnsi="Times New Roman" w:cs="Times New Roman"/>
          <w:sz w:val="28"/>
          <w:szCs w:val="28"/>
        </w:rPr>
        <w:t xml:space="preserve">(Рис 5) </w:t>
      </w:r>
      <w:r>
        <w:rPr>
          <w:rFonts w:ascii="Times New Roman" w:hAnsi="Times New Roman" w:cs="Times New Roman"/>
          <w:sz w:val="28"/>
          <w:szCs w:val="28"/>
        </w:rPr>
        <w:t xml:space="preserve">показаны </w:t>
      </w:r>
      <w:r w:rsidRPr="00E27D6F">
        <w:rPr>
          <w:rFonts w:ascii="Times New Roman" w:hAnsi="Times New Roman" w:cs="Times New Roman"/>
          <w:sz w:val="28"/>
          <w:szCs w:val="28"/>
          <w:u w:val="single"/>
        </w:rPr>
        <w:t xml:space="preserve">типичные </w:t>
      </w:r>
      <w:r>
        <w:rPr>
          <w:rFonts w:ascii="Times New Roman" w:hAnsi="Times New Roman" w:cs="Times New Roman"/>
          <w:sz w:val="28"/>
          <w:szCs w:val="28"/>
        </w:rPr>
        <w:t>направления изменения составов при</w:t>
      </w:r>
      <w:r w:rsidR="000642FE">
        <w:rPr>
          <w:rFonts w:ascii="Times New Roman" w:hAnsi="Times New Roman" w:cs="Times New Roman"/>
          <w:sz w:val="28"/>
          <w:szCs w:val="28"/>
        </w:rPr>
        <w:t xml:space="preserve"> процессах разделения</w:t>
      </w:r>
      <w:r w:rsidR="00E27D6F">
        <w:rPr>
          <w:rFonts w:ascii="Times New Roman" w:hAnsi="Times New Roman" w:cs="Times New Roman"/>
          <w:sz w:val="28"/>
          <w:szCs w:val="28"/>
        </w:rPr>
        <w:t xml:space="preserve"> (две фигуры </w:t>
      </w:r>
      <w:r w:rsidR="00E27D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27D6F" w:rsidRPr="00E27D6F">
        <w:rPr>
          <w:rFonts w:ascii="Times New Roman" w:hAnsi="Times New Roman" w:cs="Times New Roman"/>
          <w:sz w:val="28"/>
          <w:szCs w:val="28"/>
        </w:rPr>
        <w:t>-</w:t>
      </w:r>
      <w:r w:rsidR="00E27D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642FE">
        <w:rPr>
          <w:rFonts w:ascii="Times New Roman" w:hAnsi="Times New Roman" w:cs="Times New Roman"/>
          <w:sz w:val="28"/>
          <w:szCs w:val="28"/>
        </w:rPr>
        <w:t xml:space="preserve"> </w:t>
      </w:r>
      <w:r w:rsidR="00E27D6F">
        <w:rPr>
          <w:rFonts w:ascii="Times New Roman" w:hAnsi="Times New Roman" w:cs="Times New Roman"/>
          <w:sz w:val="28"/>
          <w:szCs w:val="28"/>
        </w:rPr>
        <w:t xml:space="preserve">слева) </w:t>
      </w:r>
      <w:r w:rsidR="000642FE">
        <w:rPr>
          <w:rFonts w:ascii="Times New Roman" w:hAnsi="Times New Roman" w:cs="Times New Roman"/>
          <w:sz w:val="28"/>
          <w:szCs w:val="28"/>
        </w:rPr>
        <w:t>и смешения</w:t>
      </w:r>
      <w:r w:rsidR="00E27D6F">
        <w:rPr>
          <w:rFonts w:ascii="Times New Roman" w:hAnsi="Times New Roman" w:cs="Times New Roman"/>
          <w:sz w:val="28"/>
          <w:szCs w:val="28"/>
        </w:rPr>
        <w:t xml:space="preserve"> (две фигуры – справа)</w:t>
      </w:r>
      <w:r w:rsidR="000642FE">
        <w:rPr>
          <w:rFonts w:ascii="Times New Roman" w:hAnsi="Times New Roman" w:cs="Times New Roman"/>
          <w:sz w:val="28"/>
          <w:szCs w:val="28"/>
        </w:rPr>
        <w:t xml:space="preserve">, что выявлено при прослеживании </w:t>
      </w:r>
      <w:proofErr w:type="gramStart"/>
      <w:r w:rsidR="000642FE">
        <w:rPr>
          <w:rFonts w:ascii="Times New Roman" w:hAnsi="Times New Roman" w:cs="Times New Roman"/>
          <w:sz w:val="28"/>
          <w:szCs w:val="28"/>
        </w:rPr>
        <w:t xml:space="preserve">траекторий эволюции составов </w:t>
      </w:r>
      <w:r w:rsidR="000642FE">
        <w:rPr>
          <w:rFonts w:ascii="Times New Roman" w:hAnsi="Times New Roman" w:cs="Times New Roman"/>
          <w:sz w:val="28"/>
          <w:szCs w:val="28"/>
        </w:rPr>
        <w:lastRenderedPageBreak/>
        <w:t>многих десятков реальных процессов изменения составов горных пород</w:t>
      </w:r>
      <w:proofErr w:type="gramEnd"/>
      <w:r w:rsidR="000642FE">
        <w:rPr>
          <w:rFonts w:ascii="Times New Roman" w:hAnsi="Times New Roman" w:cs="Times New Roman"/>
          <w:sz w:val="28"/>
          <w:szCs w:val="28"/>
        </w:rPr>
        <w:t xml:space="preserve"> и минералов. Обратим внимание на то, что процессы интеграции и дифференциации, как более общие по сравнению со смешением и разделением, были выделены Г</w:t>
      </w:r>
      <w:r w:rsidR="00E27D6F">
        <w:rPr>
          <w:rFonts w:ascii="Times New Roman" w:hAnsi="Times New Roman" w:cs="Times New Roman"/>
          <w:sz w:val="28"/>
          <w:szCs w:val="28"/>
        </w:rPr>
        <w:t xml:space="preserve">ербертом </w:t>
      </w:r>
      <w:r w:rsidR="000642FE">
        <w:rPr>
          <w:rFonts w:ascii="Times New Roman" w:hAnsi="Times New Roman" w:cs="Times New Roman"/>
          <w:sz w:val="28"/>
          <w:szCs w:val="28"/>
        </w:rPr>
        <w:t xml:space="preserve">Спенсером как фундаментальные для всей природы. На диаграмме </w:t>
      </w:r>
      <w:r w:rsidR="00E27D6F">
        <w:rPr>
          <w:rFonts w:ascii="Times New Roman" w:hAnsi="Times New Roman" w:cs="Times New Roman"/>
          <w:sz w:val="28"/>
          <w:szCs w:val="28"/>
        </w:rPr>
        <w:t xml:space="preserve">аббревиатуры </w:t>
      </w:r>
      <w:r w:rsidR="000642F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642FE" w:rsidRPr="000642FE">
        <w:rPr>
          <w:rFonts w:ascii="Times New Roman" w:hAnsi="Times New Roman" w:cs="Times New Roman"/>
          <w:sz w:val="28"/>
          <w:szCs w:val="28"/>
        </w:rPr>
        <w:t xml:space="preserve"> </w:t>
      </w:r>
      <w:r w:rsidR="000642FE">
        <w:rPr>
          <w:rFonts w:ascii="Times New Roman" w:hAnsi="Times New Roman" w:cs="Times New Roman"/>
          <w:sz w:val="28"/>
          <w:szCs w:val="28"/>
        </w:rPr>
        <w:t xml:space="preserve">обозначают </w:t>
      </w:r>
      <w:r w:rsidR="00E27D6F">
        <w:rPr>
          <w:rFonts w:ascii="Times New Roman" w:hAnsi="Times New Roman" w:cs="Times New Roman"/>
          <w:sz w:val="28"/>
          <w:szCs w:val="28"/>
        </w:rPr>
        <w:t>точки исходных</w:t>
      </w:r>
      <w:r w:rsidR="000642FE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E27D6F">
        <w:rPr>
          <w:rFonts w:ascii="Times New Roman" w:hAnsi="Times New Roman" w:cs="Times New Roman"/>
          <w:sz w:val="28"/>
          <w:szCs w:val="28"/>
        </w:rPr>
        <w:t>ов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0642FE">
        <w:rPr>
          <w:rFonts w:ascii="Times New Roman" w:hAnsi="Times New Roman" w:cs="Times New Roman"/>
          <w:sz w:val="28"/>
          <w:szCs w:val="28"/>
        </w:rPr>
        <w:t>(</w:t>
      </w:r>
      <w:r w:rsidR="000642FE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="000642FE" w:rsidRPr="000642FE">
        <w:rPr>
          <w:rFonts w:ascii="Times New Roman" w:hAnsi="Times New Roman" w:cs="Times New Roman"/>
          <w:sz w:val="28"/>
          <w:szCs w:val="28"/>
        </w:rPr>
        <w:t xml:space="preserve">) </w:t>
      </w:r>
      <w:r w:rsidR="000642FE">
        <w:rPr>
          <w:rFonts w:ascii="Times New Roman" w:hAnsi="Times New Roman" w:cs="Times New Roman"/>
          <w:sz w:val="28"/>
          <w:szCs w:val="28"/>
        </w:rPr>
        <w:t xml:space="preserve">и </w:t>
      </w:r>
      <w:r w:rsidR="000642F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642FE" w:rsidRPr="000642FE">
        <w:rPr>
          <w:rFonts w:ascii="Times New Roman" w:hAnsi="Times New Roman" w:cs="Times New Roman"/>
          <w:sz w:val="28"/>
          <w:szCs w:val="28"/>
        </w:rPr>
        <w:t xml:space="preserve"> (</w:t>
      </w:r>
      <w:r w:rsidR="000642FE">
        <w:rPr>
          <w:rFonts w:ascii="Times New Roman" w:hAnsi="Times New Roman" w:cs="Times New Roman"/>
          <w:sz w:val="28"/>
          <w:szCs w:val="28"/>
          <w:lang w:val="en-US"/>
        </w:rPr>
        <w:t>Final</w:t>
      </w:r>
      <w:r w:rsidR="000642FE" w:rsidRPr="000642FE">
        <w:rPr>
          <w:rFonts w:ascii="Times New Roman" w:hAnsi="Times New Roman" w:cs="Times New Roman"/>
          <w:sz w:val="28"/>
          <w:szCs w:val="28"/>
        </w:rPr>
        <w:t>)</w:t>
      </w:r>
      <w:r w:rsidR="000642FE">
        <w:rPr>
          <w:rFonts w:ascii="Times New Roman" w:hAnsi="Times New Roman" w:cs="Times New Roman"/>
          <w:sz w:val="28"/>
          <w:szCs w:val="28"/>
        </w:rPr>
        <w:t xml:space="preserve"> – состав</w:t>
      </w:r>
      <w:r w:rsidR="00E27D6F">
        <w:rPr>
          <w:rFonts w:ascii="Times New Roman" w:hAnsi="Times New Roman" w:cs="Times New Roman"/>
          <w:sz w:val="28"/>
          <w:szCs w:val="28"/>
        </w:rPr>
        <w:t>ы</w:t>
      </w:r>
      <w:r w:rsidR="000642FE">
        <w:rPr>
          <w:rFonts w:ascii="Times New Roman" w:hAnsi="Times New Roman" w:cs="Times New Roman"/>
          <w:sz w:val="28"/>
          <w:szCs w:val="28"/>
        </w:rPr>
        <w:t xml:space="preserve"> конечного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0642FE">
        <w:rPr>
          <w:rFonts w:ascii="Times New Roman" w:hAnsi="Times New Roman" w:cs="Times New Roman"/>
          <w:sz w:val="28"/>
          <w:szCs w:val="28"/>
        </w:rPr>
        <w:t xml:space="preserve">продукта. </w:t>
      </w:r>
      <w:r w:rsidR="007C16E2">
        <w:rPr>
          <w:rFonts w:ascii="Times New Roman" w:hAnsi="Times New Roman" w:cs="Times New Roman"/>
          <w:sz w:val="28"/>
          <w:szCs w:val="28"/>
        </w:rPr>
        <w:t>Показанные с</w:t>
      </w:r>
      <w:r w:rsidR="00E27D6F">
        <w:rPr>
          <w:rFonts w:ascii="Times New Roman" w:hAnsi="Times New Roman" w:cs="Times New Roman"/>
          <w:sz w:val="28"/>
          <w:szCs w:val="28"/>
        </w:rPr>
        <w:t xml:space="preserve">оотношения направлений при смешении – объединении двух различающихся составов в один, и при разделении – образовании двух и более различающихся составов из одного – иллюстрируют теоремы </w:t>
      </w:r>
      <w:proofErr w:type="spellStart"/>
      <w:r w:rsidR="00E27D6F">
        <w:rPr>
          <w:rFonts w:ascii="Times New Roman" w:hAnsi="Times New Roman" w:cs="Times New Roman"/>
          <w:sz w:val="28"/>
          <w:szCs w:val="28"/>
        </w:rPr>
        <w:t>Ю.В.Шурубора</w:t>
      </w:r>
      <w:proofErr w:type="spellEnd"/>
      <w:r w:rsidR="00E27D6F">
        <w:rPr>
          <w:rFonts w:ascii="Times New Roman" w:hAnsi="Times New Roman" w:cs="Times New Roman"/>
          <w:sz w:val="28"/>
          <w:szCs w:val="28"/>
        </w:rPr>
        <w:t xml:space="preserve"> о преимущественных направлениях изменения энтропии при процессах разделения и смешения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="00BD1B24" w:rsidRPr="00BD1B24">
        <w:rPr>
          <w:rFonts w:ascii="Times New Roman" w:hAnsi="Times New Roman" w:cs="Times New Roman"/>
          <w:sz w:val="28"/>
          <w:szCs w:val="28"/>
        </w:rPr>
        <w:t>[</w:t>
      </w:r>
      <w:r w:rsidR="00E27D6F" w:rsidRPr="00BD1B24">
        <w:rPr>
          <w:rFonts w:ascii="Times New Roman" w:hAnsi="Times New Roman" w:cs="Times New Roman"/>
          <w:sz w:val="28"/>
          <w:szCs w:val="28"/>
          <w:highlight w:val="cyan"/>
        </w:rPr>
        <w:t>Шурубор 1972</w:t>
      </w:r>
      <w:r w:rsidR="00BD1B24" w:rsidRPr="00BD1B24">
        <w:rPr>
          <w:rFonts w:ascii="Times New Roman" w:hAnsi="Times New Roman" w:cs="Times New Roman"/>
          <w:sz w:val="28"/>
          <w:szCs w:val="28"/>
        </w:rPr>
        <w:t>]</w:t>
      </w:r>
      <w:r w:rsidR="00E27D6F">
        <w:rPr>
          <w:rFonts w:ascii="Times New Roman" w:hAnsi="Times New Roman" w:cs="Times New Roman"/>
          <w:sz w:val="28"/>
          <w:szCs w:val="28"/>
        </w:rPr>
        <w:t>.</w:t>
      </w:r>
    </w:p>
    <w:p w:rsidR="0056045F" w:rsidRDefault="007C16E2" w:rsidP="00BD1B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Процессы разделения смешения, отображаемые в симплексах, «тянут» точки составов к вершинам, к одной, если в составе существенно преобладает один компонент (самородный элемент</w:t>
      </w:r>
      <w:r w:rsidR="00AB242E">
        <w:rPr>
          <w:rFonts w:ascii="Times New Roman" w:hAnsi="Times New Roman" w:cs="Times New Roman"/>
          <w:sz w:val="28"/>
          <w:szCs w:val="28"/>
        </w:rPr>
        <w:t xml:space="preserve">, </w:t>
      </w:r>
      <w:r w:rsidR="00BD1B24">
        <w:rPr>
          <w:rFonts w:ascii="Times New Roman" w:hAnsi="Times New Roman" w:cs="Times New Roman"/>
          <w:sz w:val="28"/>
          <w:szCs w:val="28"/>
        </w:rPr>
        <w:t xml:space="preserve">близкое к </w:t>
      </w:r>
      <w:r w:rsidR="00AB242E">
        <w:rPr>
          <w:rFonts w:ascii="Times New Roman" w:hAnsi="Times New Roman" w:cs="Times New Roman"/>
          <w:sz w:val="28"/>
          <w:szCs w:val="28"/>
        </w:rPr>
        <w:t>мононационально</w:t>
      </w:r>
      <w:r w:rsidR="00BD1B24">
        <w:rPr>
          <w:rFonts w:ascii="Times New Roman" w:hAnsi="Times New Roman" w:cs="Times New Roman"/>
          <w:sz w:val="28"/>
          <w:szCs w:val="28"/>
        </w:rPr>
        <w:t xml:space="preserve">му </w:t>
      </w:r>
      <w:r w:rsidR="00AB242E">
        <w:rPr>
          <w:rFonts w:ascii="Times New Roman" w:hAnsi="Times New Roman" w:cs="Times New Roman"/>
          <w:sz w:val="28"/>
          <w:szCs w:val="28"/>
        </w:rPr>
        <w:t>сообщество)</w:t>
      </w:r>
      <w:r>
        <w:rPr>
          <w:rFonts w:ascii="Times New Roman" w:hAnsi="Times New Roman" w:cs="Times New Roman"/>
          <w:sz w:val="28"/>
          <w:szCs w:val="28"/>
        </w:rPr>
        <w:t>, к двум, если остальные компоненты теряют значимость, подавляются</w:t>
      </w:r>
      <w:r w:rsidR="00AB242E">
        <w:rPr>
          <w:rFonts w:ascii="Times New Roman" w:hAnsi="Times New Roman" w:cs="Times New Roman"/>
          <w:sz w:val="28"/>
          <w:szCs w:val="28"/>
        </w:rPr>
        <w:t xml:space="preserve"> (очистка каменной соли, воды</w:t>
      </w:r>
      <w:r w:rsidR="00223AC2">
        <w:rPr>
          <w:rFonts w:ascii="Times New Roman" w:hAnsi="Times New Roman" w:cs="Times New Roman"/>
          <w:sz w:val="28"/>
          <w:szCs w:val="28"/>
        </w:rPr>
        <w:t>)</w:t>
      </w:r>
      <w:r w:rsidR="00AB242E">
        <w:rPr>
          <w:rFonts w:ascii="Times New Roman" w:hAnsi="Times New Roman" w:cs="Times New Roman"/>
          <w:sz w:val="28"/>
          <w:szCs w:val="28"/>
        </w:rPr>
        <w:t>, к трём, если очищается трехэлементное соединение (ректификация спирта)</w:t>
      </w:r>
      <w:r w:rsidR="00BD1B24">
        <w:rPr>
          <w:rFonts w:ascii="Times New Roman" w:hAnsi="Times New Roman" w:cs="Times New Roman"/>
          <w:sz w:val="28"/>
          <w:szCs w:val="28"/>
        </w:rPr>
        <w:t xml:space="preserve"> и так далее.</w:t>
      </w:r>
      <w:proofErr w:type="gramEnd"/>
      <w:r w:rsidR="00AB242E">
        <w:rPr>
          <w:rFonts w:ascii="Times New Roman" w:hAnsi="Times New Roman" w:cs="Times New Roman"/>
          <w:sz w:val="28"/>
          <w:szCs w:val="28"/>
        </w:rPr>
        <w:t xml:space="preserve"> Обратные движения – в направлении центра симплекса – </w:t>
      </w:r>
      <w:r w:rsidR="00BD1B24">
        <w:rPr>
          <w:rFonts w:ascii="Times New Roman" w:hAnsi="Times New Roman" w:cs="Times New Roman"/>
          <w:sz w:val="28"/>
          <w:szCs w:val="28"/>
        </w:rPr>
        <w:t xml:space="preserve">преобладающие </w:t>
      </w:r>
      <w:r w:rsidR="00AB242E">
        <w:rPr>
          <w:rFonts w:ascii="Times New Roman" w:hAnsi="Times New Roman" w:cs="Times New Roman"/>
          <w:sz w:val="28"/>
          <w:szCs w:val="28"/>
        </w:rPr>
        <w:t xml:space="preserve">следствия смешения. Ни в центре симплекса, ни </w:t>
      </w:r>
      <w:r w:rsidR="00223AC2">
        <w:rPr>
          <w:rFonts w:ascii="Times New Roman" w:hAnsi="Times New Roman" w:cs="Times New Roman"/>
          <w:sz w:val="28"/>
          <w:szCs w:val="28"/>
        </w:rPr>
        <w:t>в его вершинах, не существуют реальные (по крайней мере, химические составы),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223AC2">
        <w:rPr>
          <w:rFonts w:ascii="Times New Roman" w:hAnsi="Times New Roman" w:cs="Times New Roman"/>
          <w:sz w:val="28"/>
          <w:szCs w:val="28"/>
        </w:rPr>
        <w:t>так как для достижения этих точек требуется иметь несуществующие в природе и в лаборатории идеально чистые вещества. Всё происходит между этими двумя крайностями</w:t>
      </w:r>
      <w:r w:rsidR="00FC278F">
        <w:rPr>
          <w:rFonts w:ascii="Times New Roman" w:hAnsi="Times New Roman" w:cs="Times New Roman"/>
          <w:sz w:val="28"/>
          <w:szCs w:val="28"/>
        </w:rPr>
        <w:t xml:space="preserve"> </w:t>
      </w:r>
      <w:r w:rsidR="00223AC2">
        <w:rPr>
          <w:rFonts w:ascii="Times New Roman" w:hAnsi="Times New Roman" w:cs="Times New Roman"/>
          <w:sz w:val="28"/>
          <w:szCs w:val="28"/>
        </w:rPr>
        <w:t xml:space="preserve">при </w:t>
      </w:r>
      <w:r w:rsidR="00FC278F">
        <w:rPr>
          <w:rFonts w:ascii="Times New Roman" w:hAnsi="Times New Roman" w:cs="Times New Roman"/>
          <w:sz w:val="28"/>
          <w:szCs w:val="28"/>
        </w:rPr>
        <w:t xml:space="preserve">цикличной </w:t>
      </w:r>
      <w:r w:rsidR="00223AC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C278F">
        <w:rPr>
          <w:rFonts w:ascii="Times New Roman" w:hAnsi="Times New Roman" w:cs="Times New Roman"/>
          <w:sz w:val="28"/>
          <w:szCs w:val="28"/>
        </w:rPr>
        <w:t>разделений и смешений: В геологии, например, становление гранита –</w:t>
      </w:r>
      <w:r w:rsidR="00BD1B24">
        <w:rPr>
          <w:rFonts w:ascii="Times New Roman" w:hAnsi="Times New Roman" w:cs="Times New Roman"/>
          <w:sz w:val="28"/>
          <w:szCs w:val="28"/>
        </w:rPr>
        <w:t xml:space="preserve"> </w:t>
      </w:r>
      <w:r w:rsidR="00FC278F">
        <w:rPr>
          <w:rFonts w:ascii="Times New Roman" w:hAnsi="Times New Roman" w:cs="Times New Roman"/>
          <w:sz w:val="28"/>
          <w:szCs w:val="28"/>
        </w:rPr>
        <w:t>разделение, затем гидратация некоторых минералов –</w:t>
      </w:r>
      <w:r w:rsidR="00BD1B24">
        <w:rPr>
          <w:rFonts w:ascii="Times New Roman" w:hAnsi="Times New Roman" w:cs="Times New Roman"/>
          <w:sz w:val="28"/>
          <w:szCs w:val="28"/>
        </w:rPr>
        <w:t xml:space="preserve"> </w:t>
      </w:r>
      <w:r w:rsidR="00FC278F">
        <w:rPr>
          <w:rFonts w:ascii="Times New Roman" w:hAnsi="Times New Roman" w:cs="Times New Roman"/>
          <w:sz w:val="28"/>
          <w:szCs w:val="28"/>
        </w:rPr>
        <w:t>смешение, затем дезинтеграция породы с выносом ставших подвижными растворов и глин – разделение, попадание продуктов разрушения гранита в ручьи, почву – смешение и так далее – для каждого сохраняющегося элемента первичной системы – вечная смена участия в процессах смешения и разделения.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BF6142">
        <w:rPr>
          <w:rFonts w:ascii="Times New Roman" w:hAnsi="Times New Roman" w:cs="Times New Roman"/>
          <w:sz w:val="28"/>
          <w:szCs w:val="28"/>
        </w:rPr>
        <w:t xml:space="preserve">В биоценозах на эти процессы накладываются </w:t>
      </w:r>
      <w:r w:rsidR="001E5EE1">
        <w:rPr>
          <w:rFonts w:ascii="Times New Roman" w:hAnsi="Times New Roman" w:cs="Times New Roman"/>
          <w:sz w:val="28"/>
          <w:szCs w:val="28"/>
        </w:rPr>
        <w:t xml:space="preserve">рождение и гибель организмов, </w:t>
      </w:r>
      <w:r w:rsidR="00BF6142">
        <w:rPr>
          <w:rFonts w:ascii="Times New Roman" w:hAnsi="Times New Roman" w:cs="Times New Roman"/>
          <w:sz w:val="28"/>
          <w:szCs w:val="28"/>
        </w:rPr>
        <w:t xml:space="preserve">но возвратно-поступательное движение </w:t>
      </w:r>
      <w:r w:rsidR="001E5EE1">
        <w:rPr>
          <w:rFonts w:ascii="Times New Roman" w:hAnsi="Times New Roman" w:cs="Times New Roman"/>
          <w:sz w:val="28"/>
          <w:szCs w:val="28"/>
        </w:rPr>
        <w:t xml:space="preserve">точки, отмечающее на диаграмме </w:t>
      </w:r>
      <w:r w:rsidR="001E5EE1" w:rsidRPr="001E5EE1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1E5EE1">
        <w:rPr>
          <w:rFonts w:ascii="Times New Roman" w:hAnsi="Times New Roman" w:cs="Times New Roman"/>
          <w:sz w:val="28"/>
          <w:szCs w:val="28"/>
        </w:rPr>
        <w:t xml:space="preserve"> сезонные циклы, будет происходить монотонно до тех пор, пока экосистема не «заболеет», или </w:t>
      </w:r>
      <w:r w:rsidR="00956EC0" w:rsidRPr="00956EC0">
        <w:rPr>
          <w:rFonts w:ascii="Times New Roman" w:hAnsi="Times New Roman" w:cs="Times New Roman"/>
          <w:sz w:val="28"/>
          <w:szCs w:val="28"/>
        </w:rPr>
        <w:t>начнет</w:t>
      </w:r>
      <w:r w:rsidR="001E5EE1" w:rsidRPr="00956EC0">
        <w:rPr>
          <w:rFonts w:ascii="Times New Roman" w:hAnsi="Times New Roman" w:cs="Times New Roman"/>
          <w:sz w:val="28"/>
          <w:szCs w:val="28"/>
        </w:rPr>
        <w:t xml:space="preserve"> </w:t>
      </w:r>
      <w:r w:rsidR="00956EC0">
        <w:rPr>
          <w:rFonts w:ascii="Times New Roman" w:hAnsi="Times New Roman" w:cs="Times New Roman"/>
          <w:sz w:val="28"/>
          <w:szCs w:val="28"/>
        </w:rPr>
        <w:t>разрушаться</w:t>
      </w:r>
      <w:r w:rsidR="001E5EE1">
        <w:rPr>
          <w:rFonts w:ascii="Times New Roman" w:hAnsi="Times New Roman" w:cs="Times New Roman"/>
          <w:sz w:val="28"/>
          <w:szCs w:val="28"/>
        </w:rPr>
        <w:t>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="0056045F">
        <w:rPr>
          <w:rFonts w:ascii="Times New Roman" w:hAnsi="Times New Roman" w:cs="Times New Roman"/>
          <w:sz w:val="28"/>
          <w:szCs w:val="28"/>
        </w:rPr>
        <w:t xml:space="preserve">Описание диаграммы представлено в </w:t>
      </w:r>
      <w:r w:rsidR="0056045F" w:rsidRPr="0056045F">
        <w:rPr>
          <w:rFonts w:ascii="Times New Roman" w:hAnsi="Times New Roman" w:cs="Times New Roman"/>
          <w:sz w:val="28"/>
          <w:szCs w:val="28"/>
        </w:rPr>
        <w:t>[</w:t>
      </w:r>
      <w:r w:rsidR="0056045F">
        <w:rPr>
          <w:rFonts w:ascii="Times New Roman" w:hAnsi="Times New Roman" w:cs="Times New Roman"/>
          <w:sz w:val="28"/>
          <w:szCs w:val="28"/>
        </w:rPr>
        <w:t>Петров 200</w:t>
      </w:r>
      <w:r w:rsidR="0056045F" w:rsidRPr="0056045F">
        <w:rPr>
          <w:rFonts w:ascii="Times New Roman" w:hAnsi="Times New Roman" w:cs="Times New Roman"/>
          <w:sz w:val="28"/>
          <w:szCs w:val="28"/>
        </w:rPr>
        <w:t>1</w:t>
      </w:r>
      <w:r w:rsidR="00956EC0">
        <w:rPr>
          <w:rFonts w:ascii="Times New Roman" w:hAnsi="Times New Roman" w:cs="Times New Roman"/>
          <w:sz w:val="28"/>
          <w:szCs w:val="28"/>
        </w:rPr>
        <w:t>, 2012, 2013?</w:t>
      </w:r>
      <w:r w:rsidR="0056045F" w:rsidRPr="0056045F">
        <w:rPr>
          <w:rFonts w:ascii="Times New Roman" w:hAnsi="Times New Roman" w:cs="Times New Roman"/>
          <w:sz w:val="28"/>
          <w:szCs w:val="28"/>
        </w:rPr>
        <w:t>]</w:t>
      </w:r>
      <w:r w:rsidR="0056045F">
        <w:rPr>
          <w:rFonts w:ascii="Times New Roman" w:hAnsi="Times New Roman" w:cs="Times New Roman"/>
          <w:sz w:val="28"/>
          <w:szCs w:val="28"/>
        </w:rPr>
        <w:t xml:space="preserve"> и наиболее подробно в </w:t>
      </w:r>
      <w:r w:rsidR="0056045F" w:rsidRPr="0056045F">
        <w:rPr>
          <w:rFonts w:ascii="Times New Roman" w:hAnsi="Times New Roman" w:cs="Times New Roman"/>
          <w:sz w:val="28"/>
          <w:szCs w:val="28"/>
        </w:rPr>
        <w:t>[</w:t>
      </w:r>
      <w:r w:rsidR="0056045F">
        <w:rPr>
          <w:rFonts w:ascii="Times New Roman" w:hAnsi="Times New Roman" w:cs="Times New Roman"/>
          <w:sz w:val="28"/>
          <w:szCs w:val="28"/>
        </w:rPr>
        <w:t>Петров, Фарафонова 2005</w:t>
      </w:r>
      <w:r w:rsidR="0056045F" w:rsidRPr="0056045F">
        <w:rPr>
          <w:rFonts w:ascii="Times New Roman" w:hAnsi="Times New Roman" w:cs="Times New Roman"/>
          <w:sz w:val="28"/>
          <w:szCs w:val="28"/>
        </w:rPr>
        <w:t xml:space="preserve">]. </w:t>
      </w:r>
      <w:r w:rsidR="00FC278F">
        <w:rPr>
          <w:rFonts w:ascii="Times New Roman" w:hAnsi="Times New Roman" w:cs="Times New Roman"/>
          <w:sz w:val="28"/>
          <w:szCs w:val="28"/>
        </w:rPr>
        <w:t xml:space="preserve">Модель процесса </w:t>
      </w:r>
      <w:r w:rsidR="00956EC0">
        <w:rPr>
          <w:rFonts w:ascii="Times New Roman" w:hAnsi="Times New Roman" w:cs="Times New Roman"/>
          <w:sz w:val="28"/>
          <w:szCs w:val="28"/>
        </w:rPr>
        <w:t xml:space="preserve">разделения-смешения </w:t>
      </w:r>
      <w:r w:rsidR="00FC278F">
        <w:rPr>
          <w:rFonts w:ascii="Times New Roman" w:hAnsi="Times New Roman" w:cs="Times New Roman"/>
          <w:sz w:val="28"/>
          <w:szCs w:val="28"/>
        </w:rPr>
        <w:t xml:space="preserve">в качественном </w:t>
      </w:r>
      <w:r w:rsidR="00BF6142">
        <w:rPr>
          <w:rFonts w:ascii="Times New Roman" w:hAnsi="Times New Roman" w:cs="Times New Roman"/>
          <w:sz w:val="28"/>
          <w:szCs w:val="28"/>
        </w:rPr>
        <w:t xml:space="preserve">изложении представлена </w:t>
      </w:r>
      <w:r w:rsidR="00FC278F">
        <w:rPr>
          <w:rFonts w:ascii="Times New Roman" w:hAnsi="Times New Roman" w:cs="Times New Roman"/>
          <w:sz w:val="28"/>
          <w:szCs w:val="28"/>
        </w:rPr>
        <w:t xml:space="preserve">в </w:t>
      </w:r>
      <w:r w:rsidR="00FC278F" w:rsidRPr="00FC278F">
        <w:rPr>
          <w:rFonts w:ascii="Times New Roman" w:hAnsi="Times New Roman" w:cs="Times New Roman"/>
          <w:sz w:val="28"/>
          <w:szCs w:val="28"/>
        </w:rPr>
        <w:t>[</w:t>
      </w:r>
      <w:r w:rsidR="0056045F"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="00FC278F">
        <w:rPr>
          <w:rFonts w:ascii="Times New Roman" w:hAnsi="Times New Roman" w:cs="Times New Roman"/>
          <w:sz w:val="28"/>
          <w:szCs w:val="28"/>
        </w:rPr>
        <w:t xml:space="preserve"> 2014</w:t>
      </w:r>
      <w:r w:rsidR="00FC278F" w:rsidRPr="00FC278F">
        <w:rPr>
          <w:rFonts w:ascii="Times New Roman" w:hAnsi="Times New Roman" w:cs="Times New Roman"/>
          <w:sz w:val="28"/>
          <w:szCs w:val="28"/>
        </w:rPr>
        <w:t>]</w:t>
      </w:r>
      <w:r w:rsidR="00FC2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8EF" w:rsidRPr="003B7871" w:rsidRDefault="00747543" w:rsidP="00BD1B24">
      <w:pPr>
        <w:pStyle w:val="a7"/>
        <w:widowControl w:val="0"/>
        <w:numPr>
          <w:ilvl w:val="0"/>
          <w:numId w:val="5"/>
        </w:numPr>
        <w:tabs>
          <w:tab w:val="left" w:pos="360"/>
          <w:tab w:val="left" w:pos="851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3B7871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Обсуждение </w:t>
      </w:r>
      <w:r w:rsidR="004028EF" w:rsidRPr="003B7871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и нерешенные задачи. </w:t>
      </w:r>
    </w:p>
    <w:p w:rsidR="00A201A4" w:rsidRPr="00144660" w:rsidRDefault="00CB62CF" w:rsidP="00BD1B24">
      <w:pPr>
        <w:pStyle w:val="a7"/>
        <w:widowControl w:val="0"/>
        <w:tabs>
          <w:tab w:val="left" w:pos="360"/>
          <w:tab w:val="left" w:pos="851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Метод </w:t>
      </w:r>
      <w:r w:rsidRPr="00E72BF9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/>
        </w:rPr>
        <w:t>RHAT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 универсальный метод описания составов, </w:t>
      </w:r>
      <w:r w:rsidR="00E72BF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один из методов, </w:t>
      </w:r>
      <w:r w:rsidR="001A50C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наряду с методами главных компонент, кластерным анализом и другими, </w:t>
      </w:r>
      <w:r w:rsidR="00E72BF9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 xml:space="preserve">которые могут </w:t>
      </w:r>
      <w:r w:rsidR="001A50CD">
        <w:rPr>
          <w:rFonts w:ascii="Times New Roman" w:eastAsia="Times New Roman" w:hAnsi="Times New Roman" w:cs="Times New Roman"/>
          <w:snapToGrid w:val="0"/>
          <w:sz w:val="28"/>
          <w:szCs w:val="28"/>
        </w:rPr>
        <w:t>войти в обобщающую дисциплину «Составистика»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, позволяющ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ую</w:t>
      </w:r>
      <w:r w:rsidR="00E72BF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работать с 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содержаниями, интенсивностями, весами, значимостями составных частей</w:t>
      </w:r>
      <w:r w:rsidR="00E72BF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3B787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любых </w:t>
      </w:r>
      <w:r w:rsidR="00E72BF9">
        <w:rPr>
          <w:rFonts w:ascii="Times New Roman" w:eastAsia="Times New Roman" w:hAnsi="Times New Roman" w:cs="Times New Roman"/>
          <w:snapToGrid w:val="0"/>
          <w:sz w:val="28"/>
          <w:szCs w:val="28"/>
        </w:rPr>
        <w:t>сложных систем (Петров 1996 с.271).</w:t>
      </w:r>
      <w:r w:rsidR="001F3D9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1A50CD">
        <w:rPr>
          <w:rFonts w:ascii="Times New Roman" w:eastAsia="Times New Roman" w:hAnsi="Times New Roman" w:cs="Times New Roman"/>
          <w:snapToGrid w:val="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, предоставляя широкий круг возможностей</w:t>
      </w:r>
      <w:r w:rsidR="001A50CD">
        <w:rPr>
          <w:rFonts w:ascii="Times New Roman" w:eastAsia="Times New Roman" w:hAnsi="Times New Roman" w:cs="Times New Roman"/>
          <w:snapToGrid w:val="0"/>
          <w:sz w:val="28"/>
          <w:szCs w:val="28"/>
        </w:rPr>
        <w:t>, в</w:t>
      </w:r>
      <w:r w:rsidR="00144660" w:rsidRPr="0014466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арианты применений </w:t>
      </w:r>
      <w:r w:rsidR="001A50C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которого </w:t>
      </w:r>
      <w:r w:rsidR="00144660" w:rsidRPr="00144660">
        <w:rPr>
          <w:rFonts w:ascii="Times New Roman" w:eastAsia="Times New Roman" w:hAnsi="Times New Roman" w:cs="Times New Roman"/>
          <w:snapToGrid w:val="0"/>
          <w:sz w:val="28"/>
          <w:szCs w:val="28"/>
        </w:rPr>
        <w:t>изложен</w:t>
      </w:r>
      <w:r w:rsidR="0014466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ы </w:t>
      </w:r>
      <w:r w:rsidR="001A50CD">
        <w:rPr>
          <w:rFonts w:ascii="Times New Roman" w:eastAsia="Times New Roman" w:hAnsi="Times New Roman" w:cs="Times New Roman"/>
          <w:snapToGrid w:val="0"/>
          <w:sz w:val="28"/>
          <w:szCs w:val="28"/>
        </w:rPr>
        <w:t>в (Петров 2008), предполагае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 три вида </w:t>
      </w:r>
      <w:r w:rsidR="001A50CD">
        <w:rPr>
          <w:rFonts w:ascii="Times New Roman" w:eastAsia="Times New Roman" w:hAnsi="Times New Roman" w:cs="Times New Roman"/>
          <w:snapToGrid w:val="0"/>
          <w:sz w:val="28"/>
          <w:szCs w:val="28"/>
        </w:rPr>
        <w:t>работ, а именно: с первично неупорядоченными аналитическими материалами, с базой данных и с материалами, упорядоченными в пространстве и времени (</w:t>
      </w:r>
      <w:r w:rsidR="001A50CD" w:rsidRPr="001D5B72">
        <w:rPr>
          <w:rFonts w:ascii="Times New Roman" w:eastAsia="Times New Roman" w:hAnsi="Times New Roman" w:cs="Times New Roman"/>
          <w:snapToGrid w:val="0"/>
          <w:sz w:val="28"/>
          <w:szCs w:val="28"/>
          <w:highlight w:val="cyan"/>
        </w:rPr>
        <w:t>Петров, 2008</w:t>
      </w:r>
      <w:r w:rsidR="001A50CD">
        <w:rPr>
          <w:rFonts w:ascii="Times New Roman" w:eastAsia="Times New Roman" w:hAnsi="Times New Roman" w:cs="Times New Roman"/>
          <w:snapToGrid w:val="0"/>
          <w:sz w:val="28"/>
          <w:szCs w:val="28"/>
        </w:rPr>
        <w:t>).</w:t>
      </w:r>
    </w:p>
    <w:p w:rsidR="00A201A4" w:rsidRDefault="00E72BF9" w:rsidP="0004696B">
      <w:pPr>
        <w:pStyle w:val="a7"/>
        <w:widowControl w:val="0"/>
        <w:tabs>
          <w:tab w:val="left" w:pos="360"/>
          <w:tab w:val="left" w:pos="851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Разработка метода, в основном происходила «вширь» 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 в </w:t>
      </w:r>
      <w:proofErr w:type="spellStart"/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направленнии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проверки возможностей и содержательности </w:t>
      </w:r>
      <w:r w:rsidR="00F94EE6">
        <w:rPr>
          <w:rFonts w:ascii="Times New Roman" w:eastAsia="Times New Roman" w:hAnsi="Times New Roman" w:cs="Times New Roman"/>
          <w:snapToGrid w:val="0"/>
          <w:sz w:val="28"/>
          <w:szCs w:val="28"/>
        </w:rPr>
        <w:t>результатов при использовани</w:t>
      </w:r>
      <w:r w:rsidR="001A50CD">
        <w:rPr>
          <w:rFonts w:ascii="Times New Roman" w:eastAsia="Times New Roman" w:hAnsi="Times New Roman" w:cs="Times New Roman"/>
          <w:snapToGrid w:val="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метода в разл</w:t>
      </w:r>
      <w:r w:rsidR="00071017">
        <w:rPr>
          <w:rFonts w:ascii="Times New Roman" w:eastAsia="Times New Roman" w:hAnsi="Times New Roman" w:cs="Times New Roman"/>
          <w:snapToGrid w:val="0"/>
          <w:sz w:val="28"/>
          <w:szCs w:val="28"/>
        </w:rPr>
        <w:t>ичных областях знаний,</w:t>
      </w:r>
      <w:r w:rsidR="00071017" w:rsidRPr="000710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71017">
        <w:rPr>
          <w:rFonts w:ascii="Times New Roman" w:eastAsia="Times New Roman" w:hAnsi="Times New Roman" w:cs="Times New Roman"/>
          <w:snapToGrid w:val="0"/>
          <w:sz w:val="28"/>
          <w:szCs w:val="28"/>
        </w:rPr>
        <w:t>которых уже насчитывается около 20. В то же время, математическая сторона разработана явно недостаточно.</w:t>
      </w:r>
    </w:p>
    <w:p w:rsidR="00071017" w:rsidRDefault="00071017" w:rsidP="0004696B">
      <w:pPr>
        <w:pStyle w:val="a7"/>
        <w:widowControl w:val="0"/>
        <w:tabs>
          <w:tab w:val="left" w:pos="360"/>
          <w:tab w:val="left" w:pos="851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По данным, </w:t>
      </w:r>
      <w:r w:rsidR="00A522F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опубликованным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</w:t>
      </w:r>
      <w:r w:rsidR="00A522F3" w:rsidRPr="00A522F3">
        <w:rPr>
          <w:rFonts w:ascii="Times New Roman" w:eastAsia="Times New Roman" w:hAnsi="Times New Roman" w:cs="Times New Roman"/>
          <w:snapToGrid w:val="0"/>
          <w:sz w:val="28"/>
          <w:szCs w:val="28"/>
        </w:rPr>
        <w:t>[</w:t>
      </w:r>
      <w:r w:rsidR="00A522F3" w:rsidRPr="001D5B72">
        <w:rPr>
          <w:rFonts w:ascii="Times New Roman" w:eastAsia="Times New Roman" w:hAnsi="Times New Roman" w:cs="Times New Roman"/>
          <w:snapToGrid w:val="0"/>
          <w:sz w:val="28"/>
          <w:szCs w:val="28"/>
          <w:highlight w:val="cyan"/>
        </w:rPr>
        <w:t>Кухаренко и др.1968</w:t>
      </w:r>
      <w:r w:rsidR="00A522F3" w:rsidRPr="00A522F3">
        <w:rPr>
          <w:rFonts w:ascii="Times New Roman" w:eastAsia="Times New Roman" w:hAnsi="Times New Roman" w:cs="Times New Roman"/>
          <w:snapToGrid w:val="0"/>
          <w:sz w:val="28"/>
          <w:szCs w:val="28"/>
        </w:rPr>
        <w:t>]</w:t>
      </w:r>
      <w:r w:rsidR="00A522F3">
        <w:rPr>
          <w:rFonts w:ascii="Times New Roman" w:eastAsia="Times New Roman" w:hAnsi="Times New Roman" w:cs="Times New Roman"/>
          <w:snapToGrid w:val="0"/>
          <w:sz w:val="28"/>
          <w:szCs w:val="28"/>
        </w:rPr>
        <w:t>, и проведённым</w:t>
      </w:r>
      <w:r w:rsidR="0099601D">
        <w:rPr>
          <w:rFonts w:ascii="Times New Roman" w:eastAsia="Times New Roman" w:hAnsi="Times New Roman" w:cs="Times New Roman"/>
          <w:snapToGrid w:val="0"/>
          <w:sz w:val="28"/>
          <w:szCs w:val="28"/>
        </w:rPr>
        <w:t>и</w:t>
      </w:r>
      <w:r w:rsidR="00A522F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99601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автором расчётам, </w:t>
      </w:r>
      <w:r w:rsidR="00A522F3">
        <w:rPr>
          <w:rFonts w:ascii="Times New Roman" w:eastAsia="Times New Roman" w:hAnsi="Times New Roman" w:cs="Times New Roman"/>
          <w:snapToGrid w:val="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звестно, что </w:t>
      </w:r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разброс данных </w:t>
      </w:r>
      <w:proofErr w:type="spellStart"/>
      <w:r w:rsidR="0005697A" w:rsidRPr="0005697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/>
        </w:rPr>
        <w:t>EnAn</w:t>
      </w:r>
      <w:proofErr w:type="spellEnd"/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средней части диаграммы составляет примерно</w:t>
      </w:r>
      <w:r w:rsidR="001F3D9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>±0.005 по обеим осям.</w:t>
      </w:r>
      <w:proofErr w:type="gramEnd"/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связи с </w:t>
      </w:r>
      <w:proofErr w:type="gramStart"/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>этим</w:t>
      </w:r>
      <w:proofErr w:type="gramEnd"/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представляет интерес вопрос: </w:t>
      </w:r>
      <w:proofErr w:type="gramStart"/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>каковы</w:t>
      </w:r>
      <w:proofErr w:type="gramEnd"/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минимальные и максимальные значения </w:t>
      </w:r>
      <w:r w:rsidR="0005697A" w:rsidRPr="0005697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/>
        </w:rPr>
        <w:t>p</w:t>
      </w:r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для каждого ранга системы при данных </w:t>
      </w:r>
      <w:proofErr w:type="spellStart"/>
      <w:r w:rsidR="0005697A" w:rsidRPr="0005697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/>
        </w:rPr>
        <w:t>En</w:t>
      </w:r>
      <w:proofErr w:type="spellEnd"/>
      <w:r w:rsidR="0005697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</w:rPr>
        <w:t xml:space="preserve"> </w:t>
      </w:r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>±0.005 и</w:t>
      </w:r>
      <w:r w:rsidR="001F3D9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5697A" w:rsidRPr="0005697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/>
        </w:rPr>
        <w:t>An</w:t>
      </w:r>
      <w:r w:rsidR="0005697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</w:rPr>
        <w:t xml:space="preserve"> </w:t>
      </w:r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>±0.005. Иными словами, как</w:t>
      </w:r>
      <w:r w:rsidR="00C1522E">
        <w:rPr>
          <w:rFonts w:ascii="Times New Roman" w:eastAsia="Times New Roman" w:hAnsi="Times New Roman" w:cs="Times New Roman"/>
          <w:snapToGrid w:val="0"/>
          <w:sz w:val="28"/>
          <w:szCs w:val="28"/>
        </w:rPr>
        <w:t>о</w:t>
      </w:r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>в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ы</w:t>
      </w:r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форм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ы</w:t>
      </w:r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9346D2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тел</w:t>
      </w:r>
      <w:r w:rsidR="009346D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содержаний</w:t>
      </w:r>
      <w:r w:rsidR="0005697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9346D2" w:rsidRPr="009346D2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/>
        </w:rPr>
        <w:t>R</w:t>
      </w:r>
      <w:r w:rsidR="009346D2" w:rsidRPr="009346D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en-US"/>
        </w:rPr>
        <w:t>i</w:t>
      </w:r>
      <w:proofErr w:type="spellEnd"/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»</w:t>
      </w:r>
      <w:r w:rsidR="00C1522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про</w:t>
      </w:r>
      <w:r w:rsidR="009346D2">
        <w:rPr>
          <w:rFonts w:ascii="Times New Roman" w:eastAsia="Times New Roman" w:hAnsi="Times New Roman" w:cs="Times New Roman"/>
          <w:snapToGrid w:val="0"/>
          <w:sz w:val="28"/>
          <w:szCs w:val="28"/>
        </w:rPr>
        <w:t>е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кциях</w:t>
      </w:r>
      <w:r w:rsidR="00C1522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на поле </w:t>
      </w:r>
      <w:proofErr w:type="spellStart"/>
      <w:r w:rsidR="009346D2" w:rsidRPr="009346D2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/>
        </w:rPr>
        <w:t>EnAn</w:t>
      </w:r>
      <w:proofErr w:type="spellEnd"/>
      <w:r w:rsidR="009346D2" w:rsidRPr="009346D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и </w:t>
      </w:r>
      <w:r w:rsidR="001D5B72" w:rsidRPr="001D5B72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</w:rPr>
        <w:t>НТ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при возможном разбросе данных </w:t>
      </w:r>
      <w:r w:rsidR="009346D2">
        <w:rPr>
          <w:rFonts w:ascii="Times New Roman" w:eastAsia="Times New Roman" w:hAnsi="Times New Roman" w:cs="Times New Roman"/>
          <w:snapToGrid w:val="0"/>
          <w:sz w:val="28"/>
          <w:szCs w:val="28"/>
        </w:rPr>
        <w:t>±0.00</w:t>
      </w:r>
      <w:r w:rsidR="001D5B72" w:rsidRP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5</w:t>
      </w:r>
      <w:r w:rsidR="009346D2">
        <w:rPr>
          <w:rFonts w:ascii="Times New Roman" w:eastAsia="Times New Roman" w:hAnsi="Times New Roman" w:cs="Times New Roman"/>
          <w:snapToGrid w:val="0"/>
          <w:sz w:val="28"/>
          <w:szCs w:val="28"/>
        </w:rPr>
        <w:t>?</w:t>
      </w:r>
    </w:p>
    <w:p w:rsidR="009346D2" w:rsidRPr="009346D2" w:rsidRDefault="009346D2" w:rsidP="0004696B">
      <w:pPr>
        <w:pStyle w:val="a7"/>
        <w:widowControl w:val="0"/>
        <w:tabs>
          <w:tab w:val="left" w:pos="360"/>
          <w:tab w:val="left" w:pos="851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Другой вопрос, весьма важный в практике исследования процессов эволюции составов. Известно, что все проведённые математически смешения составов дают дуги, выпуклые вниз вправо. В работе </w:t>
      </w:r>
      <w:r w:rsidRP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>[</w:t>
      </w:r>
      <w:r w:rsidRPr="001D5B72">
        <w:rPr>
          <w:rFonts w:ascii="Times New Roman" w:eastAsia="Times New Roman" w:hAnsi="Times New Roman" w:cs="Times New Roman"/>
          <w:snapToGrid w:val="0"/>
          <w:sz w:val="28"/>
          <w:szCs w:val="28"/>
          <w:highlight w:val="cyan"/>
        </w:rPr>
        <w:t>Гордиенко, Петров 1981</w:t>
      </w:r>
      <w:r w:rsidRP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был описан </w:t>
      </w:r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>процесс формирования пегматитов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проходивший </w:t>
      </w:r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два этапа: первый </w:t>
      </w:r>
      <w:proofErr w:type="gramStart"/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>–м</w:t>
      </w:r>
      <w:proofErr w:type="gramEnd"/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>агматический – с нормальным трендом разделения – снижение Н, рост А. и второй –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>с трендом смешения – противоположным. Установить – может ли быть такая смена направлений в результате прохождения «однонаправленного» («монотонного») процесса, то есть без изменения знаков изменения содержаний, или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иначе: </w:t>
      </w:r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>доказать, что траектории монотонных процессов не могут иметь минимума энтропии и максимума анэнтропии. Если таков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ая смена</w:t>
      </w:r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обнаружится на </w:t>
      </w:r>
      <w:proofErr w:type="gramStart"/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>кривой</w:t>
      </w:r>
      <w:proofErr w:type="gramEnd"/>
      <w:r w:rsidR="0000284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0284C" w:rsidRPr="001D5B72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</w:rPr>
        <w:t>НА</w:t>
      </w:r>
      <w:r w:rsidR="0000284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можно </w:t>
      </w:r>
      <w:r w:rsidR="0000284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будет </w:t>
      </w:r>
      <w:r w:rsidR="006D5CA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говорить о </w:t>
      </w:r>
      <w:proofErr w:type="spellStart"/>
      <w:r w:rsidR="0000284C">
        <w:rPr>
          <w:rFonts w:ascii="Times New Roman" w:eastAsia="Times New Roman" w:hAnsi="Times New Roman" w:cs="Times New Roman"/>
          <w:snapToGrid w:val="0"/>
          <w:sz w:val="28"/>
          <w:szCs w:val="28"/>
        </w:rPr>
        <w:t>неоднонаправленности</w:t>
      </w:r>
      <w:proofErr w:type="spellEnd"/>
      <w:r w:rsidR="0000284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процесса.</w:t>
      </w:r>
    </w:p>
    <w:p w:rsidR="00707B21" w:rsidRPr="00B41094" w:rsidRDefault="004D1DF7" w:rsidP="00907DCC">
      <w:pPr>
        <w:pStyle w:val="a7"/>
        <w:widowControl w:val="0"/>
        <w:tabs>
          <w:tab w:val="left" w:pos="360"/>
          <w:tab w:val="left" w:pos="851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 xml:space="preserve">Предложенный в 1971, метод, можно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сказать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залежался, не был востребован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геологии, чему способствовало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несколько причин, среди которых видимо, наиболее важные: </w:t>
      </w:r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непривычные единицы измерения –</w:t>
      </w:r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принятые автором для универсальности подхода 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томные доли 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для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химических составов</w:t>
      </w:r>
      <w:r w:rsidR="002E6CB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(вместо оставшихся из 19 века оксидов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типа </w:t>
      </w:r>
      <w:proofErr w:type="spellStart"/>
      <w:r w:rsidR="001D5B72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SiO</w:t>
      </w:r>
      <w:proofErr w:type="spellEnd"/>
      <w:r w:rsidR="001D5B72" w:rsidRPr="001D5B7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2</w:t>
      </w:r>
      <w:r w:rsidR="001D5B72" w:rsidRP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Al</w:t>
      </w:r>
      <w:r w:rsidR="001D5B72" w:rsidRPr="001D5B7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2</w:t>
      </w:r>
      <w:r w:rsidR="001D5B72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O</w:t>
      </w:r>
      <w:r w:rsidR="001D5B72" w:rsidRPr="001D5B72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3</w:t>
      </w:r>
      <w:r w:rsidR="001D5B72" w:rsidRP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="001D5B72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FeO</w:t>
      </w:r>
      <w:proofErr w:type="spellEnd"/>
      <w:r w:rsidR="001D5B72">
        <w:rPr>
          <w:rFonts w:ascii="Times New Roman" w:eastAsia="Times New Roman" w:hAnsi="Times New Roman" w:cs="Times New Roman"/>
          <w:snapToGrid w:val="0"/>
          <w:sz w:val="28"/>
          <w:szCs w:val="28"/>
        </w:rPr>
        <w:t>…</w:t>
      </w:r>
      <w:r w:rsidR="002E6CB7">
        <w:rPr>
          <w:rFonts w:ascii="Times New Roman" w:eastAsia="Times New Roman" w:hAnsi="Times New Roman" w:cs="Times New Roman"/>
          <w:snapToGrid w:val="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интегральность подхода к сложным составам</w:t>
      </w:r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при </w:t>
      </w:r>
      <w:r w:rsidR="00907D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господствующем на диаграммах </w:t>
      </w:r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>учет</w:t>
      </w:r>
      <w:r w:rsidR="00907DCC">
        <w:rPr>
          <w:rFonts w:ascii="Times New Roman" w:eastAsia="Times New Roman" w:hAnsi="Times New Roman" w:cs="Times New Roman"/>
          <w:snapToGrid w:val="0"/>
          <w:sz w:val="28"/>
          <w:szCs w:val="28"/>
        </w:rPr>
        <w:t>е</w:t>
      </w:r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 2-3 компонентов состава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н</w:t>
      </w:r>
      <w:r w:rsidR="00907D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е раз </w:t>
      </w:r>
      <w:proofErr w:type="spellStart"/>
      <w:r w:rsidR="00907DCC">
        <w:rPr>
          <w:rFonts w:ascii="Times New Roman" w:eastAsia="Times New Roman" w:hAnsi="Times New Roman" w:cs="Times New Roman"/>
          <w:snapToGrid w:val="0"/>
          <w:sz w:val="28"/>
          <w:szCs w:val="28"/>
        </w:rPr>
        <w:t>упоминавшаяся</w:t>
      </w:r>
      <w:proofErr w:type="spellEnd"/>
      <w:r w:rsidR="00907D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логарифмика.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907D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Весьма вероятно, также: г)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недоверие к геолог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кристаллографу, посягнувшему на решение проблем, представлявш</w:t>
      </w:r>
      <w:r w:rsidR="00907DCC">
        <w:rPr>
          <w:rFonts w:ascii="Times New Roman" w:eastAsia="Times New Roman" w:hAnsi="Times New Roman" w:cs="Times New Roman"/>
          <w:snapToGrid w:val="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ся </w:t>
      </w:r>
      <w:r w:rsidR="00907DCC">
        <w:rPr>
          <w:rFonts w:ascii="Times New Roman" w:eastAsia="Times New Roman" w:hAnsi="Times New Roman" w:cs="Times New Roman"/>
          <w:snapToGrid w:val="0"/>
          <w:sz w:val="28"/>
          <w:szCs w:val="28"/>
        </w:rPr>
        <w:t>в 70-х годах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просто неразрешим</w:t>
      </w:r>
      <w:r w:rsidR="00006E59">
        <w:rPr>
          <w:rFonts w:ascii="Times New Roman" w:eastAsia="Times New Roman" w:hAnsi="Times New Roman" w:cs="Times New Roman"/>
          <w:snapToGrid w:val="0"/>
          <w:sz w:val="28"/>
          <w:szCs w:val="28"/>
        </w:rPr>
        <w:t>ыми: упорядочить все химические и все минеральные составы, и положить на одну диаграмму горные породы, руды, во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>ды и газы, вместе с метеоритами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  <w:proofErr w:type="gramStart"/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С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решением проблемы </w:t>
      </w:r>
      <w:r w:rsidR="00AE1BC4" w:rsidRPr="00707B21">
        <w:rPr>
          <w:rFonts w:ascii="Times New Roman" w:eastAsia="Times New Roman" w:hAnsi="Times New Roman" w:cs="Times New Roman"/>
          <w:i/>
          <w:snapToGrid w:val="0"/>
          <w:sz w:val="28"/>
          <w:szCs w:val="28"/>
        </w:rPr>
        <w:t>содержательного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кодирования кристаллохимических формул минералов </w:t>
      </w:r>
      <w:r w:rsidR="000C2554" w:rsidRP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[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Петров, </w:t>
      </w:r>
      <w:proofErr w:type="spellStart"/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Андриянец</w:t>
      </w:r>
      <w:proofErr w:type="spellEnd"/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-Буйко, Мошкин 2012</w:t>
      </w:r>
      <w:r w:rsidR="000C2554" w:rsidRP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]</w:t>
      </w:r>
      <w:r w:rsidR="00707B21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сочетании с </w:t>
      </w:r>
      <w:r w:rsidR="00AE1BC4" w:rsidRPr="000C2554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/>
        </w:rPr>
        <w:t>R</w:t>
      </w:r>
      <w:r w:rsidR="00AE1BC4" w:rsidRP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>-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словарём-каталогом химических составов минералов </w:t>
      </w:r>
      <w:r w:rsidR="000C2554" w:rsidRP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[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Петров, Краснова 2010</w:t>
      </w:r>
      <w:r w:rsidR="000C2554" w:rsidRP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]</w:t>
      </w:r>
      <w:r w:rsidR="00707B21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открыта возможность создания единой 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структурно-химической 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классификации 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реальных минералов 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(а не только идеальных) 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качестве </w:t>
      </w:r>
      <w:r w:rsidR="00707B2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назревающего 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«</w:t>
      </w:r>
      <w:r w:rsidR="00AE1BC4" w:rsidRPr="00907DCC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/>
        </w:rPr>
        <w:t>RHA</w:t>
      </w:r>
      <w:r w:rsidR="00AE1BC4" w:rsidRP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>(</w:t>
      </w:r>
      <w:r w:rsidR="00AE1BC4" w:rsidRPr="00907DCC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/>
        </w:rPr>
        <w:t>T</w:t>
      </w:r>
      <w:r w:rsidR="00AE1BC4" w:rsidRP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) 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словаря-каталога </w:t>
      </w:r>
      <w:r w:rsidR="00995B46">
        <w:rPr>
          <w:rFonts w:ascii="Times New Roman" w:eastAsia="Times New Roman" w:hAnsi="Times New Roman" w:cs="Times New Roman"/>
          <w:snapToGrid w:val="0"/>
          <w:sz w:val="28"/>
          <w:szCs w:val="28"/>
        </w:rPr>
        <w:t>кристаллохимии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минералов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>»</w:t>
      </w:r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а также возможность </w:t>
      </w:r>
      <w:r w:rsidR="000C255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отображать и </w:t>
      </w:r>
      <w:r w:rsidR="00AE1BC4">
        <w:rPr>
          <w:rFonts w:ascii="Times New Roman" w:eastAsia="Times New Roman" w:hAnsi="Times New Roman" w:cs="Times New Roman"/>
          <w:snapToGrid w:val="0"/>
          <w:sz w:val="28"/>
          <w:szCs w:val="28"/>
        </w:rPr>
        <w:t>изучать эволюцию минерального мира на диаграмм</w:t>
      </w:r>
      <w:r w:rsidR="00907D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ах, а не на </w:t>
      </w:r>
      <w:r w:rsidR="00B41094">
        <w:rPr>
          <w:rFonts w:ascii="Times New Roman" w:eastAsia="Times New Roman" w:hAnsi="Times New Roman" w:cs="Times New Roman"/>
          <w:snapToGrid w:val="0"/>
          <w:sz w:val="28"/>
          <w:szCs w:val="28"/>
        </w:rPr>
        <w:t>одномерных последовательностях</w:t>
      </w:r>
      <w:r w:rsidR="00B41094" w:rsidRPr="00B4109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B41094">
        <w:rPr>
          <w:rFonts w:ascii="Times New Roman" w:eastAsia="Times New Roman" w:hAnsi="Times New Roman" w:cs="Times New Roman"/>
          <w:snapToGrid w:val="0"/>
          <w:sz w:val="28"/>
          <w:szCs w:val="28"/>
        </w:rPr>
        <w:t>информационной энтропии.</w:t>
      </w:r>
      <w:proofErr w:type="gramEnd"/>
    </w:p>
    <w:p w:rsidR="00776264" w:rsidRDefault="002E6CB7" w:rsidP="0004696B">
      <w:pPr>
        <w:pStyle w:val="a7"/>
        <w:widowControl w:val="0"/>
        <w:tabs>
          <w:tab w:val="left" w:pos="360"/>
          <w:tab w:val="left" w:pos="851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Работ</w:t>
      </w:r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 по методу и по группе других обеспечивается оригинальным программным комплексом </w:t>
      </w:r>
      <w:proofErr w:type="spellStart"/>
      <w:r w:rsidR="00B826F7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Petros</w:t>
      </w:r>
      <w:proofErr w:type="spellEnd"/>
      <w:r w:rsidR="00B826F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3, </w:t>
      </w:r>
      <w:r w:rsidR="00776264">
        <w:rPr>
          <w:rFonts w:ascii="Times New Roman" w:eastAsia="Times New Roman" w:hAnsi="Times New Roman" w:cs="Times New Roman"/>
          <w:snapToGrid w:val="0"/>
          <w:sz w:val="28"/>
          <w:szCs w:val="28"/>
        </w:rPr>
        <w:t>обеспечивающим работу по 100 алфавитам, формирование баз данных, в том числе</w:t>
      </w:r>
      <w:r w:rsidR="001F3D9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776264">
        <w:rPr>
          <w:rFonts w:ascii="Times New Roman" w:eastAsia="Times New Roman" w:hAnsi="Times New Roman" w:cs="Times New Roman"/>
          <w:snapToGrid w:val="0"/>
          <w:sz w:val="28"/>
          <w:szCs w:val="28"/>
        </w:rPr>
        <w:t>библиографическ</w:t>
      </w:r>
      <w:r w:rsidR="00B41094">
        <w:rPr>
          <w:rFonts w:ascii="Times New Roman" w:eastAsia="Times New Roman" w:hAnsi="Times New Roman" w:cs="Times New Roman"/>
          <w:snapToGrid w:val="0"/>
          <w:sz w:val="28"/>
          <w:szCs w:val="28"/>
        </w:rPr>
        <w:t>ой</w:t>
      </w:r>
      <w:r w:rsidR="00776264">
        <w:rPr>
          <w:rFonts w:ascii="Times New Roman" w:eastAsia="Times New Roman" w:hAnsi="Times New Roman" w:cs="Times New Roman"/>
          <w:snapToGrid w:val="0"/>
          <w:sz w:val="28"/>
          <w:szCs w:val="28"/>
        </w:rPr>
        <w:t>, расчеты расстояний нескольких видов, коэффициентов корреляции, свёрток больших объемов информации в виде обобщенных ранговых формул и</w:t>
      </w:r>
      <w:r w:rsidR="001F3D9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77626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многое другое </w:t>
      </w:r>
      <w:r w:rsidR="00776264" w:rsidRPr="00776264">
        <w:rPr>
          <w:rFonts w:ascii="Times New Roman" w:eastAsia="Times New Roman" w:hAnsi="Times New Roman" w:cs="Times New Roman"/>
          <w:snapToGrid w:val="0"/>
          <w:sz w:val="28"/>
          <w:szCs w:val="28"/>
        </w:rPr>
        <w:t>[</w:t>
      </w:r>
      <w:r w:rsidR="00776264">
        <w:rPr>
          <w:rFonts w:ascii="Times New Roman" w:eastAsia="Times New Roman" w:hAnsi="Times New Roman" w:cs="Times New Roman"/>
          <w:snapToGrid w:val="0"/>
          <w:sz w:val="28"/>
          <w:szCs w:val="28"/>
        </w:rPr>
        <w:t>Петров, Мошкин 2011</w:t>
      </w:r>
      <w:r w:rsidR="00776264" w:rsidRPr="00776264">
        <w:rPr>
          <w:rFonts w:ascii="Times New Roman" w:eastAsia="Times New Roman" w:hAnsi="Times New Roman" w:cs="Times New Roman"/>
          <w:snapToGrid w:val="0"/>
          <w:sz w:val="28"/>
          <w:szCs w:val="28"/>
        </w:rPr>
        <w:t>]</w:t>
      </w:r>
    </w:p>
    <w:p w:rsidR="007E08D8" w:rsidRDefault="007E08D8" w:rsidP="0004696B">
      <w:pPr>
        <w:widowControl w:val="0"/>
        <w:tabs>
          <w:tab w:val="left" w:pos="360"/>
          <w:tab w:val="left" w:pos="851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747543" w:rsidRDefault="004028EF" w:rsidP="0004696B">
      <w:pPr>
        <w:widowControl w:val="0"/>
        <w:tabs>
          <w:tab w:val="left" w:pos="360"/>
          <w:tab w:val="left" w:pos="851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1A50C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Заключение</w:t>
      </w:r>
    </w:p>
    <w:p w:rsidR="001A50CD" w:rsidRPr="001A58FF" w:rsidRDefault="001A50CD" w:rsidP="007E08D8">
      <w:pPr>
        <w:widowControl w:val="0"/>
        <w:tabs>
          <w:tab w:val="left" w:pos="0"/>
          <w:tab w:val="left" w:pos="851"/>
          <w:tab w:val="num" w:pos="993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>Автор будет считать свою задачу выполненной, если заинтересует изложенной тематикой хотя бы одного математика.</w:t>
      </w:r>
    </w:p>
    <w:p w:rsidR="007E08D8" w:rsidRDefault="007E08D8" w:rsidP="0004696B">
      <w:pPr>
        <w:widowControl w:val="0"/>
        <w:tabs>
          <w:tab w:val="left" w:pos="360"/>
          <w:tab w:val="left" w:pos="851"/>
          <w:tab w:val="num" w:pos="993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1A50CD" w:rsidRPr="001A58FF" w:rsidRDefault="001A50CD" w:rsidP="0004696B">
      <w:pPr>
        <w:widowControl w:val="0"/>
        <w:tabs>
          <w:tab w:val="left" w:pos="360"/>
          <w:tab w:val="left" w:pos="851"/>
          <w:tab w:val="num" w:pos="993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1A58FF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Благодарности.</w:t>
      </w:r>
    </w:p>
    <w:p w:rsidR="001A50CD" w:rsidRPr="001A58FF" w:rsidRDefault="001A50CD" w:rsidP="007E08D8">
      <w:pPr>
        <w:widowControl w:val="0"/>
        <w:tabs>
          <w:tab w:val="left" w:pos="0"/>
          <w:tab w:val="left" w:pos="851"/>
          <w:tab w:val="num" w:pos="993"/>
          <w:tab w:val="left" w:pos="1843"/>
          <w:tab w:val="left" w:pos="2016"/>
          <w:tab w:val="left" w:pos="2160"/>
          <w:tab w:val="left" w:pos="2592"/>
          <w:tab w:val="left" w:pos="777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proofErr w:type="gramStart"/>
      <w:r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Автор благодарен </w:t>
      </w:r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своему многолетнему соратнику </w:t>
      </w:r>
      <w:proofErr w:type="spellStart"/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>Н.И.Красновой</w:t>
      </w:r>
      <w:proofErr w:type="spellEnd"/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 самоотверженные усилия по распространению метода, </w:t>
      </w:r>
      <w:proofErr w:type="spellStart"/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>С.В.Мошкину</w:t>
      </w:r>
      <w:proofErr w:type="spellEnd"/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 составление программы и выполнение бесконечных просьб о добавлении еще одного метод в программу, об объясне</w:t>
      </w:r>
      <w:r w:rsidR="00CC56EB">
        <w:rPr>
          <w:rFonts w:ascii="Times New Roman" w:eastAsia="Times New Roman" w:hAnsi="Times New Roman" w:cs="Times New Roman"/>
          <w:snapToGrid w:val="0"/>
          <w:sz w:val="28"/>
          <w:szCs w:val="28"/>
        </w:rPr>
        <w:t>нии как выполнить то-то и то-то</w:t>
      </w:r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др., </w:t>
      </w:r>
      <w:proofErr w:type="spellStart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>Ю.Л.Войтеховскому</w:t>
      </w:r>
      <w:proofErr w:type="spellEnd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</w:t>
      </w:r>
      <w:r w:rsidR="007E08D8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недавно ушедшему </w:t>
      </w:r>
      <w:proofErr w:type="spellStart"/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>В.В</w:t>
      </w:r>
      <w:r w:rsidR="00CC56EB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>Гордиенко</w:t>
      </w:r>
      <w:proofErr w:type="spellEnd"/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 </w:t>
      </w:r>
      <w:r w:rsidR="00B4109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глубокое </w:t>
      </w:r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>понимание и высок</w:t>
      </w:r>
      <w:r w:rsidR="00CC56EB">
        <w:rPr>
          <w:rFonts w:ascii="Times New Roman" w:eastAsia="Times New Roman" w:hAnsi="Times New Roman" w:cs="Times New Roman"/>
          <w:snapToGrid w:val="0"/>
          <w:sz w:val="28"/>
          <w:szCs w:val="28"/>
        </w:rPr>
        <w:t>ие</w:t>
      </w:r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публичн</w:t>
      </w:r>
      <w:r w:rsidR="00CC56EB">
        <w:rPr>
          <w:rFonts w:ascii="Times New Roman" w:eastAsia="Times New Roman" w:hAnsi="Times New Roman" w:cs="Times New Roman"/>
          <w:snapToGrid w:val="0"/>
          <w:sz w:val="28"/>
          <w:szCs w:val="28"/>
        </w:rPr>
        <w:t>ые</w:t>
      </w:r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оценк</w:t>
      </w:r>
      <w:r w:rsidR="00CC56EB">
        <w:rPr>
          <w:rFonts w:ascii="Times New Roman" w:eastAsia="Times New Roman" w:hAnsi="Times New Roman" w:cs="Times New Roman"/>
          <w:snapToGrid w:val="0"/>
          <w:sz w:val="28"/>
          <w:szCs w:val="28"/>
        </w:rPr>
        <w:t>и</w:t>
      </w:r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метода</w:t>
      </w:r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="00BE273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BE273B">
        <w:rPr>
          <w:rFonts w:ascii="Times New Roman" w:eastAsia="Times New Roman" w:hAnsi="Times New Roman" w:cs="Times New Roman"/>
          <w:snapToGrid w:val="0"/>
          <w:sz w:val="28"/>
          <w:szCs w:val="28"/>
        </w:rPr>
        <w:t>С.В.Чебанову</w:t>
      </w:r>
      <w:proofErr w:type="spellEnd"/>
      <w:proofErr w:type="gramEnd"/>
      <w:r w:rsidR="00BE273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 постоянную поддержку и укрепление методологического фундамента метода, </w:t>
      </w:r>
      <w:proofErr w:type="spellStart"/>
      <w:r w:rsidR="00CC56EB">
        <w:rPr>
          <w:rFonts w:ascii="Times New Roman" w:eastAsia="Times New Roman" w:hAnsi="Times New Roman" w:cs="Times New Roman"/>
          <w:snapToGrid w:val="0"/>
          <w:sz w:val="28"/>
          <w:szCs w:val="28"/>
        </w:rPr>
        <w:t>А.</w:t>
      </w:r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>А.Андриянец</w:t>
      </w:r>
      <w:proofErr w:type="spellEnd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-Буйко, </w:t>
      </w:r>
      <w:proofErr w:type="spellStart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>А.Г.Булаху</w:t>
      </w:r>
      <w:proofErr w:type="spellEnd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В.А. </w:t>
      </w:r>
      <w:proofErr w:type="spellStart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>Глебовицкому</w:t>
      </w:r>
      <w:proofErr w:type="spellEnd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В.Я, Васильеву, </w:t>
      </w:r>
      <w:proofErr w:type="spellStart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>В.Н.Дечу</w:t>
      </w:r>
      <w:proofErr w:type="spellEnd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="00BE273B">
        <w:rPr>
          <w:rFonts w:ascii="Times New Roman" w:eastAsia="Times New Roman" w:hAnsi="Times New Roman" w:cs="Times New Roman"/>
          <w:snapToGrid w:val="0"/>
          <w:sz w:val="28"/>
          <w:szCs w:val="28"/>
        </w:rPr>
        <w:t>И.С.Седовой</w:t>
      </w:r>
      <w:proofErr w:type="spellEnd"/>
      <w:r w:rsidR="00BE273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 П.Б Соколову, </w:t>
      </w:r>
      <w:proofErr w:type="spellStart"/>
      <w:r w:rsidR="00BE273B">
        <w:rPr>
          <w:rFonts w:ascii="Times New Roman" w:eastAsia="Times New Roman" w:hAnsi="Times New Roman" w:cs="Times New Roman"/>
          <w:snapToGrid w:val="0"/>
          <w:sz w:val="28"/>
          <w:szCs w:val="28"/>
        </w:rPr>
        <w:t>О.И.Фарафоновой</w:t>
      </w:r>
      <w:proofErr w:type="spellEnd"/>
      <w:r w:rsidR="00BE273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>В.В</w:t>
      </w:r>
      <w:proofErr w:type="gramStart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>,Х</w:t>
      </w:r>
      <w:proofErr w:type="gramEnd"/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>аустову</w:t>
      </w:r>
      <w:proofErr w:type="spellEnd"/>
      <w:r w:rsidR="00BE273B">
        <w:rPr>
          <w:rFonts w:ascii="Times New Roman" w:eastAsia="Times New Roman" w:hAnsi="Times New Roman" w:cs="Times New Roman"/>
          <w:snapToGrid w:val="0"/>
          <w:sz w:val="28"/>
          <w:szCs w:val="28"/>
        </w:rPr>
        <w:t>, А.В, Шуйскому,</w:t>
      </w:r>
      <w:r w:rsidR="00CC56E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содействовавшим автору в его работе </w:t>
      </w:r>
      <w:r w:rsidR="00BE273B">
        <w:rPr>
          <w:rFonts w:ascii="Times New Roman" w:eastAsia="Times New Roman" w:hAnsi="Times New Roman" w:cs="Times New Roman"/>
          <w:snapToGrid w:val="0"/>
          <w:sz w:val="28"/>
          <w:szCs w:val="28"/>
        </w:rPr>
        <w:t>на пути становления и развития Метода</w:t>
      </w:r>
      <w:r w:rsidR="00AA774E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всем другим, которые сопротивлялись освоению метода, </w:t>
      </w:r>
      <w:r w:rsidR="00251A63" w:rsidRPr="001A58FF">
        <w:rPr>
          <w:rFonts w:ascii="Times New Roman" w:eastAsia="Times New Roman" w:hAnsi="Times New Roman" w:cs="Times New Roman"/>
          <w:snapToGrid w:val="0"/>
          <w:sz w:val="28"/>
          <w:szCs w:val="28"/>
        </w:rPr>
        <w:t>побуждая автора к более тщательной работе по его осознанию</w:t>
      </w:r>
      <w:r w:rsidR="007E08D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описанию.</w:t>
      </w:r>
    </w:p>
    <w:p w:rsidR="009749A9" w:rsidRPr="001A58FF" w:rsidRDefault="009749A9" w:rsidP="0004696B">
      <w:pPr>
        <w:ind w:firstLine="567"/>
        <w:rPr>
          <w:sz w:val="28"/>
          <w:szCs w:val="28"/>
        </w:rPr>
      </w:pPr>
    </w:p>
    <w:p w:rsidR="00BD200E" w:rsidRPr="001A58FF" w:rsidRDefault="00BE1CF0" w:rsidP="0004696B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A58FF">
        <w:rPr>
          <w:rFonts w:ascii="Times New Roman" w:hAnsi="Times New Roman" w:cs="Times New Roman"/>
          <w:b/>
          <w:sz w:val="28"/>
          <w:szCs w:val="28"/>
        </w:rPr>
        <w:t>Список л</w:t>
      </w:r>
      <w:r w:rsidR="00BD200E" w:rsidRPr="001A58FF">
        <w:rPr>
          <w:rFonts w:ascii="Times New Roman" w:hAnsi="Times New Roman" w:cs="Times New Roman"/>
          <w:b/>
          <w:sz w:val="28"/>
          <w:szCs w:val="28"/>
        </w:rPr>
        <w:t>итератур</w:t>
      </w:r>
      <w:r w:rsidRPr="001A58FF">
        <w:rPr>
          <w:rFonts w:ascii="Times New Roman" w:hAnsi="Times New Roman" w:cs="Times New Roman"/>
          <w:b/>
          <w:sz w:val="28"/>
          <w:szCs w:val="28"/>
        </w:rPr>
        <w:t>ы</w:t>
      </w:r>
    </w:p>
    <w:p w:rsidR="008805C8" w:rsidRPr="001A58FF" w:rsidRDefault="008805C8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Вернадский В.И. О рассеянии химических элементов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Избранные сочинения. Т.1.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gram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СССР.1954. С. 517-527</w:t>
      </w:r>
    </w:p>
    <w:p w:rsidR="00BD200E" w:rsidRPr="001A58FF" w:rsidRDefault="001E50F4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Меллвин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-Хьюз 1962</w:t>
      </w:r>
    </w:p>
    <w:p w:rsidR="00954FB4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Т.Г. Обоснование варианта общей классификации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геохимических систем. // Вестник ЛГУ.- N18.- 1971. С.30-38</w:t>
      </w:r>
    </w:p>
    <w:p w:rsidR="00954FB4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Т.Г.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общей классификации петрохимических систем. //Тр. ЛОЕ.- Т.74.- вып.2, Проб</w:t>
      </w:r>
      <w:r w:rsidR="00071017"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лемы геологии.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017"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Изд. ЛГУ: 1974,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С.84-97.</w:t>
      </w:r>
    </w:p>
    <w:p w:rsidR="00AC69C7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Гордиенко В.В. Петров Т.Г. Исследование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редкометальных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пегматитов с использованием языка RHA. // Записки ВМО.- Ч.110.- Вып.5.- 1981. С.546-558.</w:t>
      </w:r>
    </w:p>
    <w:p w:rsidR="004028EF" w:rsidRPr="001A58FF" w:rsidRDefault="004028EF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Крамаренко С.С. Особенности использования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энтропийно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-информационного анализа для количественных признаков биологических объектов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 центра РАН. 2005</w:t>
      </w:r>
    </w:p>
    <w:p w:rsidR="00071017" w:rsidRPr="001A58FF" w:rsidRDefault="00071017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Кухаренко А.А., Ильинский Г.А., Иванова Т.Н. и др. Кларки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Хибинского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щелочного массива // Записки ВМО 1968 Ч.97, Вып.2, С.133-149</w:t>
      </w:r>
    </w:p>
    <w:p w:rsidR="007007A5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Т.Г. Проблема разделения и смешения в неорганических системах.// В кн.: Геология. Ред.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В.Т.Трофимов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, Т.2.-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МГУ.-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1995. -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С.181-186. </w:t>
      </w:r>
    </w:p>
    <w:p w:rsidR="00AC69C7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Т.Г. Язык-метод RHA для описания, систематизации и изучения изменения составов любой природы. //В кн.: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Ценологические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исследования. Ред.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Б.И.Кудрин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Вып.1 Математическое описание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ценозов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законы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технетики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Абакан</w:t>
      </w:r>
      <w:proofErr w:type="gram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ЦСИ, 1996.-С.256-273 Составистика </w:t>
      </w:r>
    </w:p>
    <w:p w:rsidR="007007A5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Петров Т.Г. Информационный язык для описания составов многокомпонентных объектов. //Научно-техническая информация. </w:t>
      </w:r>
      <w:proofErr w:type="gram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 2. 2001, №3, с 8-18 (относит полное</w:t>
      </w:r>
      <w:proofErr w:type="gramEnd"/>
    </w:p>
    <w:p w:rsidR="007007A5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Т.Г. Система координат в химическом пространстве и классификация составов геологических объектов на ее основе.// Фундаментальные проблемы естествознания и техники. Конгресс 2002. СПб. 2002. С.79.</w:t>
      </w:r>
    </w:p>
    <w:p w:rsidR="007007A5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Т.Г., Фарафонова О.И., Соколов П.Б.</w:t>
      </w:r>
      <w:r w:rsidR="00867014"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Информационно-энтропийные характеристики состава минералов и горных пород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отражение напряженности процесса кристаллизации. Записки ВМО 2003. .№2, С.33-40.</w:t>
      </w:r>
    </w:p>
    <w:p w:rsidR="007007A5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Ю.Л., Петров Т.Г., Мошкин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«Сложность» и «чистота» химического состава как проявление процессов разделения при формировании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турбидитов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геодинамических обстановках (на примере современных отложений// Вестник СПбГУ</w:t>
      </w:r>
      <w:r w:rsidR="00046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4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ер.7. 2005. №1. С.24–34.</w:t>
      </w:r>
    </w:p>
    <w:p w:rsidR="007007A5" w:rsidRPr="001A58FF" w:rsidRDefault="007007A5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Т.Г., Фарафонова О.И. Информационно-компонентный анализ. Метод RHA. СПб. 2005. 168с.</w:t>
      </w:r>
    </w:p>
    <w:p w:rsidR="00317706" w:rsidRPr="001A58FF" w:rsidRDefault="00317706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Петров Т.Г. Иерархическая периодическая система химических составов и ее связь с периодической системой элементов. Вестник С.-</w:t>
      </w:r>
      <w:proofErr w:type="spellStart"/>
      <w:r w:rsidRPr="001A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Петерб</w:t>
      </w:r>
      <w:proofErr w:type="spellEnd"/>
      <w:r w:rsidRPr="001A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1A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у-та</w:t>
      </w:r>
      <w:proofErr w:type="gramEnd"/>
      <w:r w:rsidRPr="001A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Сер. 7. 2009. </w:t>
      </w:r>
      <w:proofErr w:type="spellStart"/>
      <w:r w:rsidRPr="001A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</w:t>
      </w:r>
      <w:proofErr w:type="spellEnd"/>
      <w:r w:rsidRPr="001A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2. С.21-28</w:t>
      </w:r>
    </w:p>
    <w:p w:rsidR="00BD24CC" w:rsidRPr="001A58FF" w:rsidRDefault="00E90876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Т.Г. </w:t>
      </w:r>
      <w:r w:rsidR="00BD24CC"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RHA для кодирования, систематизации и отображения изменений возрастных составов населения. Сборник, посвященный 60-летию </w:t>
      </w:r>
      <w:proofErr w:type="spellStart"/>
      <w:r w:rsidR="00BD24CC"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С.В.Чебанова</w:t>
      </w:r>
      <w:proofErr w:type="spellEnd"/>
      <w:r w:rsidR="0004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печати)</w:t>
      </w:r>
    </w:p>
    <w:p w:rsidR="007007A5" w:rsidRPr="001A58FF" w:rsidRDefault="00317706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Т.Г.,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Краснова Н.И.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cловарь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-каталог химических составов минералов. СПб, «Наука», 150с.</w:t>
      </w:r>
    </w:p>
    <w:p w:rsidR="00317706" w:rsidRPr="001A58FF" w:rsidRDefault="00317706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Т.Г., Мошкин С.В. Метод RHA и его реализация в программном комплексе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Petros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-3. Вычисления в геологии. 2011, №1, С. 50-53.</w:t>
      </w:r>
    </w:p>
    <w:p w:rsidR="00317706" w:rsidRPr="001A58FF" w:rsidRDefault="00317706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Т.Г.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Графическое отображение процессов эволюции составов поликомпонентных объектов любой природы//НТИ. 2012. сер 2 №3 С. 21–31.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Англ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изд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T. G. Petrov</w:t>
      </w:r>
      <w:r w:rsidR="001F3D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Graphic Representation of the Evolutionary Processes of the Compositions of Multicomponent Objects of Any Nature Automatic Documentation and Mathematical Linguistics, 2012, Vol. 46, No. 2, pp. 79–93.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© </w:t>
      </w:r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Allerton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Press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: 10.3103/</w:t>
      </w:r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0005105512020045</w:t>
      </w:r>
    </w:p>
    <w:p w:rsidR="00AD3715" w:rsidRPr="001A58FF" w:rsidRDefault="006C3450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С.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Энергетический подход к эволюции мозга. Наука и жизнь 2006. № 11.</w:t>
      </w:r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С.43-49</w:t>
      </w:r>
    </w:p>
    <w:p w:rsidR="00F059E1" w:rsidRPr="001A58FF" w:rsidRDefault="00F059E1" w:rsidP="000469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A58FF">
        <w:rPr>
          <w:rFonts w:ascii="Times New Roman" w:hAnsi="Times New Roman" w:cs="Times New Roman"/>
          <w:sz w:val="28"/>
          <w:szCs w:val="28"/>
        </w:rPr>
        <w:t xml:space="preserve">Хаустов В.В, Роль глубинной геодинамики в формировании </w:t>
      </w:r>
      <w:proofErr w:type="spellStart"/>
      <w:r w:rsidRPr="001A58FF">
        <w:rPr>
          <w:rFonts w:ascii="Times New Roman" w:hAnsi="Times New Roman" w:cs="Times New Roman"/>
          <w:sz w:val="28"/>
          <w:szCs w:val="28"/>
        </w:rPr>
        <w:t>гидролитосферы</w:t>
      </w:r>
      <w:proofErr w:type="spellEnd"/>
      <w:r w:rsidRPr="001A58FF">
        <w:rPr>
          <w:rFonts w:ascii="Times New Roman" w:hAnsi="Times New Roman" w:cs="Times New Roman"/>
          <w:sz w:val="28"/>
          <w:szCs w:val="28"/>
        </w:rPr>
        <w:t xml:space="preserve"> (на примере Каспийско-Кавказского сегмента Альпийско-Гималайского подвижного пояса.</w:t>
      </w:r>
      <w:proofErr w:type="gramEnd"/>
      <w:r w:rsidRPr="001A5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8F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A58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58FF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A58FF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A58FF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r w:rsidRPr="001A58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A58FF">
        <w:rPr>
          <w:rFonts w:ascii="Times New Roman" w:hAnsi="Times New Roman" w:cs="Times New Roman"/>
          <w:sz w:val="28"/>
          <w:szCs w:val="28"/>
        </w:rPr>
        <w:t>ученой</w:t>
      </w:r>
      <w:proofErr w:type="gramEnd"/>
      <w:r w:rsidRPr="001A58FF">
        <w:rPr>
          <w:rFonts w:ascii="Times New Roman" w:hAnsi="Times New Roman" w:cs="Times New Roman"/>
          <w:sz w:val="28"/>
          <w:szCs w:val="28"/>
        </w:rPr>
        <w:t xml:space="preserve"> ст. доктора </w:t>
      </w:r>
      <w:proofErr w:type="spellStart"/>
      <w:r w:rsidRPr="001A58FF">
        <w:rPr>
          <w:rFonts w:ascii="Times New Roman" w:hAnsi="Times New Roman" w:cs="Times New Roman"/>
          <w:sz w:val="28"/>
          <w:szCs w:val="28"/>
        </w:rPr>
        <w:t>геол</w:t>
      </w:r>
      <w:proofErr w:type="spellEnd"/>
      <w:r w:rsidRPr="001A58FF">
        <w:rPr>
          <w:rFonts w:ascii="Times New Roman" w:hAnsi="Times New Roman" w:cs="Times New Roman"/>
          <w:sz w:val="28"/>
          <w:szCs w:val="28"/>
        </w:rPr>
        <w:t>—мин.. н.. СПб 2011 40с.</w:t>
      </w:r>
    </w:p>
    <w:p w:rsidR="00F059E1" w:rsidRPr="001A58FF" w:rsidRDefault="00F059E1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hAnsi="Times New Roman" w:cs="Times New Roman"/>
          <w:sz w:val="28"/>
          <w:szCs w:val="28"/>
        </w:rPr>
        <w:t xml:space="preserve">Хаустов В.В. К проблеме формирования вод грязевых вулканов региона Южно-Каспийской впадины Альманах Пространство и Время. Т. 1. </w:t>
      </w:r>
      <w:proofErr w:type="spellStart"/>
      <w:r w:rsidRPr="001A58F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A58FF">
        <w:rPr>
          <w:rFonts w:ascii="Times New Roman" w:hAnsi="Times New Roman" w:cs="Times New Roman"/>
          <w:sz w:val="28"/>
          <w:szCs w:val="28"/>
        </w:rPr>
        <w:t>. 1 • 2012.</w:t>
      </w:r>
    </w:p>
    <w:p w:rsidR="00E84184" w:rsidRPr="001A58FF" w:rsidRDefault="00E84184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Чебанов С.В. Логические основания лингвистической типологии. Вильнюс. </w:t>
      </w:r>
      <w:proofErr w:type="gramStart"/>
      <w:r w:rsidRPr="001A58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VLANI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1996. 92с.</w:t>
      </w:r>
    </w:p>
    <w:p w:rsidR="00EA4358" w:rsidRPr="001A58FF" w:rsidRDefault="00E84184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Чебанов С.В. Оптимальность и экстремальность в культуре,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ципфиада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 Лотмана. В кн. Техногенная самоорганизация и математический аппарат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ценологических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исследований. М ЦСИ,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 2005 С.411–428 </w:t>
      </w:r>
    </w:p>
    <w:p w:rsidR="00EA4358" w:rsidRPr="001A58FF" w:rsidRDefault="00EA4358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Чебанов С.В. Динамика культурных форм. В кн. Фундаментальные проблемы культурологии в 4 т. Культурная динамика т3. СПб.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Алетейя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.2008. С184-197</w:t>
      </w:r>
    </w:p>
    <w:p w:rsidR="004F0273" w:rsidRPr="001A58FF" w:rsidRDefault="004F0273" w:rsidP="000469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58FF">
        <w:rPr>
          <w:rFonts w:ascii="Times New Roman" w:hAnsi="Times New Roman" w:cs="Times New Roman"/>
          <w:sz w:val="28"/>
          <w:szCs w:val="28"/>
        </w:rPr>
        <w:t>Чебанов С.В. Петров Т.Г. Интенсиональность, интенсиональные алфавиты, интенсиональные слова и словари. В сб. Актуальные проблемы современной когнитивной науки. Иваново. 2013. С.239-266</w:t>
      </w:r>
    </w:p>
    <w:p w:rsidR="00EA4358" w:rsidRPr="001A58FF" w:rsidRDefault="00EA4358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Чебанов С.В. Динамика культурных форм. В кн. Фундаментальные проблемы культурологии в 4 т. Культурная динамика т3. СПб.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Алетейя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.2008. С184-197</w:t>
      </w:r>
    </w:p>
    <w:p w:rsidR="00BD200E" w:rsidRPr="001A58FF" w:rsidRDefault="00252C50" w:rsidP="000469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58FF">
        <w:rPr>
          <w:rFonts w:ascii="Times New Roman" w:hAnsi="Times New Roman" w:cs="Times New Roman"/>
          <w:sz w:val="28"/>
          <w:szCs w:val="28"/>
        </w:rPr>
        <w:t>Шурубор Ю.В. Об одном свойстве меры сложности геохимических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1A58FF">
        <w:rPr>
          <w:rFonts w:ascii="Times New Roman" w:hAnsi="Times New Roman" w:cs="Times New Roman"/>
          <w:sz w:val="28"/>
          <w:szCs w:val="28"/>
        </w:rPr>
        <w:t>систем.// Доклады АН СССР.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1A58FF">
        <w:rPr>
          <w:rFonts w:ascii="Times New Roman" w:hAnsi="Times New Roman" w:cs="Times New Roman"/>
          <w:sz w:val="28"/>
          <w:szCs w:val="28"/>
        </w:rPr>
        <w:t>1972.</w:t>
      </w:r>
      <w:r w:rsidR="001F3D9D">
        <w:rPr>
          <w:rFonts w:ascii="Times New Roman" w:hAnsi="Times New Roman" w:cs="Times New Roman"/>
          <w:sz w:val="28"/>
          <w:szCs w:val="28"/>
        </w:rPr>
        <w:t xml:space="preserve"> </w:t>
      </w:r>
      <w:r w:rsidRPr="001A58FF">
        <w:rPr>
          <w:rFonts w:ascii="Times New Roman" w:hAnsi="Times New Roman" w:cs="Times New Roman"/>
          <w:sz w:val="28"/>
          <w:szCs w:val="28"/>
        </w:rPr>
        <w:t>Т</w:t>
      </w:r>
      <w:r w:rsidRPr="001F3D9D">
        <w:rPr>
          <w:rFonts w:ascii="Times New Roman" w:hAnsi="Times New Roman" w:cs="Times New Roman"/>
          <w:sz w:val="28"/>
          <w:szCs w:val="28"/>
        </w:rPr>
        <w:t xml:space="preserve">.205. </w:t>
      </w:r>
      <w:proofErr w:type="gramStart"/>
      <w:r w:rsidRPr="001A58F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A58FF">
        <w:rPr>
          <w:rFonts w:ascii="Times New Roman" w:hAnsi="Times New Roman" w:cs="Times New Roman"/>
          <w:sz w:val="28"/>
          <w:szCs w:val="28"/>
        </w:rPr>
        <w:t xml:space="preserve"> </w:t>
      </w:r>
      <w:r w:rsidRPr="001F3D9D">
        <w:rPr>
          <w:rFonts w:ascii="Times New Roman" w:hAnsi="Times New Roman" w:cs="Times New Roman"/>
          <w:sz w:val="28"/>
          <w:szCs w:val="28"/>
        </w:rPr>
        <w:t>2.</w:t>
      </w:r>
      <w:proofErr w:type="gramEnd"/>
      <w:r w:rsidRPr="001A58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A58FF">
        <w:rPr>
          <w:rFonts w:ascii="Times New Roman" w:hAnsi="Times New Roman" w:cs="Times New Roman"/>
          <w:sz w:val="28"/>
          <w:szCs w:val="28"/>
        </w:rPr>
        <w:t>С</w:t>
      </w:r>
      <w:r w:rsidRPr="001F3D9D">
        <w:rPr>
          <w:rFonts w:ascii="Times New Roman" w:hAnsi="Times New Roman" w:cs="Times New Roman"/>
          <w:sz w:val="28"/>
          <w:szCs w:val="28"/>
        </w:rPr>
        <w:t>.453-456</w:t>
      </w:r>
    </w:p>
    <w:p w:rsidR="004028EF" w:rsidRPr="001A58FF" w:rsidRDefault="004028EF" w:rsidP="000469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Юшкин Н.П., Еремин Н.И., Макеев А.Б., Петров Т.Г. Сфалерит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Пайхойско-Южноземельской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провинции (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топоминералогия</w:t>
      </w:r>
      <w:proofErr w:type="spellEnd"/>
      <w:r w:rsidR="001F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типоморфизм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).// </w:t>
      </w:r>
      <w:proofErr w:type="spell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Start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A58FF">
        <w:rPr>
          <w:rFonts w:ascii="Times New Roman" w:eastAsia="Times New Roman" w:hAnsi="Times New Roman" w:cs="Times New Roman"/>
          <w:sz w:val="28"/>
          <w:szCs w:val="28"/>
          <w:lang w:eastAsia="ru-RU"/>
        </w:rPr>
        <w:t>-та геологии Коми филиала АН СССР. Вып.24. 1978. С.23-52.</w:t>
      </w:r>
    </w:p>
    <w:p w:rsidR="00317706" w:rsidRPr="001804CC" w:rsidRDefault="00317706" w:rsidP="0004696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</w:pPr>
      <w:proofErr w:type="gramStart"/>
      <w:r w:rsidRPr="001A58F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Tomas G. Petrov Separation-Mixing as a Model of </w:t>
      </w:r>
      <w:r w:rsidRPr="001A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spellStart"/>
      <w:r w:rsidRPr="001A58F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omposition</w:t>
      </w:r>
      <w:proofErr w:type="spellEnd"/>
      <w:r w:rsidRPr="001A58F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Evolution of </w:t>
      </w:r>
      <w:r w:rsidRPr="001804CC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en-US" w:eastAsia="ru-RU"/>
        </w:rPr>
        <w:t>any Nature.</w:t>
      </w:r>
      <w:proofErr w:type="gramEnd"/>
      <w:r w:rsidRPr="001804CC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en-US" w:eastAsia="ru-RU"/>
        </w:rPr>
        <w:t xml:space="preserve"> J. </w:t>
      </w:r>
      <w:proofErr w:type="spellStart"/>
      <w:r w:rsidRPr="001804CC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Systemics</w:t>
      </w:r>
      <w:proofErr w:type="spellEnd"/>
      <w:r w:rsidRPr="001804CC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, Cybernetics and Informatics V. 12, N 1 2014,</w:t>
      </w:r>
      <w:r w:rsidR="001F3D9D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 xml:space="preserve"> </w:t>
      </w:r>
      <w:r w:rsidRPr="001804CC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pp. 76-81.</w:t>
      </w:r>
      <w:r w:rsidR="001F3D9D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 xml:space="preserve"> </w:t>
      </w:r>
      <w:r w:rsidRPr="001804CC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ISSN: 1690-4524</w:t>
      </w:r>
    </w:p>
    <w:p w:rsidR="00525596" w:rsidRPr="00252C50" w:rsidRDefault="00525596" w:rsidP="0004696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lang w:val="en-US" w:eastAsia="ru-RU"/>
        </w:rPr>
      </w:pPr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Petrov Tomas G.,</w:t>
      </w:r>
      <w:r w:rsidR="001F3D9D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 xml:space="preserve"> </w:t>
      </w:r>
      <w:proofErr w:type="spellStart"/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Moshkin</w:t>
      </w:r>
      <w:proofErr w:type="spellEnd"/>
      <w:r w:rsidR="001F3D9D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 xml:space="preserve"> </w:t>
      </w:r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 xml:space="preserve">Sergey V. </w:t>
      </w:r>
      <w:proofErr w:type="gramStart"/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RHA(</w:t>
      </w:r>
      <w:proofErr w:type="gramEnd"/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 xml:space="preserve">Т)-System for Coding of Discrete Distributions and Their Alteration Processes. </w:t>
      </w:r>
      <w:proofErr w:type="gramStart"/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Proc.</w:t>
      </w:r>
      <w:proofErr w:type="gramEnd"/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 xml:space="preserve"> The 3rd International Multi-Conference </w:t>
      </w:r>
      <w:proofErr w:type="gramStart"/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on</w:t>
      </w:r>
      <w:r w:rsidR="001F3D9D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 xml:space="preserve"> </w:t>
      </w:r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 xml:space="preserve"> Complexity</w:t>
      </w:r>
      <w:proofErr w:type="gramEnd"/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 xml:space="preserve">, Informatics and Cybernetics IMCIC 2012. </w:t>
      </w:r>
      <w:r w:rsidRPr="001F3D9D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 xml:space="preserve">2012 </w:t>
      </w:r>
      <w:r w:rsidRPr="001804CC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pp</w:t>
      </w:r>
      <w:r w:rsidRPr="001F3D9D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. 12-16</w:t>
      </w:r>
    </w:p>
    <w:sectPr w:rsidR="00525596" w:rsidRPr="00252C50" w:rsidSect="00DF50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5B8"/>
    <w:multiLevelType w:val="hybridMultilevel"/>
    <w:tmpl w:val="2966B75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0AB3"/>
    <w:multiLevelType w:val="hybridMultilevel"/>
    <w:tmpl w:val="DDD83134"/>
    <w:lvl w:ilvl="0" w:tplc="E37E0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3565"/>
    <w:multiLevelType w:val="hybridMultilevel"/>
    <w:tmpl w:val="F9D29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303E7"/>
    <w:multiLevelType w:val="hybridMultilevel"/>
    <w:tmpl w:val="88EC3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870808"/>
    <w:multiLevelType w:val="hybridMultilevel"/>
    <w:tmpl w:val="C34843F8"/>
    <w:lvl w:ilvl="0" w:tplc="5410811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67"/>
    <w:rsid w:val="0000284C"/>
    <w:rsid w:val="00005160"/>
    <w:rsid w:val="00006E59"/>
    <w:rsid w:val="00023A25"/>
    <w:rsid w:val="00040AB2"/>
    <w:rsid w:val="0004696B"/>
    <w:rsid w:val="00054C3B"/>
    <w:rsid w:val="0005697A"/>
    <w:rsid w:val="00056D7E"/>
    <w:rsid w:val="000642FE"/>
    <w:rsid w:val="000702E8"/>
    <w:rsid w:val="00071017"/>
    <w:rsid w:val="00073FF5"/>
    <w:rsid w:val="000C2554"/>
    <w:rsid w:val="000D7046"/>
    <w:rsid w:val="000E5F34"/>
    <w:rsid w:val="00100EEF"/>
    <w:rsid w:val="001162D3"/>
    <w:rsid w:val="001301C4"/>
    <w:rsid w:val="00144660"/>
    <w:rsid w:val="001722A3"/>
    <w:rsid w:val="001804CC"/>
    <w:rsid w:val="001820D5"/>
    <w:rsid w:val="001822D4"/>
    <w:rsid w:val="00190CF0"/>
    <w:rsid w:val="001958A6"/>
    <w:rsid w:val="001A50CD"/>
    <w:rsid w:val="001A58FF"/>
    <w:rsid w:val="001A7D38"/>
    <w:rsid w:val="001B24B4"/>
    <w:rsid w:val="001D3401"/>
    <w:rsid w:val="001D5B72"/>
    <w:rsid w:val="001D709B"/>
    <w:rsid w:val="001E50F4"/>
    <w:rsid w:val="001E5EE1"/>
    <w:rsid w:val="001F1324"/>
    <w:rsid w:val="001F3D9D"/>
    <w:rsid w:val="002025A5"/>
    <w:rsid w:val="00216BE3"/>
    <w:rsid w:val="002173D2"/>
    <w:rsid w:val="00223AC2"/>
    <w:rsid w:val="00231C0E"/>
    <w:rsid w:val="002322DC"/>
    <w:rsid w:val="002343FA"/>
    <w:rsid w:val="00243BB4"/>
    <w:rsid w:val="00251A63"/>
    <w:rsid w:val="00252AFA"/>
    <w:rsid w:val="00252C50"/>
    <w:rsid w:val="00257FAB"/>
    <w:rsid w:val="00261D93"/>
    <w:rsid w:val="00263E67"/>
    <w:rsid w:val="00263E79"/>
    <w:rsid w:val="00274A94"/>
    <w:rsid w:val="00276DF1"/>
    <w:rsid w:val="002836EC"/>
    <w:rsid w:val="0028431D"/>
    <w:rsid w:val="002B56DD"/>
    <w:rsid w:val="002C0B0A"/>
    <w:rsid w:val="002E6CB7"/>
    <w:rsid w:val="00311DAB"/>
    <w:rsid w:val="00317706"/>
    <w:rsid w:val="00327445"/>
    <w:rsid w:val="00345148"/>
    <w:rsid w:val="00347722"/>
    <w:rsid w:val="00397236"/>
    <w:rsid w:val="003A5191"/>
    <w:rsid w:val="003B3908"/>
    <w:rsid w:val="003B7871"/>
    <w:rsid w:val="003C0827"/>
    <w:rsid w:val="00401A48"/>
    <w:rsid w:val="004028EF"/>
    <w:rsid w:val="00402B1C"/>
    <w:rsid w:val="00415F7D"/>
    <w:rsid w:val="004232FA"/>
    <w:rsid w:val="00432E67"/>
    <w:rsid w:val="00436030"/>
    <w:rsid w:val="004618FC"/>
    <w:rsid w:val="0046645A"/>
    <w:rsid w:val="00495EDE"/>
    <w:rsid w:val="004A3A6C"/>
    <w:rsid w:val="004B5B93"/>
    <w:rsid w:val="004D1DF7"/>
    <w:rsid w:val="004F0273"/>
    <w:rsid w:val="00525596"/>
    <w:rsid w:val="005551E4"/>
    <w:rsid w:val="00557496"/>
    <w:rsid w:val="0056045F"/>
    <w:rsid w:val="0058043F"/>
    <w:rsid w:val="00583069"/>
    <w:rsid w:val="00597B79"/>
    <w:rsid w:val="005B7109"/>
    <w:rsid w:val="005D4D32"/>
    <w:rsid w:val="005E136A"/>
    <w:rsid w:val="00623C76"/>
    <w:rsid w:val="00626904"/>
    <w:rsid w:val="00626A1E"/>
    <w:rsid w:val="00630144"/>
    <w:rsid w:val="00640C07"/>
    <w:rsid w:val="0065035D"/>
    <w:rsid w:val="00655366"/>
    <w:rsid w:val="006A388C"/>
    <w:rsid w:val="006C3450"/>
    <w:rsid w:val="006D31DE"/>
    <w:rsid w:val="006D5CAF"/>
    <w:rsid w:val="006E3B16"/>
    <w:rsid w:val="006E6E12"/>
    <w:rsid w:val="007007A5"/>
    <w:rsid w:val="00707B21"/>
    <w:rsid w:val="007303E5"/>
    <w:rsid w:val="00747543"/>
    <w:rsid w:val="00776264"/>
    <w:rsid w:val="00785CB9"/>
    <w:rsid w:val="007A2207"/>
    <w:rsid w:val="007A6058"/>
    <w:rsid w:val="007B4717"/>
    <w:rsid w:val="007C16E2"/>
    <w:rsid w:val="007C41B8"/>
    <w:rsid w:val="007E073B"/>
    <w:rsid w:val="007E08D8"/>
    <w:rsid w:val="00820E0D"/>
    <w:rsid w:val="00825DEF"/>
    <w:rsid w:val="0083495B"/>
    <w:rsid w:val="00846C1B"/>
    <w:rsid w:val="00852609"/>
    <w:rsid w:val="0086307A"/>
    <w:rsid w:val="00867014"/>
    <w:rsid w:val="008760B6"/>
    <w:rsid w:val="008805C8"/>
    <w:rsid w:val="00887B9E"/>
    <w:rsid w:val="0089077F"/>
    <w:rsid w:val="008A2B50"/>
    <w:rsid w:val="008D4D94"/>
    <w:rsid w:val="008F410E"/>
    <w:rsid w:val="00907740"/>
    <w:rsid w:val="00907DCC"/>
    <w:rsid w:val="009138BA"/>
    <w:rsid w:val="00914812"/>
    <w:rsid w:val="009176A0"/>
    <w:rsid w:val="009178F1"/>
    <w:rsid w:val="009346D2"/>
    <w:rsid w:val="00954FB4"/>
    <w:rsid w:val="00956EC0"/>
    <w:rsid w:val="00967F44"/>
    <w:rsid w:val="009749A9"/>
    <w:rsid w:val="009904A1"/>
    <w:rsid w:val="0099545D"/>
    <w:rsid w:val="00995B46"/>
    <w:rsid w:val="0099601D"/>
    <w:rsid w:val="009A195A"/>
    <w:rsid w:val="009A371F"/>
    <w:rsid w:val="009B0583"/>
    <w:rsid w:val="009B45C5"/>
    <w:rsid w:val="009D7A08"/>
    <w:rsid w:val="009E704E"/>
    <w:rsid w:val="00A12068"/>
    <w:rsid w:val="00A201A4"/>
    <w:rsid w:val="00A33847"/>
    <w:rsid w:val="00A507C4"/>
    <w:rsid w:val="00A522F3"/>
    <w:rsid w:val="00A55F34"/>
    <w:rsid w:val="00A56D62"/>
    <w:rsid w:val="00A81726"/>
    <w:rsid w:val="00A86180"/>
    <w:rsid w:val="00AA1CBC"/>
    <w:rsid w:val="00AA774E"/>
    <w:rsid w:val="00AB242E"/>
    <w:rsid w:val="00AC39BF"/>
    <w:rsid w:val="00AC69C7"/>
    <w:rsid w:val="00AD3715"/>
    <w:rsid w:val="00AE0620"/>
    <w:rsid w:val="00AE1BC4"/>
    <w:rsid w:val="00AF2F67"/>
    <w:rsid w:val="00B41094"/>
    <w:rsid w:val="00B46FC3"/>
    <w:rsid w:val="00B50B99"/>
    <w:rsid w:val="00B5515D"/>
    <w:rsid w:val="00B72A4C"/>
    <w:rsid w:val="00B826F7"/>
    <w:rsid w:val="00B9332A"/>
    <w:rsid w:val="00BD1B24"/>
    <w:rsid w:val="00BD200E"/>
    <w:rsid w:val="00BD24CC"/>
    <w:rsid w:val="00BE1CF0"/>
    <w:rsid w:val="00BE273B"/>
    <w:rsid w:val="00BE7996"/>
    <w:rsid w:val="00BF6142"/>
    <w:rsid w:val="00C1522E"/>
    <w:rsid w:val="00C5521F"/>
    <w:rsid w:val="00C608F3"/>
    <w:rsid w:val="00CB62CF"/>
    <w:rsid w:val="00CC1C18"/>
    <w:rsid w:val="00CC56EB"/>
    <w:rsid w:val="00D03709"/>
    <w:rsid w:val="00D11853"/>
    <w:rsid w:val="00D14DB9"/>
    <w:rsid w:val="00D14EC9"/>
    <w:rsid w:val="00D20A4C"/>
    <w:rsid w:val="00D24D8B"/>
    <w:rsid w:val="00D348D6"/>
    <w:rsid w:val="00D73A4D"/>
    <w:rsid w:val="00D74B78"/>
    <w:rsid w:val="00D917E0"/>
    <w:rsid w:val="00DA2FDA"/>
    <w:rsid w:val="00DB36F5"/>
    <w:rsid w:val="00DB6BFF"/>
    <w:rsid w:val="00DD169A"/>
    <w:rsid w:val="00DD7883"/>
    <w:rsid w:val="00DF50EC"/>
    <w:rsid w:val="00E27D6F"/>
    <w:rsid w:val="00E31C08"/>
    <w:rsid w:val="00E33D03"/>
    <w:rsid w:val="00E43978"/>
    <w:rsid w:val="00E5591C"/>
    <w:rsid w:val="00E6322A"/>
    <w:rsid w:val="00E72BF9"/>
    <w:rsid w:val="00E84184"/>
    <w:rsid w:val="00E90876"/>
    <w:rsid w:val="00EA251F"/>
    <w:rsid w:val="00EA4358"/>
    <w:rsid w:val="00EA70F1"/>
    <w:rsid w:val="00EB348B"/>
    <w:rsid w:val="00EB4139"/>
    <w:rsid w:val="00EB459F"/>
    <w:rsid w:val="00EC0BDA"/>
    <w:rsid w:val="00EC64D3"/>
    <w:rsid w:val="00EE651C"/>
    <w:rsid w:val="00EE666B"/>
    <w:rsid w:val="00F059E1"/>
    <w:rsid w:val="00F257D5"/>
    <w:rsid w:val="00F42E13"/>
    <w:rsid w:val="00F45530"/>
    <w:rsid w:val="00F52647"/>
    <w:rsid w:val="00F62395"/>
    <w:rsid w:val="00F86010"/>
    <w:rsid w:val="00F94EE6"/>
    <w:rsid w:val="00FA6058"/>
    <w:rsid w:val="00FB7250"/>
    <w:rsid w:val="00FC278F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07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0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07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07A5"/>
  </w:style>
  <w:style w:type="paragraph" w:styleId="a5">
    <w:name w:val="Body Text Indent"/>
    <w:basedOn w:val="a"/>
    <w:link w:val="a6"/>
    <w:uiPriority w:val="99"/>
    <w:semiHidden/>
    <w:unhideWhenUsed/>
    <w:rsid w:val="003177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17706"/>
  </w:style>
  <w:style w:type="paragraph" w:styleId="a7">
    <w:name w:val="List Paragraph"/>
    <w:basedOn w:val="a"/>
    <w:uiPriority w:val="34"/>
    <w:qFormat/>
    <w:rsid w:val="006301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D8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9749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49A9"/>
  </w:style>
  <w:style w:type="character" w:styleId="aa">
    <w:name w:val="Hyperlink"/>
    <w:basedOn w:val="a0"/>
    <w:uiPriority w:val="99"/>
    <w:unhideWhenUsed/>
    <w:rsid w:val="00D14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07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0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07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07A5"/>
  </w:style>
  <w:style w:type="paragraph" w:styleId="a5">
    <w:name w:val="Body Text Indent"/>
    <w:basedOn w:val="a"/>
    <w:link w:val="a6"/>
    <w:uiPriority w:val="99"/>
    <w:semiHidden/>
    <w:unhideWhenUsed/>
    <w:rsid w:val="003177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17706"/>
  </w:style>
  <w:style w:type="paragraph" w:styleId="a7">
    <w:name w:val="List Paragraph"/>
    <w:basedOn w:val="a"/>
    <w:uiPriority w:val="34"/>
    <w:qFormat/>
    <w:rsid w:val="006301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D8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9749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49A9"/>
  </w:style>
  <w:style w:type="character" w:styleId="aa">
    <w:name w:val="Hyperlink"/>
    <w:basedOn w:val="a0"/>
    <w:uiPriority w:val="99"/>
    <w:unhideWhenUsed/>
    <w:rsid w:val="00D14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tomas_petrov@rambler.ru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DB51-4EB8-4C8E-A113-BDB87438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4616</Words>
  <Characters>26317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2014-09-20T10:34:00Z</dcterms:created>
  <dcterms:modified xsi:type="dcterms:W3CDTF">2014-09-20T10:34:00Z</dcterms:modified>
</cp:coreProperties>
</file>