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30" w:rsidRPr="00931F0C" w:rsidRDefault="004F5911">
      <w:pPr>
        <w:rPr>
          <w:sz w:val="16"/>
          <w:szCs w:val="16"/>
        </w:rPr>
      </w:pPr>
      <w:r>
        <w:rPr>
          <w:sz w:val="16"/>
          <w:szCs w:val="16"/>
        </w:rPr>
        <w:t>Article Cold Fusion 7 18 15</w:t>
      </w:r>
    </w:p>
    <w:p w:rsidR="00931F0C" w:rsidRPr="00A20076" w:rsidRDefault="00931F0C"/>
    <w:p w:rsidR="00931F0C" w:rsidRPr="00931F0C" w:rsidRDefault="00A20076">
      <w:pPr>
        <w:rPr>
          <w:b/>
          <w:sz w:val="36"/>
          <w:szCs w:val="36"/>
        </w:rPr>
      </w:pPr>
      <w:r>
        <w:rPr>
          <w:b/>
          <w:sz w:val="36"/>
          <w:szCs w:val="36"/>
        </w:rPr>
        <w:t>Ultra-C</w:t>
      </w:r>
      <w:r w:rsidR="00931F0C" w:rsidRPr="00931F0C">
        <w:rPr>
          <w:b/>
          <w:sz w:val="36"/>
          <w:szCs w:val="36"/>
        </w:rPr>
        <w:t>old Thermonuclear Synthesis</w:t>
      </w:r>
      <w:r w:rsidR="00B25887">
        <w:rPr>
          <w:b/>
          <w:sz w:val="36"/>
          <w:szCs w:val="36"/>
        </w:rPr>
        <w:t>:</w:t>
      </w:r>
      <w:r w:rsidR="00DC37AA">
        <w:rPr>
          <w:b/>
          <w:sz w:val="36"/>
          <w:szCs w:val="36"/>
        </w:rPr>
        <w:t xml:space="preserve"> Criterion</w:t>
      </w:r>
      <w:r w:rsidR="00B25887">
        <w:rPr>
          <w:b/>
          <w:sz w:val="36"/>
          <w:szCs w:val="36"/>
        </w:rPr>
        <w:t xml:space="preserve"> of Cold Fusion</w:t>
      </w:r>
    </w:p>
    <w:p w:rsidR="00931F0C" w:rsidRDefault="00931F0C" w:rsidP="00931F0C">
      <w:pPr>
        <w:rPr>
          <w:b/>
        </w:rPr>
      </w:pPr>
      <w:r>
        <w:rPr>
          <w:b/>
        </w:rPr>
        <w:t xml:space="preserve">                                                         Alexander </w:t>
      </w:r>
      <w:r w:rsidR="00B25887">
        <w:rPr>
          <w:b/>
        </w:rPr>
        <w:t xml:space="preserve">A. </w:t>
      </w:r>
      <w:r>
        <w:rPr>
          <w:b/>
        </w:rPr>
        <w:t>Bolonkin</w:t>
      </w:r>
    </w:p>
    <w:p w:rsidR="00931F0C" w:rsidRPr="00A20076" w:rsidRDefault="00931F0C" w:rsidP="00596BB3">
      <w:r>
        <w:tab/>
      </w:r>
      <w:r>
        <w:tab/>
      </w:r>
      <w:r>
        <w:tab/>
      </w:r>
      <w:r>
        <w:tab/>
      </w:r>
      <w:r w:rsidR="00C4462B">
        <w:t xml:space="preserve">     </w:t>
      </w:r>
      <w:r w:rsidRPr="00706C3C">
        <w:t xml:space="preserve">C&amp;R, </w:t>
      </w:r>
      <w:hyperlink r:id="rId6" w:history="1">
        <w:r w:rsidRPr="00532372">
          <w:rPr>
            <w:rStyle w:val="Hyperlink"/>
          </w:rPr>
          <w:t>abolonkin@juno.com</w:t>
        </w:r>
      </w:hyperlink>
    </w:p>
    <w:p w:rsidR="00B25887" w:rsidRDefault="00B25887" w:rsidP="00931F0C">
      <w:pPr>
        <w:ind w:left="2880" w:firstLine="720"/>
        <w:rPr>
          <w:b/>
          <w:sz w:val="28"/>
          <w:szCs w:val="28"/>
        </w:rPr>
      </w:pPr>
    </w:p>
    <w:p w:rsidR="00931F0C" w:rsidRDefault="00C4462B" w:rsidP="00931F0C">
      <w:pPr>
        <w:ind w:left="2880" w:firstLine="720"/>
        <w:rPr>
          <w:b/>
          <w:sz w:val="28"/>
          <w:szCs w:val="28"/>
        </w:rPr>
      </w:pPr>
      <w:r>
        <w:rPr>
          <w:b/>
          <w:sz w:val="28"/>
          <w:szCs w:val="28"/>
        </w:rPr>
        <w:t xml:space="preserve">      </w:t>
      </w:r>
      <w:r w:rsidR="00931F0C" w:rsidRPr="00F83AAF">
        <w:rPr>
          <w:b/>
          <w:sz w:val="28"/>
          <w:szCs w:val="28"/>
        </w:rPr>
        <w:t>Abstract</w:t>
      </w:r>
    </w:p>
    <w:p w:rsidR="00C8672F" w:rsidRPr="00A20076" w:rsidRDefault="00310D91" w:rsidP="00DC37AA">
      <w:pPr>
        <w:pStyle w:val="Abstract"/>
        <w:ind w:left="0" w:firstLine="0"/>
        <w:rPr>
          <w:sz w:val="24"/>
          <w:szCs w:val="24"/>
        </w:rPr>
      </w:pPr>
      <w:r>
        <w:rPr>
          <w:sz w:val="24"/>
          <w:szCs w:val="24"/>
        </w:rPr>
        <w:t xml:space="preserve">  </w:t>
      </w:r>
      <w:r w:rsidR="00B25887">
        <w:rPr>
          <w:sz w:val="24"/>
          <w:szCs w:val="24"/>
        </w:rPr>
        <w:t>All scientists know well: to achieve</w:t>
      </w:r>
      <w:r w:rsidR="00AE014F">
        <w:rPr>
          <w:sz w:val="24"/>
          <w:szCs w:val="24"/>
        </w:rPr>
        <w:t xml:space="preserve"> nucleus</w:t>
      </w:r>
      <w:r>
        <w:rPr>
          <w:sz w:val="24"/>
          <w:szCs w:val="24"/>
        </w:rPr>
        <w:t xml:space="preserve"> </w:t>
      </w:r>
      <w:r w:rsidR="00342795">
        <w:rPr>
          <w:sz w:val="24"/>
          <w:szCs w:val="24"/>
        </w:rPr>
        <w:t>fusion,</w:t>
      </w:r>
      <w:r w:rsidR="00B25887">
        <w:rPr>
          <w:sz w:val="24"/>
          <w:szCs w:val="24"/>
        </w:rPr>
        <w:t xml:space="preserve"> a temperature of</w:t>
      </w:r>
      <w:r w:rsidR="00C8672F">
        <w:rPr>
          <w:sz w:val="24"/>
          <w:szCs w:val="24"/>
        </w:rPr>
        <w:t xml:space="preserve"> hundreds</w:t>
      </w:r>
      <w:r w:rsidR="00B25887">
        <w:rPr>
          <w:sz w:val="24"/>
          <w:szCs w:val="24"/>
        </w:rPr>
        <w:t xml:space="preserve"> of</w:t>
      </w:r>
      <w:r w:rsidR="00C8672F">
        <w:rPr>
          <w:sz w:val="24"/>
          <w:szCs w:val="24"/>
        </w:rPr>
        <w:t xml:space="preserve"> millions</w:t>
      </w:r>
      <w:r w:rsidR="00B25887">
        <w:rPr>
          <w:sz w:val="24"/>
          <w:szCs w:val="24"/>
        </w:rPr>
        <w:t xml:space="preserve"> of</w:t>
      </w:r>
      <w:r w:rsidR="00C8672F">
        <w:rPr>
          <w:sz w:val="24"/>
          <w:szCs w:val="24"/>
        </w:rPr>
        <w:t xml:space="preserve"> degrees</w:t>
      </w:r>
      <w:r w:rsidR="00B25887">
        <w:rPr>
          <w:sz w:val="24"/>
          <w:szCs w:val="24"/>
        </w:rPr>
        <w:t xml:space="preserve"> is required</w:t>
      </w:r>
      <w:r w:rsidR="00C8672F">
        <w:rPr>
          <w:sz w:val="24"/>
          <w:szCs w:val="24"/>
        </w:rPr>
        <w:t>. Only in this case</w:t>
      </w:r>
      <w:r w:rsidR="00B25887">
        <w:rPr>
          <w:sz w:val="24"/>
          <w:szCs w:val="24"/>
        </w:rPr>
        <w:t>,</w:t>
      </w:r>
      <w:r w:rsidR="00C8672F">
        <w:rPr>
          <w:sz w:val="24"/>
          <w:szCs w:val="24"/>
        </w:rPr>
        <w:t xml:space="preserve"> the kinetic energy </w:t>
      </w:r>
      <w:r w:rsidR="00AE014F">
        <w:rPr>
          <w:sz w:val="24"/>
          <w:szCs w:val="24"/>
        </w:rPr>
        <w:t>of nucleus</w:t>
      </w:r>
      <w:r>
        <w:rPr>
          <w:sz w:val="24"/>
          <w:szCs w:val="24"/>
        </w:rPr>
        <w:t xml:space="preserve"> </w:t>
      </w:r>
      <w:r w:rsidR="00AE014F">
        <w:rPr>
          <w:sz w:val="24"/>
          <w:szCs w:val="24"/>
        </w:rPr>
        <w:t xml:space="preserve">overcomes the repulsive electric force of nucleus and connects two </w:t>
      </w:r>
      <w:r w:rsidR="00A20076">
        <w:rPr>
          <w:sz w:val="24"/>
          <w:szCs w:val="24"/>
        </w:rPr>
        <w:t>initial nucleuses</w:t>
      </w:r>
      <w:r>
        <w:rPr>
          <w:sz w:val="24"/>
          <w:szCs w:val="24"/>
        </w:rPr>
        <w:t xml:space="preserve"> </w:t>
      </w:r>
      <w:r w:rsidR="00B25887">
        <w:rPr>
          <w:sz w:val="24"/>
          <w:szCs w:val="24"/>
        </w:rPr>
        <w:t>in</w:t>
      </w:r>
      <w:r w:rsidR="00AE014F">
        <w:rPr>
          <w:sz w:val="24"/>
          <w:szCs w:val="24"/>
        </w:rPr>
        <w:t xml:space="preserve">to </w:t>
      </w:r>
      <w:r w:rsidR="00B25887">
        <w:rPr>
          <w:sz w:val="24"/>
          <w:szCs w:val="24"/>
        </w:rPr>
        <w:t>a single</w:t>
      </w:r>
      <w:r w:rsidR="00AE014F">
        <w:rPr>
          <w:sz w:val="24"/>
          <w:szCs w:val="24"/>
        </w:rPr>
        <w:t xml:space="preserve"> nucleus.</w:t>
      </w:r>
      <w:r>
        <w:rPr>
          <w:sz w:val="24"/>
          <w:szCs w:val="24"/>
        </w:rPr>
        <w:t xml:space="preserve"> </w:t>
      </w:r>
      <w:r w:rsidR="00342795" w:rsidRPr="00446413">
        <w:rPr>
          <w:sz w:val="24"/>
          <w:szCs w:val="24"/>
        </w:rPr>
        <w:t>In</w:t>
      </w:r>
      <w:r w:rsidR="00B25887">
        <w:rPr>
          <w:sz w:val="24"/>
          <w:szCs w:val="24"/>
        </w:rPr>
        <w:t xml:space="preserve"> the last sixty years, scientists have spent</w:t>
      </w:r>
      <w:r w:rsidR="00342795" w:rsidRPr="00446413">
        <w:rPr>
          <w:sz w:val="24"/>
          <w:szCs w:val="24"/>
        </w:rPr>
        <w:t xml:space="preserve"> tens</w:t>
      </w:r>
      <w:r w:rsidR="00B25887">
        <w:rPr>
          <w:sz w:val="24"/>
          <w:szCs w:val="24"/>
        </w:rPr>
        <w:t xml:space="preserve"> of</w:t>
      </w:r>
      <w:r w:rsidR="00342795" w:rsidRPr="00446413">
        <w:rPr>
          <w:sz w:val="24"/>
          <w:szCs w:val="24"/>
        </w:rPr>
        <w:t xml:space="preserve"> billion</w:t>
      </w:r>
      <w:r w:rsidR="00B25887">
        <w:rPr>
          <w:sz w:val="24"/>
          <w:szCs w:val="24"/>
        </w:rPr>
        <w:t xml:space="preserve"> US</w:t>
      </w:r>
      <w:r w:rsidR="00342795" w:rsidRPr="00446413">
        <w:rPr>
          <w:sz w:val="24"/>
          <w:szCs w:val="24"/>
        </w:rPr>
        <w:t xml:space="preserve"> dollars </w:t>
      </w:r>
      <w:r w:rsidR="00342795">
        <w:rPr>
          <w:sz w:val="24"/>
          <w:szCs w:val="24"/>
        </w:rPr>
        <w:t xml:space="preserve">attempting to </w:t>
      </w:r>
      <w:r w:rsidR="00342795" w:rsidRPr="00446413">
        <w:rPr>
          <w:sz w:val="24"/>
          <w:szCs w:val="24"/>
        </w:rPr>
        <w:t>develop</w:t>
      </w:r>
      <w:r w:rsidR="00342795">
        <w:rPr>
          <w:sz w:val="24"/>
          <w:szCs w:val="24"/>
        </w:rPr>
        <w:t xml:space="preserve"> useful </w:t>
      </w:r>
      <w:r w:rsidR="00342795" w:rsidRPr="00446413">
        <w:rPr>
          <w:sz w:val="24"/>
          <w:szCs w:val="24"/>
        </w:rPr>
        <w:t>thermonuclear</w:t>
      </w:r>
      <w:r w:rsidR="00B25887">
        <w:rPr>
          <w:sz w:val="24"/>
          <w:szCs w:val="24"/>
        </w:rPr>
        <w:t xml:space="preserve"> fusion</w:t>
      </w:r>
      <w:r w:rsidR="00342795" w:rsidRPr="00446413">
        <w:rPr>
          <w:sz w:val="24"/>
          <w:szCs w:val="24"/>
        </w:rPr>
        <w:t xml:space="preserve"> energy</w:t>
      </w:r>
      <w:r w:rsidR="00342795">
        <w:rPr>
          <w:sz w:val="24"/>
          <w:szCs w:val="24"/>
        </w:rPr>
        <w:t>.</w:t>
      </w:r>
      <w:r w:rsidR="00B25887">
        <w:rPr>
          <w:sz w:val="24"/>
          <w:szCs w:val="24"/>
        </w:rPr>
        <w:t>Yet, today they still cannot</w:t>
      </w:r>
      <w:r>
        <w:rPr>
          <w:sz w:val="24"/>
          <w:szCs w:val="24"/>
        </w:rPr>
        <w:t xml:space="preserve"> </w:t>
      </w:r>
      <w:r w:rsidR="00C03BFB" w:rsidRPr="00446413">
        <w:rPr>
          <w:sz w:val="24"/>
          <w:szCs w:val="24"/>
        </w:rPr>
        <w:t xml:space="preserve">reach </w:t>
      </w:r>
      <w:r w:rsidR="00C03BFB">
        <w:rPr>
          <w:sz w:val="24"/>
          <w:szCs w:val="24"/>
        </w:rPr>
        <w:t>a</w:t>
      </w:r>
      <w:r w:rsidR="00C03BFB" w:rsidRPr="00446413">
        <w:rPr>
          <w:sz w:val="24"/>
          <w:szCs w:val="24"/>
        </w:rPr>
        <w:t xml:space="preserve"> stab</w:t>
      </w:r>
      <w:r w:rsidR="00C03BFB">
        <w:rPr>
          <w:sz w:val="24"/>
          <w:szCs w:val="24"/>
        </w:rPr>
        <w:t>le</w:t>
      </w:r>
      <w:r w:rsidR="00B25887">
        <w:rPr>
          <w:sz w:val="24"/>
          <w:szCs w:val="24"/>
        </w:rPr>
        <w:t xml:space="preserve"> long-period</w:t>
      </w:r>
      <w:r w:rsidR="00C03BFB">
        <w:rPr>
          <w:sz w:val="24"/>
          <w:szCs w:val="24"/>
        </w:rPr>
        <w:t xml:space="preserve"> thermonuclear reaction. They still are promising publically,</w:t>
      </w:r>
      <w:r w:rsidR="00C03BFB" w:rsidRPr="00446413">
        <w:rPr>
          <w:sz w:val="24"/>
          <w:szCs w:val="24"/>
        </w:rPr>
        <w:t xml:space="preserve"> af</w:t>
      </w:r>
      <w:r w:rsidR="00B25887">
        <w:rPr>
          <w:sz w:val="24"/>
          <w:szCs w:val="24"/>
        </w:rPr>
        <w:t>ter many</w:t>
      </w:r>
      <w:r w:rsidR="00C03BFB" w:rsidRPr="00446413">
        <w:rPr>
          <w:sz w:val="24"/>
          <w:szCs w:val="24"/>
        </w:rPr>
        <w:t xml:space="preserve"> years</w:t>
      </w:r>
      <w:r w:rsidR="00B25887">
        <w:rPr>
          <w:sz w:val="24"/>
          <w:szCs w:val="24"/>
        </w:rPr>
        <w:t xml:space="preserve"> of effort</w:t>
      </w:r>
      <w:r w:rsidR="00C03BFB">
        <w:rPr>
          <w:sz w:val="24"/>
          <w:szCs w:val="24"/>
        </w:rPr>
        <w:t>,</w:t>
      </w:r>
      <w:r w:rsidR="00B25887">
        <w:rPr>
          <w:sz w:val="24"/>
          <w:szCs w:val="24"/>
        </w:rPr>
        <w:t xml:space="preserve"> and additional</w:t>
      </w:r>
      <w:r w:rsidR="00C03BFB" w:rsidRPr="00446413">
        <w:rPr>
          <w:sz w:val="24"/>
          <w:szCs w:val="24"/>
        </w:rPr>
        <w:t xml:space="preserve"> tens</w:t>
      </w:r>
      <w:r w:rsidR="00C03BFB">
        <w:rPr>
          <w:sz w:val="24"/>
          <w:szCs w:val="24"/>
        </w:rPr>
        <w:t xml:space="preserve"> of</w:t>
      </w:r>
      <w:r w:rsidR="00C03BFB" w:rsidRPr="00446413">
        <w:rPr>
          <w:sz w:val="24"/>
          <w:szCs w:val="24"/>
        </w:rPr>
        <w:t xml:space="preserve"> billions</w:t>
      </w:r>
      <w:r w:rsidR="00C03BFB">
        <w:rPr>
          <w:sz w:val="24"/>
          <w:szCs w:val="24"/>
        </w:rPr>
        <w:t xml:space="preserve"> of US</w:t>
      </w:r>
      <w:r w:rsidR="00C03BFB" w:rsidRPr="00446413">
        <w:rPr>
          <w:sz w:val="24"/>
          <w:szCs w:val="24"/>
        </w:rPr>
        <w:t xml:space="preserve"> dollars to </w:t>
      </w:r>
      <w:r w:rsidR="00C03BFB">
        <w:rPr>
          <w:sz w:val="24"/>
          <w:szCs w:val="24"/>
        </w:rPr>
        <w:t xml:space="preserve">finally </w:t>
      </w:r>
      <w:r w:rsidR="00C03BFB" w:rsidRPr="00446413">
        <w:rPr>
          <w:sz w:val="24"/>
          <w:szCs w:val="24"/>
        </w:rPr>
        <w:t>design the expensive</w:t>
      </w:r>
      <w:r w:rsidR="00B25887">
        <w:rPr>
          <w:sz w:val="24"/>
          <w:szCs w:val="24"/>
        </w:rPr>
        <w:t xml:space="preserve"> but ultimately</w:t>
      </w:r>
      <w:r w:rsidR="00C03BFB">
        <w:rPr>
          <w:sz w:val="24"/>
          <w:szCs w:val="24"/>
        </w:rPr>
        <w:t xml:space="preserve"> workable</w:t>
      </w:r>
      <w:r w:rsidR="00C03BFB" w:rsidRPr="00446413">
        <w:rPr>
          <w:sz w:val="24"/>
          <w:szCs w:val="24"/>
        </w:rPr>
        <w:t xml:space="preserve"> industrial installation</w:t>
      </w:r>
      <w:r w:rsidR="00C03BFB">
        <w:rPr>
          <w:sz w:val="24"/>
          <w:szCs w:val="24"/>
        </w:rPr>
        <w:t>,</w:t>
      </w:r>
      <w:r w:rsidR="00C03BFB" w:rsidRPr="00446413">
        <w:rPr>
          <w:sz w:val="24"/>
          <w:szCs w:val="24"/>
        </w:rPr>
        <w:t xml:space="preserve"> which possibl</w:t>
      </w:r>
      <w:r w:rsidR="00C03BFB">
        <w:rPr>
          <w:sz w:val="24"/>
          <w:szCs w:val="24"/>
        </w:rPr>
        <w:t>y</w:t>
      </w:r>
      <w:r w:rsidR="00C03BFB" w:rsidRPr="00446413">
        <w:rPr>
          <w:sz w:val="24"/>
          <w:szCs w:val="24"/>
        </w:rPr>
        <w:t xml:space="preserve"> will produce  electric energy more expensive than current heat, wind and hydro-electric station</w:t>
      </w:r>
      <w:r w:rsidR="00C03BFB">
        <w:rPr>
          <w:sz w:val="24"/>
          <w:szCs w:val="24"/>
        </w:rPr>
        <w:t>s can in 2015</w:t>
      </w:r>
      <w:r w:rsidR="00C03BFB" w:rsidRPr="00446413">
        <w:rPr>
          <w:sz w:val="24"/>
          <w:szCs w:val="24"/>
        </w:rPr>
        <w:t>.</w:t>
      </w:r>
      <w:r w:rsidR="00B25887">
        <w:rPr>
          <w:sz w:val="24"/>
          <w:szCs w:val="24"/>
        </w:rPr>
        <w:t xml:space="preserve"> </w:t>
      </w:r>
      <w:r>
        <w:rPr>
          <w:sz w:val="24"/>
          <w:szCs w:val="24"/>
        </w:rPr>
        <w:br/>
        <w:t xml:space="preserve">   </w:t>
      </w:r>
      <w:r w:rsidR="00B25887">
        <w:rPr>
          <w:sz w:val="24"/>
          <w:szCs w:val="24"/>
        </w:rPr>
        <w:t>Author, instead, uses</w:t>
      </w:r>
      <w:r>
        <w:rPr>
          <w:sz w:val="24"/>
          <w:szCs w:val="24"/>
        </w:rPr>
        <w:t xml:space="preserve"> </w:t>
      </w:r>
      <w:r w:rsidR="00A20076">
        <w:rPr>
          <w:sz w:val="24"/>
          <w:szCs w:val="24"/>
        </w:rPr>
        <w:t>well-known</w:t>
      </w:r>
      <w:r w:rsidR="008447CD">
        <w:rPr>
          <w:sz w:val="24"/>
          <w:szCs w:val="24"/>
        </w:rPr>
        <w:t xml:space="preserve"> physical </w:t>
      </w:r>
      <w:r w:rsidR="00B25887">
        <w:rPr>
          <w:sz w:val="24"/>
          <w:szCs w:val="24"/>
        </w:rPr>
        <w:t>laws and shows the other and</w:t>
      </w:r>
      <w:r w:rsidR="00C03BFB">
        <w:rPr>
          <w:sz w:val="24"/>
          <w:szCs w:val="24"/>
        </w:rPr>
        <w:t>cheap</w:t>
      </w:r>
      <w:r w:rsidR="00B25887">
        <w:rPr>
          <w:sz w:val="24"/>
          <w:szCs w:val="24"/>
        </w:rPr>
        <w:t>er</w:t>
      </w:r>
      <w:r w:rsidR="008447CD">
        <w:rPr>
          <w:sz w:val="24"/>
          <w:szCs w:val="24"/>
        </w:rPr>
        <w:t>way: very low temperatures (0.</w:t>
      </w:r>
      <w:r w:rsidR="00342795">
        <w:rPr>
          <w:sz w:val="24"/>
          <w:szCs w:val="24"/>
        </w:rPr>
        <w:t>0</w:t>
      </w:r>
      <w:r w:rsidR="00B25887">
        <w:rPr>
          <w:sz w:val="24"/>
          <w:szCs w:val="24"/>
        </w:rPr>
        <w:t>1 ÷ 10K) and high-</w:t>
      </w:r>
      <w:r w:rsidR="008447CD">
        <w:rPr>
          <w:sz w:val="24"/>
          <w:szCs w:val="24"/>
        </w:rPr>
        <w:t xml:space="preserve">pressure (some </w:t>
      </w:r>
      <w:r w:rsidR="00342795">
        <w:rPr>
          <w:sz w:val="24"/>
          <w:szCs w:val="24"/>
        </w:rPr>
        <w:t xml:space="preserve">thousands or </w:t>
      </w:r>
      <w:r w:rsidR="00B25887">
        <w:rPr>
          <w:sz w:val="24"/>
          <w:szCs w:val="24"/>
        </w:rPr>
        <w:t>millions of at</w:t>
      </w:r>
      <w:r w:rsidR="008447CD">
        <w:rPr>
          <w:sz w:val="24"/>
          <w:szCs w:val="24"/>
        </w:rPr>
        <w:t>mospheres) a</w:t>
      </w:r>
      <w:r w:rsidR="007C4AB2">
        <w:rPr>
          <w:sz w:val="24"/>
          <w:szCs w:val="24"/>
        </w:rPr>
        <w:t>llow</w:t>
      </w:r>
      <w:r w:rsidR="00B25887">
        <w:rPr>
          <w:sz w:val="24"/>
          <w:szCs w:val="24"/>
        </w:rPr>
        <w:t>s</w:t>
      </w:r>
      <w:r>
        <w:rPr>
          <w:sz w:val="24"/>
          <w:szCs w:val="24"/>
        </w:rPr>
        <w:t xml:space="preserve"> </w:t>
      </w:r>
      <w:r w:rsidR="00BF461E">
        <w:rPr>
          <w:sz w:val="24"/>
          <w:szCs w:val="24"/>
        </w:rPr>
        <w:t>reaching</w:t>
      </w:r>
      <w:r w:rsidR="007C4AB2">
        <w:rPr>
          <w:sz w:val="24"/>
          <w:szCs w:val="24"/>
        </w:rPr>
        <w:t xml:space="preserve"> the same results: </w:t>
      </w:r>
      <w:r w:rsidR="006E4C19">
        <w:rPr>
          <w:sz w:val="24"/>
          <w:szCs w:val="24"/>
        </w:rPr>
        <w:t>thermonuclear</w:t>
      </w:r>
      <w:r>
        <w:rPr>
          <w:sz w:val="24"/>
          <w:szCs w:val="24"/>
        </w:rPr>
        <w:t xml:space="preserve"> </w:t>
      </w:r>
      <w:r w:rsidR="008447CD">
        <w:rPr>
          <w:sz w:val="24"/>
          <w:szCs w:val="24"/>
        </w:rPr>
        <w:t>fus</w:t>
      </w:r>
      <w:r w:rsidR="00E06ADB">
        <w:rPr>
          <w:sz w:val="24"/>
          <w:szCs w:val="24"/>
        </w:rPr>
        <w:t>ion</w:t>
      </w:r>
      <w:r w:rsidR="008447CD">
        <w:rPr>
          <w:sz w:val="24"/>
          <w:szCs w:val="24"/>
        </w:rPr>
        <w:t>.</w:t>
      </w:r>
      <w:r w:rsidR="00B25887">
        <w:rPr>
          <w:sz w:val="24"/>
          <w:szCs w:val="24"/>
        </w:rPr>
        <w:t>He does not use</w:t>
      </w:r>
      <w:r w:rsidR="00E06ADB">
        <w:rPr>
          <w:sz w:val="24"/>
          <w:szCs w:val="24"/>
        </w:rPr>
        <w:t xml:space="preserve"> kinetic energy of nucleus</w:t>
      </w:r>
      <w:r w:rsidR="00917BF6">
        <w:rPr>
          <w:sz w:val="24"/>
          <w:szCs w:val="24"/>
        </w:rPr>
        <w:t xml:space="preserve"> again repulsive force of </w:t>
      </w:r>
      <w:r w:rsidR="00B25887">
        <w:rPr>
          <w:sz w:val="24"/>
          <w:szCs w:val="24"/>
        </w:rPr>
        <w:t>nucle</w:t>
      </w:r>
      <w:r w:rsidR="006E4C19">
        <w:rPr>
          <w:sz w:val="24"/>
          <w:szCs w:val="24"/>
        </w:rPr>
        <w:t>us</w:t>
      </w:r>
      <w:r w:rsidR="00B25887">
        <w:rPr>
          <w:sz w:val="24"/>
          <w:szCs w:val="24"/>
        </w:rPr>
        <w:t>,</w:t>
      </w:r>
      <w:r w:rsidR="00E06ADB">
        <w:rPr>
          <w:sz w:val="24"/>
          <w:szCs w:val="24"/>
        </w:rPr>
        <w:t xml:space="preserve"> as in</w:t>
      </w:r>
      <w:r w:rsidR="00B25887">
        <w:rPr>
          <w:sz w:val="24"/>
          <w:szCs w:val="24"/>
        </w:rPr>
        <w:t xml:space="preserve"> the long-touted conventional plasma</w:t>
      </w:r>
      <w:r w:rsidR="00E209C9">
        <w:rPr>
          <w:sz w:val="24"/>
          <w:szCs w:val="24"/>
        </w:rPr>
        <w:t xml:space="preserve"> confinement</w:t>
      </w:r>
      <w:r w:rsidR="00B25887">
        <w:rPr>
          <w:sz w:val="24"/>
          <w:szCs w:val="24"/>
        </w:rPr>
        <w:t xml:space="preserve"> method</w:t>
      </w:r>
      <w:r w:rsidR="00E06ADB">
        <w:rPr>
          <w:sz w:val="24"/>
          <w:szCs w:val="24"/>
        </w:rPr>
        <w:t>.</w:t>
      </w:r>
      <w:r w:rsidR="00B25887">
        <w:rPr>
          <w:sz w:val="24"/>
          <w:szCs w:val="24"/>
        </w:rPr>
        <w:t xml:space="preserve"> Instead, h</w:t>
      </w:r>
      <w:r w:rsidR="00E06ADB">
        <w:rPr>
          <w:sz w:val="24"/>
          <w:szCs w:val="24"/>
        </w:rPr>
        <w:t xml:space="preserve">e uses </w:t>
      </w:r>
      <w:r w:rsidR="007C4AB2">
        <w:rPr>
          <w:sz w:val="24"/>
          <w:szCs w:val="24"/>
        </w:rPr>
        <w:t xml:space="preserve">the </w:t>
      </w:r>
      <w:r w:rsidR="00E06ADB">
        <w:rPr>
          <w:sz w:val="24"/>
          <w:szCs w:val="24"/>
        </w:rPr>
        <w:t xml:space="preserve">blocking the </w:t>
      </w:r>
      <w:r w:rsidR="00917BF6">
        <w:rPr>
          <w:sz w:val="24"/>
          <w:szCs w:val="24"/>
        </w:rPr>
        <w:t xml:space="preserve">repulsive forces of </w:t>
      </w:r>
      <w:r w:rsidR="006E4C19">
        <w:rPr>
          <w:sz w:val="24"/>
          <w:szCs w:val="24"/>
        </w:rPr>
        <w:t>nucleus</w:t>
      </w:r>
      <w:r w:rsidR="00917BF6">
        <w:rPr>
          <w:sz w:val="24"/>
          <w:szCs w:val="24"/>
        </w:rPr>
        <w:t xml:space="preserve"> by electrons (s</w:t>
      </w:r>
      <w:r w:rsidR="00B25887">
        <w:rPr>
          <w:sz w:val="24"/>
          <w:szCs w:val="24"/>
        </w:rPr>
        <w:t>phere Debya), very low-</w:t>
      </w:r>
      <w:r w:rsidR="00BF461E">
        <w:rPr>
          <w:sz w:val="24"/>
          <w:szCs w:val="24"/>
        </w:rPr>
        <w:t>temperatu</w:t>
      </w:r>
      <w:r w:rsidR="00917BF6">
        <w:rPr>
          <w:sz w:val="24"/>
          <w:szCs w:val="24"/>
        </w:rPr>
        <w:t>re</w:t>
      </w:r>
      <w:r w:rsidR="00B25887">
        <w:rPr>
          <w:sz w:val="24"/>
          <w:szCs w:val="24"/>
        </w:rPr>
        <w:t>and high-</w:t>
      </w:r>
      <w:r w:rsidR="00917BF6">
        <w:rPr>
          <w:sz w:val="24"/>
          <w:szCs w:val="24"/>
        </w:rPr>
        <w:t xml:space="preserve">pressure. </w:t>
      </w:r>
      <w:r w:rsidR="00C03BFB">
        <w:rPr>
          <w:sz w:val="24"/>
          <w:szCs w:val="24"/>
        </w:rPr>
        <w:t>In current time t</w:t>
      </w:r>
      <w:r w:rsidR="008447CD">
        <w:rPr>
          <w:sz w:val="24"/>
          <w:szCs w:val="24"/>
        </w:rPr>
        <w:t>o reach these temperature and pressure</w:t>
      </w:r>
      <w:r w:rsidR="00342795">
        <w:rPr>
          <w:sz w:val="24"/>
          <w:szCs w:val="24"/>
        </w:rPr>
        <w:t xml:space="preserve"> are </w:t>
      </w:r>
      <w:r w:rsidR="006E4C19">
        <w:rPr>
          <w:sz w:val="24"/>
          <w:szCs w:val="24"/>
        </w:rPr>
        <w:t>easily</w:t>
      </w:r>
      <w:r w:rsidR="00342795">
        <w:rPr>
          <w:sz w:val="24"/>
          <w:szCs w:val="24"/>
        </w:rPr>
        <w:t xml:space="preserve"> than hundreds millions degrees by</w:t>
      </w:r>
      <w:r w:rsidR="00BF461E">
        <w:rPr>
          <w:sz w:val="24"/>
          <w:szCs w:val="24"/>
        </w:rPr>
        <w:t xml:space="preserve"> magnetic or in</w:t>
      </w:r>
      <w:r w:rsidR="00E209C9">
        <w:rPr>
          <w:sz w:val="24"/>
          <w:szCs w:val="24"/>
        </w:rPr>
        <w:t>ertial</w:t>
      </w:r>
      <w:r w:rsidR="00BF461E">
        <w:rPr>
          <w:sz w:val="24"/>
          <w:szCs w:val="24"/>
        </w:rPr>
        <w:t xml:space="preserve"> c</w:t>
      </w:r>
      <w:r w:rsidR="00C03BFB">
        <w:rPr>
          <w:sz w:val="24"/>
          <w:szCs w:val="24"/>
        </w:rPr>
        <w:t>onfinement.</w:t>
      </w:r>
      <w:r>
        <w:rPr>
          <w:sz w:val="24"/>
          <w:szCs w:val="24"/>
        </w:rPr>
        <w:t xml:space="preserve"> </w:t>
      </w:r>
      <w:r w:rsidR="003E4B0A">
        <w:rPr>
          <w:sz w:val="24"/>
          <w:szCs w:val="24"/>
        </w:rPr>
        <w:t>New method</w:t>
      </w:r>
      <w:r w:rsidR="00E209C9">
        <w:rPr>
          <w:sz w:val="24"/>
          <w:szCs w:val="24"/>
        </w:rPr>
        <w:t xml:space="preserve"> for</w:t>
      </w:r>
      <w:r>
        <w:rPr>
          <w:sz w:val="24"/>
          <w:szCs w:val="24"/>
        </w:rPr>
        <w:t xml:space="preserve"> </w:t>
      </w:r>
      <w:r w:rsidR="006E4C19">
        <w:rPr>
          <w:sz w:val="24"/>
          <w:szCs w:val="24"/>
        </w:rPr>
        <w:t>thermonuclear</w:t>
      </w:r>
      <w:r>
        <w:rPr>
          <w:sz w:val="24"/>
          <w:szCs w:val="24"/>
        </w:rPr>
        <w:t xml:space="preserve"> </w:t>
      </w:r>
      <w:r w:rsidR="003E4B0A">
        <w:rPr>
          <w:sz w:val="24"/>
          <w:szCs w:val="24"/>
        </w:rPr>
        <w:t>fusio</w:t>
      </w:r>
      <w:r w:rsidR="00C2104A">
        <w:rPr>
          <w:sz w:val="24"/>
          <w:szCs w:val="24"/>
        </w:rPr>
        <w:t>n</w:t>
      </w:r>
      <w:r w:rsidR="00E209C9">
        <w:rPr>
          <w:sz w:val="24"/>
          <w:szCs w:val="24"/>
        </w:rPr>
        <w:t xml:space="preserve"> is relatively</w:t>
      </w:r>
      <w:r w:rsidR="00917BF6">
        <w:rPr>
          <w:sz w:val="24"/>
          <w:szCs w:val="24"/>
        </w:rPr>
        <w:t xml:space="preserve"> cheap </w:t>
      </w:r>
      <w:r w:rsidR="00E209C9">
        <w:rPr>
          <w:sz w:val="24"/>
          <w:szCs w:val="24"/>
        </w:rPr>
        <w:t>and allows</w:t>
      </w:r>
      <w:r w:rsidR="0014477F">
        <w:rPr>
          <w:sz w:val="24"/>
          <w:szCs w:val="24"/>
        </w:rPr>
        <w:t xml:space="preserve"> use</w:t>
      </w:r>
      <w:r w:rsidR="00E209C9">
        <w:rPr>
          <w:sz w:val="24"/>
          <w:szCs w:val="24"/>
        </w:rPr>
        <w:t xml:space="preserve"> of</w:t>
      </w:r>
      <w:r w:rsidR="0014477F">
        <w:rPr>
          <w:sz w:val="24"/>
          <w:szCs w:val="24"/>
        </w:rPr>
        <w:t xml:space="preserve"> other </w:t>
      </w:r>
      <w:r w:rsidR="007C4AB2">
        <w:rPr>
          <w:sz w:val="24"/>
          <w:szCs w:val="24"/>
        </w:rPr>
        <w:t>the</w:t>
      </w:r>
      <w:r w:rsidR="00B45AE0">
        <w:rPr>
          <w:sz w:val="24"/>
          <w:szCs w:val="24"/>
        </w:rPr>
        <w:t>r</w:t>
      </w:r>
      <w:r w:rsidR="007C4AB2">
        <w:rPr>
          <w:sz w:val="24"/>
          <w:szCs w:val="24"/>
        </w:rPr>
        <w:t>monucle</w:t>
      </w:r>
      <w:r w:rsidR="00B45AE0">
        <w:rPr>
          <w:sz w:val="24"/>
          <w:szCs w:val="24"/>
        </w:rPr>
        <w:t>a</w:t>
      </w:r>
      <w:r w:rsidR="007C4AB2">
        <w:rPr>
          <w:sz w:val="24"/>
          <w:szCs w:val="24"/>
        </w:rPr>
        <w:t xml:space="preserve">r fuel which are </w:t>
      </w:r>
      <w:r w:rsidR="00E209C9">
        <w:rPr>
          <w:sz w:val="24"/>
          <w:szCs w:val="24"/>
        </w:rPr>
        <w:t>less expensive</w:t>
      </w:r>
      <w:r w:rsidR="00B45AE0">
        <w:rPr>
          <w:sz w:val="24"/>
          <w:szCs w:val="24"/>
        </w:rPr>
        <w:t xml:space="preserve"> and</w:t>
      </w:r>
      <w:r>
        <w:rPr>
          <w:sz w:val="24"/>
          <w:szCs w:val="24"/>
        </w:rPr>
        <w:t xml:space="preserve"> </w:t>
      </w:r>
      <w:r w:rsidR="00E209C9">
        <w:rPr>
          <w:sz w:val="24"/>
          <w:szCs w:val="24"/>
        </w:rPr>
        <w:t>which</w:t>
      </w:r>
      <w:r w:rsidR="00B45AE0">
        <w:rPr>
          <w:sz w:val="24"/>
          <w:szCs w:val="24"/>
        </w:rPr>
        <w:t xml:space="preserve"> produce the</w:t>
      </w:r>
      <w:r w:rsidR="0014477F">
        <w:rPr>
          <w:sz w:val="24"/>
          <w:szCs w:val="24"/>
        </w:rPr>
        <w:t>aneutronic</w:t>
      </w:r>
      <w:r w:rsidR="00B45AE0">
        <w:rPr>
          <w:sz w:val="24"/>
          <w:szCs w:val="24"/>
        </w:rPr>
        <w:t xml:space="preserve"> reaction</w:t>
      </w:r>
      <w:r w:rsidR="0014477F">
        <w:rPr>
          <w:sz w:val="24"/>
          <w:szCs w:val="24"/>
        </w:rPr>
        <w:t>.</w:t>
      </w:r>
      <w:r>
        <w:rPr>
          <w:sz w:val="24"/>
          <w:szCs w:val="24"/>
        </w:rPr>
        <w:t xml:space="preserve"> </w:t>
      </w:r>
      <w:r w:rsidR="003803C4">
        <w:rPr>
          <w:sz w:val="24"/>
          <w:szCs w:val="24"/>
        </w:rPr>
        <w:t>Author offers</w:t>
      </w:r>
      <w:r w:rsidR="00AF3D87">
        <w:rPr>
          <w:sz w:val="24"/>
          <w:szCs w:val="24"/>
        </w:rPr>
        <w:t xml:space="preserve"> new</w:t>
      </w:r>
      <w:r w:rsidR="003803C4">
        <w:rPr>
          <w:sz w:val="24"/>
          <w:szCs w:val="24"/>
        </w:rPr>
        <w:t xml:space="preserve"> c</w:t>
      </w:r>
      <w:r w:rsidR="00AF3D87">
        <w:rPr>
          <w:sz w:val="24"/>
          <w:szCs w:val="24"/>
        </w:rPr>
        <w:t xml:space="preserve">riterion for Ultra Cold </w:t>
      </w:r>
      <w:r w:rsidR="006E4C19">
        <w:rPr>
          <w:sz w:val="24"/>
          <w:szCs w:val="24"/>
        </w:rPr>
        <w:t>Thermonuclear</w:t>
      </w:r>
      <w:r w:rsidR="00AF3D87">
        <w:rPr>
          <w:sz w:val="24"/>
          <w:szCs w:val="24"/>
        </w:rPr>
        <w:t xml:space="preserve"> Fusion.</w:t>
      </w:r>
    </w:p>
    <w:p w:rsidR="00DC37AA" w:rsidRDefault="00DC37AA" w:rsidP="00DC37AA">
      <w:pPr>
        <w:pStyle w:val="Abstract"/>
        <w:ind w:left="0" w:firstLine="0"/>
      </w:pPr>
      <w:r>
        <w:t>----------------------------------------------------</w:t>
      </w:r>
    </w:p>
    <w:p w:rsidR="00DC37AA" w:rsidRPr="008B465F" w:rsidRDefault="00DC37AA" w:rsidP="00DC37AA">
      <w:pPr>
        <w:rPr>
          <w:sz w:val="22"/>
          <w:szCs w:val="22"/>
        </w:rPr>
      </w:pPr>
      <w:r w:rsidRPr="00C72260">
        <w:rPr>
          <w:sz w:val="22"/>
          <w:szCs w:val="22"/>
        </w:rPr>
        <w:t>Keywords:</w:t>
      </w:r>
      <w:r w:rsidR="00BF461E">
        <w:rPr>
          <w:i/>
          <w:sz w:val="22"/>
          <w:szCs w:val="22"/>
        </w:rPr>
        <w:t>Ultra-cold thermonuclear fusion,</w:t>
      </w:r>
      <w:r w:rsidRPr="008B465F">
        <w:rPr>
          <w:i/>
          <w:sz w:val="22"/>
          <w:szCs w:val="22"/>
        </w:rPr>
        <w:t xml:space="preserve">Micro-thermonuclear reactor, AB-thermonuclear reactor, transportation </w:t>
      </w:r>
      <w:r w:rsidR="006E4C19" w:rsidRPr="008B465F">
        <w:rPr>
          <w:i/>
          <w:sz w:val="22"/>
          <w:szCs w:val="22"/>
        </w:rPr>
        <w:t>thermonuclear</w:t>
      </w:r>
      <w:r w:rsidRPr="008B465F">
        <w:rPr>
          <w:i/>
          <w:sz w:val="22"/>
          <w:szCs w:val="22"/>
        </w:rPr>
        <w:t xml:space="preserve"> reactor, aerospace thermonuclear engine</w:t>
      </w:r>
      <w:r w:rsidRPr="008B465F">
        <w:rPr>
          <w:sz w:val="22"/>
          <w:szCs w:val="22"/>
        </w:rPr>
        <w:t xml:space="preserve">, </w:t>
      </w:r>
      <w:r w:rsidR="00C03BFB">
        <w:rPr>
          <w:i/>
          <w:sz w:val="22"/>
          <w:szCs w:val="22"/>
        </w:rPr>
        <w:t>nucleus</w:t>
      </w:r>
      <w:r w:rsidR="00B45AE0">
        <w:rPr>
          <w:i/>
          <w:sz w:val="22"/>
          <w:szCs w:val="22"/>
        </w:rPr>
        <w:t xml:space="preserve"> fus</w:t>
      </w:r>
      <w:r w:rsidR="00BF461E">
        <w:rPr>
          <w:i/>
          <w:sz w:val="22"/>
          <w:szCs w:val="22"/>
        </w:rPr>
        <w:t>ion</w:t>
      </w:r>
      <w:r w:rsidRPr="008B465F">
        <w:rPr>
          <w:i/>
          <w:sz w:val="22"/>
          <w:szCs w:val="22"/>
        </w:rPr>
        <w:t>.</w:t>
      </w:r>
    </w:p>
    <w:p w:rsidR="00DC37AA" w:rsidRPr="00BE68FE" w:rsidRDefault="00DC37AA" w:rsidP="00DC37AA"/>
    <w:p w:rsidR="00DC37AA" w:rsidRDefault="00DC37AA" w:rsidP="00DC37AA">
      <w:pPr>
        <w:pStyle w:val="Heading2"/>
        <w:ind w:left="2880" w:firstLine="720"/>
        <w:jc w:val="left"/>
      </w:pPr>
      <w:r>
        <w:t>Introduction</w:t>
      </w:r>
    </w:p>
    <w:p w:rsidR="00DC37AA" w:rsidRDefault="004F5911" w:rsidP="00DC37AA">
      <w:pPr>
        <w:pStyle w:val="Heading3"/>
        <w:ind w:left="720" w:firstLine="720"/>
      </w:pPr>
      <w:r>
        <w:t xml:space="preserve">     </w:t>
      </w:r>
      <w:r w:rsidR="00DC37AA">
        <w:t>Brief Information about Thermonuclear Reactors</w:t>
      </w:r>
    </w:p>
    <w:p w:rsidR="00DC37AA" w:rsidRPr="00CF3715" w:rsidRDefault="00310D91" w:rsidP="003803C4">
      <w:pPr>
        <w:jc w:val="both"/>
      </w:pPr>
      <w:r>
        <w:rPr>
          <w:bCs/>
          <w:i/>
        </w:rPr>
        <w:t xml:space="preserve"> </w:t>
      </w:r>
      <w:r w:rsidR="00DC37AA" w:rsidRPr="00B11193">
        <w:rPr>
          <w:bCs/>
          <w:i/>
        </w:rPr>
        <w:t>Fusion power</w:t>
      </w:r>
      <w:r w:rsidR="00DC37AA">
        <w:t xml:space="preserve"> is useful energy generated by </w:t>
      </w:r>
      <w:r w:rsidR="00DC37AA" w:rsidRPr="00B11193">
        <w:t>nuclear fusion</w:t>
      </w:r>
      <w:r w:rsidR="00DC37AA">
        <w:t xml:space="preserve"> reactions. In this kind of </w:t>
      </w:r>
      <w:r w:rsidR="00BF461E">
        <w:t>reaction,</w:t>
      </w:r>
      <w:r w:rsidR="00DC37AA">
        <w:t xml:space="preserve"> two light </w:t>
      </w:r>
      <w:r w:rsidR="00DC37AA" w:rsidRPr="00B11193">
        <w:t>atomic nuclei</w:t>
      </w:r>
      <w:r w:rsidR="00DC37AA">
        <w:t xml:space="preserve"> fuse together to form a heavier nucleus and release energy. </w:t>
      </w:r>
      <w:r w:rsidR="003803C4">
        <w:t>T</w:t>
      </w:r>
      <w:r w:rsidR="00DC37AA" w:rsidRPr="00CF3715">
        <w:t>he largest current nuclear fusion experiment,</w:t>
      </w:r>
      <w:r w:rsidR="003803C4">
        <w:t xml:space="preserve"> abbreviated as</w:t>
      </w:r>
      <w:r w:rsidR="00DC37AA" w:rsidRPr="00CF3715">
        <w:t xml:space="preserve"> JET, has resulted in fusion power production somewhat larger than the power </w:t>
      </w:r>
      <w:r w:rsidR="003803C4">
        <w:t xml:space="preserve">input </w:t>
      </w:r>
      <w:r w:rsidR="00DC37AA" w:rsidRPr="00CF3715">
        <w:t>to the plasma, maintained for a few seconds. In June 2005, the construction of the experimental reactor ITER, designed to produce several times more fusion power than the power into it generating the plasma over many minutes, was announced. T</w:t>
      </w:r>
      <w:r w:rsidR="003803C4">
        <w:t>en years later, t</w:t>
      </w:r>
      <w:r w:rsidR="00DC37AA" w:rsidRPr="00CF3715">
        <w:t>he unrealized production of net electrical power from fusion machines is</w:t>
      </w:r>
      <w:r w:rsidR="003803C4">
        <w:t xml:space="preserve"> delayed to</w:t>
      </w:r>
      <w:r w:rsidR="00DC37AA" w:rsidRPr="00CF3715">
        <w:t xml:space="preserve"> the next generation experiment after ITER.</w:t>
      </w:r>
    </w:p>
    <w:p w:rsidR="00DC37AA" w:rsidRDefault="00310D91" w:rsidP="003803C4">
      <w:pPr>
        <w:jc w:val="both"/>
      </w:pPr>
      <w:r>
        <w:t xml:space="preserve">  </w:t>
      </w:r>
      <w:r w:rsidR="00DC37AA" w:rsidRPr="00CF3715">
        <w:t>Unfortunately, this task is not easy, as</w:t>
      </w:r>
      <w:r w:rsidR="003803C4">
        <w:t xml:space="preserve"> some</w:t>
      </w:r>
      <w:r w:rsidR="00DC37AA" w:rsidRPr="00CF3715">
        <w:t xml:space="preserve"> scientists thought early on. Fusion reactions require a very large amount of energy to initiate in order to overcome the so-called </w:t>
      </w:r>
      <w:r w:rsidR="00DC37AA" w:rsidRPr="00CF3715">
        <w:rPr>
          <w:i/>
          <w:iCs/>
        </w:rPr>
        <w:t>Coulomb barrier</w:t>
      </w:r>
      <w:r w:rsidR="00DC37AA" w:rsidRPr="00CF3715">
        <w:t xml:space="preserve"> or </w:t>
      </w:r>
      <w:r w:rsidR="00DC37AA" w:rsidRPr="00CF3715">
        <w:rPr>
          <w:i/>
          <w:iCs/>
        </w:rPr>
        <w:t>fusion barrier energy</w:t>
      </w:r>
      <w:r w:rsidR="00DC37AA" w:rsidRPr="00CF3715">
        <w:t>. The key to practical fusion power is to select a fuel that requires the minimum amount of energy to start, that is, the lowest</w:t>
      </w:r>
      <w:r w:rsidR="003803C4">
        <w:t xml:space="preserve"> possible commencement</w:t>
      </w:r>
      <w:r w:rsidR="00DC37AA" w:rsidRPr="00CF3715">
        <w:t xml:space="preserve"> barrier energy. The best fuel</w:t>
      </w:r>
      <w:r w:rsidR="003803C4">
        <w:t>,</w:t>
      </w:r>
      <w:r w:rsidR="00DC37AA" w:rsidRPr="00CF3715">
        <w:t xml:space="preserve"> from this standpoint</w:t>
      </w:r>
      <w:r w:rsidR="003803C4">
        <w:t>,</w:t>
      </w:r>
      <w:r w:rsidR="00DC37AA" w:rsidRPr="00CF3715">
        <w:t xml:space="preserve"> is a one-to-one mix of deuterium and tritium; both are heavy isotopes of hydroge</w:t>
      </w:r>
      <w:r w:rsidR="003803C4">
        <w:t>n</w:t>
      </w:r>
      <w:r w:rsidR="00DC37AA" w:rsidRPr="00CF3715">
        <w:t>. The D-T (Deuterium and Tritium) mix has suitable low barrier energy.</w:t>
      </w:r>
      <w:r w:rsidR="00DC37AA">
        <w:t xml:space="preserve"> In order to create the required conditions, the fuel must be heated to tens of millions of degrees, and/or compressed to immense</w:t>
      </w:r>
      <w:r w:rsidR="003803C4">
        <w:t xml:space="preserve"> plasma</w:t>
      </w:r>
      <w:r w:rsidR="00DC37AA">
        <w:t xml:space="preserve"> pressures.</w:t>
      </w:r>
    </w:p>
    <w:p w:rsidR="00DC37AA" w:rsidRDefault="00DC37AA" w:rsidP="00310D91">
      <w:r>
        <w:t xml:space="preserve">At present, D-T </w:t>
      </w:r>
      <w:proofErr w:type="gramStart"/>
      <w:r>
        <w:t>is used</w:t>
      </w:r>
      <w:proofErr w:type="gramEnd"/>
      <w:r>
        <w:t xml:space="preserve"> by two main methods of fusion: inertial confinement fusion (ICF) and magnetic confinement fusion (MCF)</w:t>
      </w:r>
      <w:r w:rsidR="003803C4">
        <w:t>—for</w:t>
      </w:r>
      <w:r>
        <w:t xml:space="preserve"> example,</w:t>
      </w:r>
      <w:r w:rsidR="003803C4">
        <w:t xml:space="preserve"> in a</w:t>
      </w:r>
      <w:r>
        <w:t xml:space="preserve"> tokomak device.</w:t>
      </w:r>
      <w:r w:rsidR="00310D91">
        <w:br/>
        <w:t xml:space="preserve">  </w:t>
      </w:r>
      <w:r w:rsidR="003803C4">
        <w:t>With</w:t>
      </w:r>
      <w:r w:rsidRPr="00B11193">
        <w:rPr>
          <w:bCs/>
          <w:i/>
        </w:rPr>
        <w:t xml:space="preserve">inertial confinement </w:t>
      </w:r>
      <w:proofErr w:type="gramStart"/>
      <w:r w:rsidRPr="00B11193">
        <w:rPr>
          <w:bCs/>
          <w:i/>
        </w:rPr>
        <w:t>fusion</w:t>
      </w:r>
      <w:r w:rsidRPr="00C03BFB">
        <w:t>(</w:t>
      </w:r>
      <w:proofErr w:type="gramEnd"/>
      <w:r w:rsidRPr="00C03BFB">
        <w:rPr>
          <w:bCs/>
        </w:rPr>
        <w:t>ICF</w:t>
      </w:r>
      <w:r w:rsidRPr="00C03BFB">
        <w:t>)</w:t>
      </w:r>
      <w:r w:rsidRPr="00B11193">
        <w:rPr>
          <w:i/>
        </w:rPr>
        <w:t>,</w:t>
      </w:r>
      <w:r w:rsidRPr="00B11193">
        <w:t xml:space="preserve"> nuclear fusion</w:t>
      </w:r>
      <w:r>
        <w:t xml:space="preserve"> reactions are initiated by heating and </w:t>
      </w:r>
      <w:r>
        <w:lastRenderedPageBreak/>
        <w:t xml:space="preserve">compressing a target. The target is a pellet that most often contains </w:t>
      </w:r>
      <w:r w:rsidRPr="00B11193">
        <w:t>deuterium</w:t>
      </w:r>
      <w:r>
        <w:t xml:space="preserve"> and </w:t>
      </w:r>
      <w:r w:rsidRPr="00B11193">
        <w:t>tritium</w:t>
      </w:r>
      <w:r>
        <w:t xml:space="preserve"> (often only micro or milligrams). Intense focused</w:t>
      </w:r>
      <w:r w:rsidRPr="00B11193">
        <w:t xml:space="preserve"> laser</w:t>
      </w:r>
      <w:r>
        <w:t xml:space="preserve"> or ion beams are used for compression of pellets. The </w:t>
      </w:r>
      <w:r w:rsidR="00996A41">
        <w:t xml:space="preserve">focused </w:t>
      </w:r>
      <w:r>
        <w:t>beams explosively detonate the outer material layers of the target pellet. That accelerates the underlying target layers inward, sending a shockwave into the center of each pellet’s mass. If the shockwave is powerful enough, and if high enough density at the center is achieved, some o</w:t>
      </w:r>
      <w:r w:rsidR="00996A41">
        <w:t>f the fuel will be heated sufficiently</w:t>
      </w:r>
      <w:r>
        <w:t xml:space="preserve"> to cause</w:t>
      </w:r>
      <w:r w:rsidR="00996A41">
        <w:t xml:space="preserve"> target</w:t>
      </w:r>
      <w:r>
        <w:t xml:space="preserve"> pellet fusion reactions. In a target</w:t>
      </w:r>
      <w:r w:rsidR="00996A41">
        <w:t xml:space="preserve"> pellet</w:t>
      </w:r>
      <w:r>
        <w:t xml:space="preserve"> which has been heated and compressed to the point of thermonuclear ignition, energy can then heat surrounding fuel to cause it to fuse as well, potentially </w:t>
      </w:r>
      <w:r w:rsidR="00996A41">
        <w:t xml:space="preserve">releasing tremendous amounts of </w:t>
      </w:r>
      <w:r>
        <w:t>energy.</w:t>
      </w:r>
    </w:p>
    <w:p w:rsidR="00DC37AA" w:rsidRDefault="00310D91" w:rsidP="00996A41">
      <w:pPr>
        <w:jc w:val="both"/>
      </w:pPr>
      <w:r>
        <w:rPr>
          <w:bCs/>
          <w:i/>
        </w:rPr>
        <w:t xml:space="preserve">  </w:t>
      </w:r>
      <w:proofErr w:type="gramStart"/>
      <w:r w:rsidR="00DC37AA" w:rsidRPr="00B11193">
        <w:rPr>
          <w:bCs/>
          <w:i/>
        </w:rPr>
        <w:t>Magnetic confinement</w:t>
      </w:r>
      <w:r w:rsidR="00DC37AA" w:rsidRPr="00B11193">
        <w:rPr>
          <w:i/>
        </w:rPr>
        <w:t xml:space="preserve"> fusion (MCF).</w:t>
      </w:r>
      <w:proofErr w:type="gramEnd"/>
      <w:r w:rsidR="00DC37AA">
        <w:t xml:space="preserve"> Since plasmas are very good electrical conductors, magnetic fields can also be configured to safely confine fusion fuel. A variety of magnetic configurations can be used, the basic distinction being between magnetic mirror confinement and </w:t>
      </w:r>
      <w:r w:rsidR="006E4C19">
        <w:t>to</w:t>
      </w:r>
      <w:r w:rsidR="00DC37AA" w:rsidRPr="005F7D2A">
        <w:t>roidal</w:t>
      </w:r>
      <w:r w:rsidR="00DC37AA">
        <w:t xml:space="preserve"> confinement, </w:t>
      </w:r>
      <w:r w:rsidR="006E4C19">
        <w:t>especially tokomaks and stellara</w:t>
      </w:r>
      <w:r w:rsidR="00DC37AA">
        <w:t>tors.</w:t>
      </w:r>
    </w:p>
    <w:p w:rsidR="00DC37AA" w:rsidRDefault="00310D91" w:rsidP="00996A41">
      <w:pPr>
        <w:jc w:val="both"/>
      </w:pPr>
      <w:r>
        <w:rPr>
          <w:i/>
        </w:rPr>
        <w:t xml:space="preserve">  </w:t>
      </w:r>
      <w:proofErr w:type="gramStart"/>
      <w:r w:rsidR="00DC37AA" w:rsidRPr="00B11193">
        <w:rPr>
          <w:i/>
        </w:rPr>
        <w:t>Lawson criterion.</w:t>
      </w:r>
      <w:proofErr w:type="gramEnd"/>
      <w:r w:rsidR="00DC37AA">
        <w:t xml:space="preserve"> In nuclear fusion research, the </w:t>
      </w:r>
      <w:r w:rsidR="00DC37AA">
        <w:rPr>
          <w:bCs/>
        </w:rPr>
        <w:t>Lawson criterion</w:t>
      </w:r>
      <w:r w:rsidR="00DC37AA">
        <w:t xml:space="preserve">, first derived by John D. Lawson in 1957, is an important general measure of a system that defines the conditions needed for a fusion reactor to reach </w:t>
      </w:r>
      <w:r w:rsidR="00DC37AA" w:rsidRPr="00B11193">
        <w:rPr>
          <w:bCs/>
          <w:i/>
        </w:rPr>
        <w:t>ignition</w:t>
      </w:r>
      <w:r w:rsidR="00996A41">
        <w:t xml:space="preserve"> stage, that is, </w:t>
      </w:r>
      <w:r w:rsidR="00DC37AA">
        <w:t>the heating of the plasma by the products of the fusion reactions is sufficient to maintain the temperature of the plasma against all losses without external power input. As originally formulated</w:t>
      </w:r>
      <w:r w:rsidR="00996A41">
        <w:t>,</w:t>
      </w:r>
      <w:r w:rsidR="00DC37AA">
        <w:t xml:space="preserve"> the Lawson criterion gives a minimum required value for the product of the plasma (electron) density </w:t>
      </w:r>
      <w:r w:rsidR="00DC37AA">
        <w:rPr>
          <w:i/>
          <w:iCs/>
        </w:rPr>
        <w:t>n</w:t>
      </w:r>
      <w:r w:rsidR="00DC37AA">
        <w:rPr>
          <w:vertAlign w:val="subscript"/>
        </w:rPr>
        <w:t>e</w:t>
      </w:r>
      <w:r w:rsidR="00DC37AA">
        <w:t xml:space="preserve"> and the "energy confinement time" </w:t>
      </w:r>
      <w:r w:rsidR="00DC37AA">
        <w:rPr>
          <w:i/>
        </w:rPr>
        <w:t>τ</w:t>
      </w:r>
      <w:r w:rsidR="00DC37AA">
        <w:t xml:space="preserve">. Later analyses suggested that a more useful figure of merit is the "triple product" of density, confinement time, and plasma temperature </w:t>
      </w:r>
      <w:r w:rsidR="00DC37AA">
        <w:rPr>
          <w:i/>
          <w:iCs/>
        </w:rPr>
        <w:t>T</w:t>
      </w:r>
      <w:r w:rsidR="00DC37AA">
        <w:t>. The triple product also has a minimum required value, and the name "Lawson criterion" often refers to this important inequality.</w:t>
      </w:r>
    </w:p>
    <w:p w:rsidR="00DC37AA" w:rsidRDefault="00310D91" w:rsidP="00996A41">
      <w:pPr>
        <w:jc w:val="both"/>
      </w:pPr>
      <w:r>
        <w:t xml:space="preserve">   </w:t>
      </w:r>
      <w:r w:rsidR="00DC37AA">
        <w:t xml:space="preserve">The key to practical fusion power is to select a fuel that requires the minimum amount of energy to start, that is, the lowest barrier energy. </w:t>
      </w:r>
      <w:r w:rsidR="00996A41">
        <w:t>To reiterate, t</w:t>
      </w:r>
      <w:r w:rsidR="00DC37AA">
        <w:t xml:space="preserve">he best known fuel from this standpoint is a one-to-one mix of </w:t>
      </w:r>
      <w:r w:rsidR="00DC37AA" w:rsidRPr="00B11193">
        <w:t>deuterium</w:t>
      </w:r>
      <w:r w:rsidR="00DC37AA">
        <w:t xml:space="preserve"> and </w:t>
      </w:r>
      <w:r w:rsidR="00DC37AA" w:rsidRPr="00B11193">
        <w:t>tritium</w:t>
      </w:r>
      <w:r w:rsidR="00DC37AA">
        <w:t xml:space="preserve">; both are heavy </w:t>
      </w:r>
      <w:r w:rsidR="00DC37AA" w:rsidRPr="00B11193">
        <w:t>isotopes</w:t>
      </w:r>
      <w:r w:rsidR="00DC37AA">
        <w:t xml:space="preserve"> of hydrogen. The D-T (Deuterium and Tritium) mix has a low barrier.In order to create the required conditions, the fuel must be heated to tens of millions of degrees, and/or compressed to immense pressures. The temperature and pressure required for any particular fuel to fuse is known as the </w:t>
      </w:r>
      <w:r w:rsidR="00DC37AA" w:rsidRPr="00B11193">
        <w:t>Lawson criterion</w:t>
      </w:r>
      <w:r w:rsidR="00DC37AA">
        <w:t>. For the D-T reaction, the physical value is about</w:t>
      </w:r>
    </w:p>
    <w:p w:rsidR="00DC37AA" w:rsidRDefault="00DC37AA" w:rsidP="00A20381">
      <w:pPr>
        <w:jc w:val="center"/>
      </w:pPr>
      <w:r>
        <w:rPr>
          <w:noProof/>
          <w:position w:val="-30"/>
          <w:lang w:eastAsia="en-US"/>
        </w:rPr>
        <w:drawing>
          <wp:inline distT="0" distB="0" distL="0" distR="0">
            <wp:extent cx="258064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0640" cy="444500"/>
                    </a:xfrm>
                    <a:prstGeom prst="rect">
                      <a:avLst/>
                    </a:prstGeom>
                    <a:noFill/>
                    <a:ln w="9525">
                      <a:noFill/>
                      <a:miter lim="800000"/>
                      <a:headEnd/>
                      <a:tailEnd/>
                    </a:ln>
                  </pic:spPr>
                </pic:pic>
              </a:graphicData>
            </a:graphic>
          </wp:inline>
        </w:drawing>
      </w:r>
      <w:r>
        <w:t>,</w:t>
      </w:r>
    </w:p>
    <w:p w:rsidR="00DC37AA" w:rsidRDefault="00310D91" w:rsidP="00996A41">
      <w:pPr>
        <w:jc w:val="both"/>
      </w:pPr>
      <w:r>
        <w:t xml:space="preserve">  </w:t>
      </w:r>
      <w:r w:rsidR="00DC37AA">
        <w:t xml:space="preserve">Where </w:t>
      </w:r>
      <w:r w:rsidR="00DC37AA">
        <w:rPr>
          <w:i/>
        </w:rPr>
        <w:t>T</w:t>
      </w:r>
      <w:r w:rsidR="00DC37AA">
        <w:t xml:space="preserve"> is temperature, [KeV], 1 eV = 1.16</w:t>
      </w:r>
      <w:r w:rsidR="00DC37AA">
        <w:sym w:font="Symbol" w:char="F0B4"/>
      </w:r>
      <w:r w:rsidR="00DC37AA">
        <w:t>10</w:t>
      </w:r>
      <w:r w:rsidR="00DC37AA">
        <w:rPr>
          <w:vertAlign w:val="superscript"/>
        </w:rPr>
        <w:t>4o</w:t>
      </w:r>
      <w:r w:rsidR="00DC37AA">
        <w:t xml:space="preserve">K; </w:t>
      </w:r>
      <w:r w:rsidR="00DC37AA">
        <w:rPr>
          <w:i/>
        </w:rPr>
        <w:t>n</w:t>
      </w:r>
      <w:r w:rsidR="00DC37AA">
        <w:rPr>
          <w:i/>
          <w:vertAlign w:val="subscript"/>
        </w:rPr>
        <w:t>e</w:t>
      </w:r>
      <w:r w:rsidR="00DC37AA">
        <w:t xml:space="preserve"> is matter density, [1/сm</w:t>
      </w:r>
      <w:r w:rsidR="00DC37AA">
        <w:rPr>
          <w:vertAlign w:val="superscript"/>
        </w:rPr>
        <w:t>3</w:t>
      </w:r>
      <w:r w:rsidR="00DC37AA">
        <w:t xml:space="preserve">]; </w:t>
      </w:r>
      <w:r w:rsidR="00DC37AA">
        <w:rPr>
          <w:i/>
        </w:rPr>
        <w:t>n</w:t>
      </w:r>
      <w:r w:rsidR="00DC37AA">
        <w:t xml:space="preserve"> is matter density, [1/m</w:t>
      </w:r>
      <w:r w:rsidR="00DC37AA">
        <w:rPr>
          <w:vertAlign w:val="superscript"/>
        </w:rPr>
        <w:t>3</w:t>
      </w:r>
      <w:r w:rsidR="00DC37AA">
        <w:t xml:space="preserve">]; </w:t>
      </w:r>
      <w:r w:rsidR="00DC37AA">
        <w:rPr>
          <w:i/>
        </w:rPr>
        <w:sym w:font="Symbol" w:char="F074"/>
      </w:r>
      <w:r w:rsidR="00DC37AA">
        <w:t xml:space="preserve"> is time, [s]. Last equation is in metric system. The thermonuclear reaction of </w:t>
      </w:r>
      <w:r w:rsidR="00DC37AA">
        <w:rPr>
          <w:vertAlign w:val="superscript"/>
        </w:rPr>
        <w:t>2</w:t>
      </w:r>
      <w:r w:rsidR="00DC37AA">
        <w:t xml:space="preserve">H + </w:t>
      </w:r>
      <w:r w:rsidR="00DC37AA">
        <w:rPr>
          <w:vertAlign w:val="superscript"/>
        </w:rPr>
        <w:t>3</w:t>
      </w:r>
      <w:r w:rsidR="00DC37AA">
        <w:t xml:space="preserve">D realizes if </w:t>
      </w:r>
      <w:r w:rsidR="00DC37AA">
        <w:rPr>
          <w:i/>
        </w:rPr>
        <w:t xml:space="preserve">L </w:t>
      </w:r>
      <w:r w:rsidR="00DC37AA">
        <w:t>&gt;</w:t>
      </w:r>
      <w:smartTag w:uri="urn:schemas-microsoft-com:office:smarttags" w:element="metricconverter">
        <w:smartTagPr>
          <w:attr w:name="ProductID" w:val="1020 in"/>
        </w:smartTagPr>
        <w:r w:rsidR="00DC37AA">
          <w:t>10</w:t>
        </w:r>
        <w:r w:rsidR="00DC37AA">
          <w:rPr>
            <w:vertAlign w:val="superscript"/>
          </w:rPr>
          <w:t>20</w:t>
        </w:r>
        <w:r w:rsidR="00DC37AA">
          <w:t xml:space="preserve"> in</w:t>
        </w:r>
      </w:smartTag>
      <w:r w:rsidR="00DC37AA">
        <w:t xml:space="preserve"> CI (meter, kilogram, second) units or </w:t>
      </w:r>
      <w:r w:rsidR="00DC37AA">
        <w:rPr>
          <w:i/>
        </w:rPr>
        <w:t xml:space="preserve">L </w:t>
      </w:r>
      <w:r w:rsidR="00DC37AA">
        <w:t>&gt;</w:t>
      </w:r>
      <w:smartTag w:uri="urn:schemas-microsoft-com:office:smarttags" w:element="metricconverter">
        <w:smartTagPr>
          <w:attr w:name="ProductID" w:val="1014 in"/>
        </w:smartTagPr>
        <w:r w:rsidR="00DC37AA">
          <w:t>10</w:t>
        </w:r>
        <w:r w:rsidR="00DC37AA">
          <w:rPr>
            <w:vertAlign w:val="superscript"/>
          </w:rPr>
          <w:t>14</w:t>
        </w:r>
        <w:r w:rsidR="00DC37AA">
          <w:t xml:space="preserve"> in</w:t>
        </w:r>
      </w:smartTag>
      <w:r w:rsidR="00DC37AA">
        <w:t xml:space="preserve"> 'cgs' (centimeter, gram, second) units.This num</w:t>
      </w:r>
      <w:r w:rsidR="00996A41">
        <w:t>ber has not yet been achieved by</w:t>
      </w:r>
      <w:r w:rsidR="00DC37AA">
        <w:t xml:space="preserve"> any</w:t>
      </w:r>
      <w:r w:rsidR="00996A41">
        <w:t xml:space="preserve"> working</w:t>
      </w:r>
      <w:r w:rsidR="00DC37AA">
        <w:t xml:space="preserve"> fusion reactor, although the latest generations of fusion-making machines have come significantly close to doing so. For instance, the reactor TFTR has achieved the densities and energy lifetimes needed to achieve Lawson</w:t>
      </w:r>
      <w:r w:rsidR="00996A41">
        <w:t xml:space="preserve"> criterion</w:t>
      </w:r>
      <w:r w:rsidR="00DC37AA">
        <w:t xml:space="preserve"> at the temperatures it can create, but it cannot create those temperatures at the same time. Future ITER aims to do both.The Lawson criterion applies to inertial confinement fusion as well as to magnetic confinement fusion but is more usefully expressed in a different form. Whereas the energy confinement time in a magnetic system is very difficult to predict or even to establish empirically, in an inertial system it must be on the o</w:t>
      </w:r>
      <w:r w:rsidR="00996A41">
        <w:t>rder of the time it takes sound-waves to traverse</w:t>
      </w:r>
      <w:r w:rsidR="00DC37AA">
        <w:t xml:space="preserve"> the plasma</w:t>
      </w:r>
      <w:r w:rsidR="00996A41">
        <w:t xml:space="preserve"> cloud</w:t>
      </w:r>
      <w:r w:rsidR="00DC37AA">
        <w:t>:</w:t>
      </w:r>
    </w:p>
    <w:p w:rsidR="00DC37AA" w:rsidRDefault="00DC37AA" w:rsidP="00DC37AA">
      <w:pPr>
        <w:ind w:left="2880" w:firstLine="720"/>
      </w:pPr>
      <w:r>
        <w:rPr>
          <w:noProof/>
          <w:position w:val="-32"/>
          <w:lang w:eastAsia="en-US"/>
        </w:rPr>
        <w:drawing>
          <wp:inline distT="0" distB="0" distL="0" distR="0">
            <wp:extent cx="776605" cy="4324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6605" cy="432435"/>
                    </a:xfrm>
                    <a:prstGeom prst="rect">
                      <a:avLst/>
                    </a:prstGeom>
                    <a:noFill/>
                    <a:ln w="9525">
                      <a:noFill/>
                      <a:miter lim="800000"/>
                      <a:headEnd/>
                      <a:tailEnd/>
                    </a:ln>
                  </pic:spPr>
                </pic:pic>
              </a:graphicData>
            </a:graphic>
          </wp:inline>
        </w:drawing>
      </w:r>
    </w:p>
    <w:p w:rsidR="00DC37AA" w:rsidRDefault="00DC37AA" w:rsidP="00DC37AA">
      <w:proofErr w:type="gramStart"/>
      <w:r>
        <w:t>where</w:t>
      </w:r>
      <w:proofErr w:type="gramEnd"/>
      <w:r>
        <w:rPr>
          <w:i/>
        </w:rPr>
        <w:sym w:font="Symbol" w:char="F074"/>
      </w:r>
      <w:r>
        <w:t xml:space="preserve"> is time, s; </w:t>
      </w:r>
      <w:r>
        <w:rPr>
          <w:i/>
        </w:rPr>
        <w:t>R</w:t>
      </w:r>
      <w:r>
        <w:t xml:space="preserve"> is distance, m; </w:t>
      </w:r>
      <w:r>
        <w:rPr>
          <w:i/>
        </w:rPr>
        <w:t>k</w:t>
      </w:r>
      <w:r>
        <w:t xml:space="preserve"> is Boltzmann constant; </w:t>
      </w:r>
      <w:r w:rsidRPr="005C6106">
        <w:rPr>
          <w:i/>
        </w:rPr>
        <w:t>T</w:t>
      </w:r>
      <w:r>
        <w:t xml:space="preserve"> is temperature, K; </w:t>
      </w:r>
      <w:r>
        <w:rPr>
          <w:i/>
        </w:rPr>
        <w:t>m</w:t>
      </w:r>
      <w:r>
        <w:rPr>
          <w:vertAlign w:val="subscript"/>
        </w:rPr>
        <w:t>i</w:t>
      </w:r>
      <w:r>
        <w:t xml:space="preserve"> is mass of ion, kg.</w:t>
      </w:r>
    </w:p>
    <w:p w:rsidR="00DC37AA" w:rsidRDefault="00310D91" w:rsidP="00E2149A">
      <w:r>
        <w:t xml:space="preserve">  </w:t>
      </w:r>
      <w:r w:rsidR="00DC37AA">
        <w:t xml:space="preserve">Following the above derivation of the limit on </w:t>
      </w:r>
      <w:r w:rsidR="00DC37AA">
        <w:rPr>
          <w:i/>
          <w:iCs/>
        </w:rPr>
        <w:t>n</w:t>
      </w:r>
      <w:r w:rsidR="00DC37AA">
        <w:rPr>
          <w:vertAlign w:val="subscript"/>
        </w:rPr>
        <w:t>e</w:t>
      </w:r>
      <w:r w:rsidR="00DC37AA">
        <w:t>τ</w:t>
      </w:r>
      <w:r w:rsidR="00DC37AA">
        <w:rPr>
          <w:vertAlign w:val="subscript"/>
        </w:rPr>
        <w:t>E</w:t>
      </w:r>
      <w:r w:rsidR="00DC37AA">
        <w:t xml:space="preserve">, we see that the product of the density and the radius must be greater than a value related to the minimum of </w:t>
      </w:r>
      <w:r w:rsidR="00DC37AA">
        <w:rPr>
          <w:i/>
          <w:iCs/>
        </w:rPr>
        <w:t>T</w:t>
      </w:r>
      <w:r w:rsidR="00DC37AA">
        <w:rPr>
          <w:vertAlign w:val="superscript"/>
        </w:rPr>
        <w:t>3/2</w:t>
      </w:r>
      <w:r w:rsidR="00DC37AA">
        <w:t>/&lt;σv&gt; (</w:t>
      </w:r>
      <w:proofErr w:type="gramStart"/>
      <w:r w:rsidR="00DC37AA">
        <w:t xml:space="preserve">here </w:t>
      </w:r>
      <w:r w:rsidR="00DC37AA" w:rsidRPr="005C6106">
        <w:rPr>
          <w:i/>
        </w:rPr>
        <w:sym w:font="Symbol" w:char="F073"/>
      </w:r>
      <w:r w:rsidR="00DC37AA">
        <w:t xml:space="preserve"> is Boltzmann constant</w:t>
      </w:r>
      <w:proofErr w:type="gramEnd"/>
      <w:r w:rsidR="00DC37AA">
        <w:t xml:space="preserve">, </w:t>
      </w:r>
      <w:proofErr w:type="gramStart"/>
      <w:r w:rsidR="00DC37AA" w:rsidRPr="005C6106">
        <w:rPr>
          <w:i/>
        </w:rPr>
        <w:t>v</w:t>
      </w:r>
      <w:r w:rsidR="00DC37AA">
        <w:t xml:space="preserve"> is ion speed</w:t>
      </w:r>
      <w:proofErr w:type="gramEnd"/>
      <w:r w:rsidR="00DC37AA">
        <w:t xml:space="preserve">). This condition is traditionally expressed in terms of the mass density </w:t>
      </w:r>
      <w:r w:rsidR="00DC37AA">
        <w:rPr>
          <w:i/>
        </w:rPr>
        <w:t>ρ</w:t>
      </w:r>
      <w:r w:rsidR="00DC37AA">
        <w:t>:</w:t>
      </w:r>
      <w:r w:rsidR="00DC37AA">
        <w:br/>
      </w:r>
      <w:r w:rsidR="00DC37AA">
        <w:rPr>
          <w:i/>
        </w:rPr>
        <w:t xml:space="preserve">                                                            ρ</w:t>
      </w:r>
      <w:r w:rsidR="00DC37AA">
        <w:rPr>
          <w:i/>
          <w:iCs/>
        </w:rPr>
        <w:t xml:space="preserve">R </w:t>
      </w:r>
      <w:r w:rsidR="00DC37AA">
        <w:t>&gt; 1 g/</w:t>
      </w:r>
      <w:proofErr w:type="gramStart"/>
      <w:r w:rsidR="00DC37AA">
        <w:t>cm² .</w:t>
      </w:r>
      <w:proofErr w:type="gramEnd"/>
    </w:p>
    <w:p w:rsidR="00DC37AA" w:rsidRDefault="00DC37AA" w:rsidP="00996A41">
      <w:pPr>
        <w:jc w:val="both"/>
      </w:pPr>
      <w:r>
        <w:lastRenderedPageBreak/>
        <w:t>To satisfy this criterion at the density of solid D+T (0.2 g/cm³) would require implausibly large laser pulse energy. Assuming the energy required scales with the mass of the fusion plasma (</w:t>
      </w:r>
      <w:r>
        <w:rPr>
          <w:i/>
          <w:iCs/>
        </w:rPr>
        <w:t>E</w:t>
      </w:r>
      <w:r>
        <w:rPr>
          <w:vertAlign w:val="subscript"/>
        </w:rPr>
        <w:t>laser</w:t>
      </w:r>
      <w:r>
        <w:t xml:space="preserve"> ~ </w:t>
      </w:r>
      <w:r w:rsidRPr="005C6106">
        <w:rPr>
          <w:i/>
        </w:rPr>
        <w:t>ρR</w:t>
      </w:r>
      <w:r w:rsidRPr="005C6106">
        <w:rPr>
          <w:i/>
          <w:vertAlign w:val="superscript"/>
        </w:rPr>
        <w:t>3</w:t>
      </w:r>
      <w:r w:rsidRPr="005C6106">
        <w:rPr>
          <w:i/>
        </w:rPr>
        <w:t xml:space="preserve"> ~ ρ</w:t>
      </w:r>
      <w:r>
        <w:rPr>
          <w:vertAlign w:val="superscript"/>
        </w:rPr>
        <w:t>-2</w:t>
      </w:r>
      <w:r>
        <w:t>), compressing the fuel to 10</w:t>
      </w:r>
      <w:r>
        <w:rPr>
          <w:vertAlign w:val="superscript"/>
        </w:rPr>
        <w:t>3</w:t>
      </w:r>
      <w:r>
        <w:t xml:space="preserve"> or 10</w:t>
      </w:r>
      <w:r>
        <w:rPr>
          <w:vertAlign w:val="superscript"/>
        </w:rPr>
        <w:t>4</w:t>
      </w:r>
      <w:r>
        <w:t xml:space="preserve"> times solid density would reduce the energy required by a factor of 10</w:t>
      </w:r>
      <w:r>
        <w:rPr>
          <w:vertAlign w:val="superscript"/>
        </w:rPr>
        <w:t>6</w:t>
      </w:r>
      <w:r>
        <w:t xml:space="preserve"> or 10</w:t>
      </w:r>
      <w:r>
        <w:rPr>
          <w:vertAlign w:val="superscript"/>
        </w:rPr>
        <w:t>8</w:t>
      </w:r>
      <w:r>
        <w:t>, bringing it into a realistic range. With a compression by 10</w:t>
      </w:r>
      <w:r>
        <w:rPr>
          <w:vertAlign w:val="superscript"/>
        </w:rPr>
        <w:t>3</w:t>
      </w:r>
      <w:r>
        <w:t xml:space="preserve">, the compressed density will be 200 g/cm³, and the compressed radius can be as small as </w:t>
      </w:r>
      <w:smartTag w:uri="urn:schemas-microsoft-com:office:smarttags" w:element="metricconverter">
        <w:smartTagPr>
          <w:attr w:name="ProductID" w:val="0.05 mm"/>
        </w:smartTagPr>
        <w:r>
          <w:t>0.05 mm</w:t>
        </w:r>
      </w:smartTag>
      <w:r>
        <w:t xml:space="preserve">. The radius of the fuel before compression would be </w:t>
      </w:r>
      <w:smartTag w:uri="urn:schemas-microsoft-com:office:smarttags" w:element="metricconverter">
        <w:smartTagPr>
          <w:attr w:name="ProductID" w:val="0.5 mm"/>
        </w:smartTagPr>
        <w:r>
          <w:t>0.5 mm</w:t>
        </w:r>
      </w:smartTag>
      <w:r>
        <w:t>. The initial pellet will be perhaps twice as large since most of the mass will be ablated during the compression stage by a symmetrical energy input bath.</w:t>
      </w:r>
      <w:r w:rsidR="00213D8B">
        <w:t xml:space="preserve"> Some scienists think the inequality </w:t>
      </w:r>
      <w:r w:rsidR="00213D8B">
        <w:rPr>
          <w:i/>
        </w:rPr>
        <w:t>ρ</w:t>
      </w:r>
      <w:r w:rsidR="00213D8B">
        <w:rPr>
          <w:i/>
          <w:iCs/>
        </w:rPr>
        <w:t xml:space="preserve">R </w:t>
      </w:r>
      <w:r w:rsidR="00213D8B">
        <w:t xml:space="preserve">&gt; 1 g/cm² must be </w:t>
      </w:r>
      <w:r w:rsidR="00213D8B">
        <w:rPr>
          <w:i/>
        </w:rPr>
        <w:t>ρ</w:t>
      </w:r>
      <w:r w:rsidR="00213D8B">
        <w:rPr>
          <w:i/>
          <w:iCs/>
        </w:rPr>
        <w:t>R</w:t>
      </w:r>
      <w:r w:rsidR="00213D8B">
        <w:t>&gt; 6.9 g/cm².</w:t>
      </w:r>
      <w:r>
        <w:t>The fusion power density is a good figure of merit to determine the optimum temperature for magnetic confinement, but for inertial confinement the fractional burn-up of the fuel is probably more useful. The burn-up should be proportional to the specific reaction rate (</w:t>
      </w:r>
      <w:r>
        <w:rPr>
          <w:i/>
        </w:rPr>
        <w:t>n</w:t>
      </w:r>
      <w:r>
        <w:t xml:space="preserve">²&lt;σv&gt;) times the confinement time (which scales as </w:t>
      </w:r>
      <w:r>
        <w:rPr>
          <w:i/>
          <w:iCs/>
        </w:rPr>
        <w:t>T</w:t>
      </w:r>
      <w:r>
        <w:rPr>
          <w:vertAlign w:val="superscript"/>
        </w:rPr>
        <w:t>1/2</w:t>
      </w:r>
      <w:r>
        <w:t xml:space="preserve">) divided by the particle density </w:t>
      </w:r>
      <w:r>
        <w:rPr>
          <w:i/>
          <w:iCs/>
        </w:rPr>
        <w:t>n</w:t>
      </w:r>
      <w:r>
        <w:t xml:space="preserve">:  burn-up fraction ~ </w:t>
      </w:r>
      <w:r>
        <w:rPr>
          <w:i/>
        </w:rPr>
        <w:t>n</w:t>
      </w:r>
      <w:r>
        <w:t>²&lt;σv&gt;</w:t>
      </w:r>
      <w:r>
        <w:rPr>
          <w:i/>
          <w:iCs/>
        </w:rPr>
        <w:t>T</w:t>
      </w:r>
      <w:r>
        <w:rPr>
          <w:vertAlign w:val="superscript"/>
        </w:rPr>
        <w:t>-1/2</w:t>
      </w:r>
      <w:r>
        <w:t xml:space="preserve"> / </w:t>
      </w:r>
      <w:r>
        <w:rPr>
          <w:i/>
        </w:rPr>
        <w:t>n</w:t>
      </w:r>
      <w:r>
        <w:t xml:space="preserve"> ~ (</w:t>
      </w:r>
      <w:r>
        <w:rPr>
          <w:i/>
        </w:rPr>
        <w:t>nT</w:t>
      </w:r>
      <w:r>
        <w:t>) (&lt;σv&gt;/</w:t>
      </w:r>
      <w:r>
        <w:rPr>
          <w:i/>
          <w:iCs/>
        </w:rPr>
        <w:t>T</w:t>
      </w:r>
      <w:r>
        <w:rPr>
          <w:vertAlign w:val="superscript"/>
        </w:rPr>
        <w:t>3/2</w:t>
      </w:r>
      <w:r>
        <w:t>)</w:t>
      </w:r>
      <w:r w:rsidR="00996A41">
        <w:t>.</w:t>
      </w:r>
      <w:r>
        <w:t>Thus the optimum temperature for inertial confinement fusion is that which maximizes &lt;σv&gt;/</w:t>
      </w:r>
      <w:r>
        <w:rPr>
          <w:i/>
          <w:iCs/>
        </w:rPr>
        <w:t>T</w:t>
      </w:r>
      <w:r>
        <w:rPr>
          <w:vertAlign w:val="superscript"/>
        </w:rPr>
        <w:t>3/2</w:t>
      </w:r>
      <w:r>
        <w:t>, which is slightly higher than the optimum temperature for magnetic confinement.</w:t>
      </w:r>
    </w:p>
    <w:p w:rsidR="00DC37AA" w:rsidRDefault="00E2149A" w:rsidP="00996A41">
      <w:pPr>
        <w:jc w:val="both"/>
      </w:pPr>
      <w:r>
        <w:rPr>
          <w:i/>
        </w:rPr>
        <w:t xml:space="preserve">  </w:t>
      </w:r>
      <w:r w:rsidR="00DC37AA" w:rsidRPr="00B11193">
        <w:rPr>
          <w:i/>
        </w:rPr>
        <w:t>Short history of thermonuclear fusion</w:t>
      </w:r>
      <w:r w:rsidR="00996A41">
        <w:rPr>
          <w:i/>
        </w:rPr>
        <w:t xml:space="preserve"> R&amp;D</w:t>
      </w:r>
      <w:r w:rsidR="00DC37AA" w:rsidRPr="00B11193">
        <w:rPr>
          <w:i/>
        </w:rPr>
        <w:t>.</w:t>
      </w:r>
      <w:r w:rsidR="00DC37AA">
        <w:t xml:space="preserve">One of the earliest (in the late 1970's and early 1980's) serious attempts at an ICF design was </w:t>
      </w:r>
      <w:r w:rsidR="00DC37AA" w:rsidRPr="00B11193">
        <w:rPr>
          <w:bCs/>
          <w:i/>
        </w:rPr>
        <w:t>Shiva</w:t>
      </w:r>
      <w:r w:rsidR="00DC37AA">
        <w:t xml:space="preserve">, a 20-armed </w:t>
      </w:r>
      <w:r w:rsidR="00DC37AA" w:rsidRPr="00B11193">
        <w:t>neodymium</w:t>
      </w:r>
      <w:r w:rsidR="00DC37AA">
        <w:t xml:space="preserve"> laser system built at the </w:t>
      </w:r>
      <w:r w:rsidR="00DC37AA" w:rsidRPr="00B11193">
        <w:t>Lawrence Livermore National Laboratory</w:t>
      </w:r>
      <w:r w:rsidR="00DC37AA">
        <w:t xml:space="preserve"> (LLNL) in</w:t>
      </w:r>
      <w:r w:rsidR="00996A41">
        <w:t xml:space="preserve"> central</w:t>
      </w:r>
      <w:r w:rsidR="00DC37AA">
        <w:t xml:space="preserve"> California that started operation in 1978. Shiva was a "proof of concept" design, followed by the </w:t>
      </w:r>
      <w:r w:rsidR="00DC37AA" w:rsidRPr="00B11193">
        <w:rPr>
          <w:bCs/>
          <w:i/>
        </w:rPr>
        <w:t>NOVA</w:t>
      </w:r>
      <w:r w:rsidR="00DC37AA">
        <w:t xml:space="preserve"> design with 10 times the power. Funding for fusion research was severely constrained in the </w:t>
      </w:r>
      <w:r w:rsidR="00996A41">
        <w:t>19</w:t>
      </w:r>
      <w:r w:rsidR="00DC37AA">
        <w:t>80's, but NOVA nevertheless successfully gathered enough information for a next generation machine whose</w:t>
      </w:r>
      <w:r w:rsidR="00996A41">
        <w:t xml:space="preserve"> stated</w:t>
      </w:r>
      <w:r w:rsidR="00DC37AA">
        <w:t xml:space="preserve"> goal was ignition. Although net energy can be released even without ignition (the </w:t>
      </w:r>
      <w:r w:rsidR="00DC37AA" w:rsidRPr="00B11193">
        <w:t>break</w:t>
      </w:r>
      <w:r w:rsidR="00996A41">
        <w:t>-</w:t>
      </w:r>
      <w:r w:rsidR="00DC37AA" w:rsidRPr="00B11193">
        <w:t>even</w:t>
      </w:r>
      <w:r w:rsidR="00DC37AA">
        <w:t xml:space="preserve"> point), ignition is considered necessary for a </w:t>
      </w:r>
      <w:r w:rsidR="00DC37AA">
        <w:rPr>
          <w:i/>
          <w:iCs/>
        </w:rPr>
        <w:t>practical</w:t>
      </w:r>
      <w:r w:rsidR="00DC37AA">
        <w:t xml:space="preserve"> power system.The resulting design, now known as the </w:t>
      </w:r>
      <w:r w:rsidR="00DC37AA" w:rsidRPr="00B11193">
        <w:t>National Ignition Facility</w:t>
      </w:r>
      <w:r w:rsidR="00DC37AA">
        <w:t>, commenced being constructed at LLNL in 1997. Originally intended to start construction in the</w:t>
      </w:r>
      <w:r w:rsidR="009564B9">
        <w:t xml:space="preserve"> early 1990s, the NIF is now</w:t>
      </w:r>
      <w:r w:rsidR="00DC37AA">
        <w:t xml:space="preserve"> years behind schedule and over-budget by some $3.5 billion</w:t>
      </w:r>
      <w:r w:rsidR="009564B9">
        <w:t xml:space="preserve"> and has not achieved its design results</w:t>
      </w:r>
      <w:r w:rsidR="00DC37AA">
        <w:t xml:space="preserve">. Nevertheless many of the </w:t>
      </w:r>
      <w:r w:rsidR="009564B9">
        <w:t>macro-</w:t>
      </w:r>
      <w:r w:rsidR="00DC37AA">
        <w:t>problems appear to be due to the "Big Science Laboratory" mentality</w:t>
      </w:r>
      <w:r w:rsidR="009564B9">
        <w:t>,</w:t>
      </w:r>
      <w:r w:rsidR="00DC37AA">
        <w:t xml:space="preserve"> and shifting the focus from pure ICF research to the </w:t>
      </w:r>
      <w:r w:rsidR="00DC37AA" w:rsidRPr="00B11193">
        <w:t>nuclear stewardship program</w:t>
      </w:r>
      <w:r w:rsidR="00DC37AA">
        <w:t>, LLNLs traditional nuclear</w:t>
      </w:r>
      <w:r w:rsidR="009564B9">
        <w:t xml:space="preserve"> weapons-making role. </w:t>
      </w:r>
      <w:proofErr w:type="gramStart"/>
      <w:r w:rsidR="009564B9">
        <w:t>NIF  finally</w:t>
      </w:r>
      <w:proofErr w:type="gramEnd"/>
      <w:r w:rsidR="00DC37AA">
        <w:t xml:space="preserve">"burned" in 2010, when the remaining lasers in the 192-beam array were finally installed. </w:t>
      </w:r>
      <w:r w:rsidR="00DC37AA" w:rsidRPr="00A378BA">
        <w:rPr>
          <w:rFonts w:eastAsia="Times New Roman"/>
          <w:lang w:eastAsia="en-US"/>
        </w:rPr>
        <w:t>Like those earlier experiments, however, NIF has failed to reach ignition and is, as of 201</w:t>
      </w:r>
      <w:r w:rsidR="00DC37AA">
        <w:rPr>
          <w:rFonts w:eastAsia="Times New Roman"/>
          <w:lang w:eastAsia="en-US"/>
        </w:rPr>
        <w:t>5</w:t>
      </w:r>
      <w:r w:rsidR="00DC37AA" w:rsidRPr="00A378BA">
        <w:rPr>
          <w:rFonts w:eastAsia="Times New Roman"/>
          <w:lang w:eastAsia="en-US"/>
        </w:rPr>
        <w:t xml:space="preserve">, </w:t>
      </w:r>
      <w:r w:rsidR="00DC37AA" w:rsidRPr="00AC2D1B">
        <w:rPr>
          <w:rFonts w:eastAsia="Times New Roman"/>
          <w:lang w:eastAsia="en-US"/>
        </w:rPr>
        <w:t>generating</w:t>
      </w:r>
      <w:r w:rsidR="00DC37AA">
        <w:rPr>
          <w:rFonts w:eastAsia="Times New Roman"/>
          <w:lang w:eastAsia="en-US"/>
        </w:rPr>
        <w:t xml:space="preserve"> only</w:t>
      </w:r>
      <w:r w:rsidR="00DC37AA" w:rsidRPr="00AC2D1B">
        <w:rPr>
          <w:rFonts w:eastAsia="Times New Roman"/>
          <w:lang w:eastAsia="en-US"/>
        </w:rPr>
        <w:t xml:space="preserve"> about 1/3rd of the required energy levels</w:t>
      </w:r>
      <w:r w:rsidR="00DC37AA">
        <w:rPr>
          <w:rFonts w:eastAsia="Times New Roman"/>
          <w:lang w:eastAsia="en-US"/>
        </w:rPr>
        <w:t xml:space="preserve"> needed to reach full fusion stage of operation</w:t>
      </w:r>
      <w:r w:rsidR="00DC37AA" w:rsidRPr="00A378BA">
        <w:rPr>
          <w:rFonts w:eastAsia="Times New Roman"/>
          <w:lang w:eastAsia="en-US"/>
        </w:rPr>
        <w:t>.</w:t>
      </w:r>
    </w:p>
    <w:p w:rsidR="009564B9" w:rsidRDefault="00E2149A" w:rsidP="009564B9">
      <w:pPr>
        <w:jc w:val="both"/>
      </w:pPr>
      <w:r>
        <w:t xml:space="preserve">  </w:t>
      </w:r>
      <w:r w:rsidR="009564B9">
        <w:t>Elsewhere, l</w:t>
      </w:r>
      <w:r w:rsidR="00DC37AA" w:rsidRPr="00B11193">
        <w:t>aser</w:t>
      </w:r>
      <w:r w:rsidR="00DC37AA">
        <w:t xml:space="preserve"> physicists in Europe have put forward plans to build a £500m facility, called HiPER, to study a new approach to laser fusion. A panel of scientists from seven </w:t>
      </w:r>
      <w:r w:rsidR="00DC37AA" w:rsidRPr="00B11193">
        <w:t>European Union</w:t>
      </w:r>
      <w:r w:rsidR="00DC37AA">
        <w:t xml:space="preserve"> countries believes that a "fast ignition" laser facility could make a significant contribution to fusion research, as well as supporting experiments in other areas of physics. The facility would be designed to achieve high-energy gains, providing the critical intermediate step between </w:t>
      </w:r>
      <w:r w:rsidR="00DC37AA" w:rsidRPr="00B11193">
        <w:t>ignition</w:t>
      </w:r>
      <w:r w:rsidR="00DC37AA">
        <w:t xml:space="preserve"> and a demonstration reactor. It would consist of a long-pulse laser with energy of 200 kJ to compress the fuel and a short-pulse laser with energy of 70 kJ to heat it.</w:t>
      </w:r>
    </w:p>
    <w:p w:rsidR="00DC37AA" w:rsidRDefault="00E2149A" w:rsidP="009564B9">
      <w:pPr>
        <w:jc w:val="both"/>
      </w:pPr>
      <w:r>
        <w:t xml:space="preserve">  </w:t>
      </w:r>
      <w:r w:rsidR="00DC37AA">
        <w:t>Confinement refers to all the conditions necessary to keep plasma dense and hot long enough to undergo fusion:</w:t>
      </w:r>
    </w:p>
    <w:p w:rsidR="00DC37AA" w:rsidRDefault="00DC37AA" w:rsidP="00DC37AA">
      <w:pPr>
        <w:numPr>
          <w:ilvl w:val="0"/>
          <w:numId w:val="1"/>
        </w:numPr>
        <w:spacing w:line="264" w:lineRule="auto"/>
        <w:ind w:left="426"/>
        <w:jc w:val="both"/>
      </w:pPr>
      <w:r w:rsidRPr="00B11193">
        <w:rPr>
          <w:bCs/>
          <w:i/>
        </w:rPr>
        <w:t>Equilibrium:</w:t>
      </w:r>
      <w:r>
        <w:t xml:space="preserve"> There must be no net forces on any part of the plasma, otherwise it will rapidly disassemble. The exception, of course, is inertial confinement, where the relevant physics must occur faster than the disassembly time.</w:t>
      </w:r>
    </w:p>
    <w:p w:rsidR="00DC37AA" w:rsidRDefault="00DC37AA" w:rsidP="00DC37AA">
      <w:pPr>
        <w:numPr>
          <w:ilvl w:val="0"/>
          <w:numId w:val="1"/>
        </w:numPr>
        <w:spacing w:line="264" w:lineRule="auto"/>
        <w:ind w:left="426"/>
        <w:jc w:val="both"/>
      </w:pPr>
      <w:r w:rsidRPr="00B11193">
        <w:rPr>
          <w:bCs/>
          <w:i/>
        </w:rPr>
        <w:t>Stability:</w:t>
      </w:r>
      <w:r>
        <w:t xml:space="preserve"> The plasma must be so constructed that small deviations are restored to the initial state, otherwise some unavoidable disturbance will occur and grow exponentially until the plasma is destroyed</w:t>
      </w:r>
      <w:r w:rsidR="009564B9">
        <w:t xml:space="preserve"> and equipment damaged significantly</w:t>
      </w:r>
      <w:r>
        <w:t>.</w:t>
      </w:r>
    </w:p>
    <w:p w:rsidR="00DC37AA" w:rsidRDefault="00DC37AA" w:rsidP="00DC37AA">
      <w:pPr>
        <w:numPr>
          <w:ilvl w:val="0"/>
          <w:numId w:val="1"/>
        </w:numPr>
        <w:spacing w:line="264" w:lineRule="auto"/>
        <w:ind w:left="426"/>
        <w:jc w:val="both"/>
      </w:pPr>
      <w:r w:rsidRPr="00B11193">
        <w:rPr>
          <w:bCs/>
          <w:i/>
        </w:rPr>
        <w:t>Transport:</w:t>
      </w:r>
      <w:r>
        <w:t xml:space="preserve"> The loss of particles and heat in all channels must be sufficiently slow. The word "confinement" is often used in the restricted sense of "energy confinement".</w:t>
      </w:r>
    </w:p>
    <w:p w:rsidR="009564B9" w:rsidRDefault="009564B9" w:rsidP="00DC37AA"/>
    <w:p w:rsidR="00DC37AA" w:rsidRDefault="00E2149A" w:rsidP="009564B9">
      <w:pPr>
        <w:jc w:val="both"/>
      </w:pPr>
      <w:r>
        <w:lastRenderedPageBreak/>
        <w:t xml:space="preserve">  </w:t>
      </w:r>
      <w:r w:rsidR="00DC37AA">
        <w:t xml:space="preserve">To produce self-sustaining fusion, the energy released by the reaction (or at least a fraction of it) </w:t>
      </w:r>
      <w:proofErr w:type="gramStart"/>
      <w:r w:rsidR="00DC37AA">
        <w:t>must be used</w:t>
      </w:r>
      <w:proofErr w:type="gramEnd"/>
      <w:r w:rsidR="00DC37AA">
        <w:t xml:space="preserve"> to heat new reactant nuclei and keep them hot long enough that they also undergo fusion reactions. Retaining the heat generated is called energy </w:t>
      </w:r>
      <w:r w:rsidR="00DC37AA" w:rsidRPr="00B11193">
        <w:rPr>
          <w:bCs/>
          <w:i/>
        </w:rPr>
        <w:t>confinement</w:t>
      </w:r>
      <w:r w:rsidR="00DC37AA">
        <w:t xml:space="preserve"> and may be accomplished in a number of ways.Hydrogen bomb weapons require no confinement at all. The fuel is simply allowed to fly apart, but it takes a certain length of time to do this, and during this time fusion can occur. This approach is called </w:t>
      </w:r>
      <w:r w:rsidR="00DC37AA" w:rsidRPr="00B11193">
        <w:rPr>
          <w:bCs/>
          <w:i/>
        </w:rPr>
        <w:t>inertial confinement</w:t>
      </w:r>
      <w:r w:rsidR="00DC37AA">
        <w:rPr>
          <w:bCs/>
        </w:rPr>
        <w:t>(Figure 1)</w:t>
      </w:r>
      <w:r w:rsidR="00DC37AA">
        <w:t>. If more than about a milligram of fuel is used, the explosion would destroy the machine, so controlled thermonuclear fusion using inertial confinement causes tiny</w:t>
      </w:r>
      <w:r w:rsidR="009564B9">
        <w:t xml:space="preserve"> targeted</w:t>
      </w:r>
      <w:r w:rsidR="00DC37AA">
        <w:t xml:space="preserve"> pellets of fuel to explode several times a seco</w:t>
      </w:r>
      <w:r w:rsidR="009564B9">
        <w:t>nd. To induce the explosion, each</w:t>
      </w:r>
      <w:r w:rsidR="00DC37AA">
        <w:t xml:space="preserve"> pellet must be compressed to about 30 times</w:t>
      </w:r>
      <w:r w:rsidR="009564B9">
        <w:t xml:space="preserve"> its</w:t>
      </w:r>
      <w:r w:rsidR="00DC37AA">
        <w:t xml:space="preserve"> solid</w:t>
      </w:r>
      <w:r w:rsidR="009564B9">
        <w:t xml:space="preserve"> material</w:t>
      </w:r>
      <w:r w:rsidR="00DC37AA">
        <w:t xml:space="preserve"> density with energetic</w:t>
      </w:r>
      <w:r w:rsidR="009564B9">
        <w:t xml:space="preserve"> focused impinging</w:t>
      </w:r>
      <w:r w:rsidR="00DC37AA">
        <w:t xml:space="preserve"> beams. If the</w:t>
      </w:r>
      <w:r w:rsidR="009564B9">
        <w:t xml:space="preserve"> bathing</w:t>
      </w:r>
      <w:r w:rsidR="00DC37AA">
        <w:t xml:space="preserve"> beams are focused directly on the</w:t>
      </w:r>
      <w:r w:rsidR="009564B9">
        <w:t xml:space="preserve"> target</w:t>
      </w:r>
      <w:r w:rsidR="00DC37AA">
        <w:t xml:space="preserve"> pellet, it is called </w:t>
      </w:r>
      <w:r w:rsidR="00DC37AA" w:rsidRPr="00B11193">
        <w:rPr>
          <w:bCs/>
          <w:i/>
        </w:rPr>
        <w:t>direct drive</w:t>
      </w:r>
      <w:r w:rsidR="00DC37AA">
        <w:t xml:space="preserve">, which can in principle be very efficient, but in practice it is difficult to obtain the needed uniformity. An alternative approach is </w:t>
      </w:r>
      <w:r w:rsidR="00DC37AA" w:rsidRPr="00B11193">
        <w:rPr>
          <w:bCs/>
          <w:i/>
        </w:rPr>
        <w:t>indirect drive</w:t>
      </w:r>
      <w:r w:rsidR="00DC37AA">
        <w:t xml:space="preserve">, in which the beams heat a shell, and the shell radiates </w:t>
      </w:r>
      <w:r w:rsidR="00DC37AA" w:rsidRPr="00B11193">
        <w:t>x-rays</w:t>
      </w:r>
      <w:r w:rsidR="00DC37AA">
        <w:t xml:space="preserve">, which then implode the pellet. The beams are commonly laser beams, but heavy and light </w:t>
      </w:r>
      <w:r w:rsidR="00DC37AA" w:rsidRPr="00B11193">
        <w:t>ion beams</w:t>
      </w:r>
      <w:r w:rsidR="00DC37AA">
        <w:t xml:space="preserve"> and electron beams have all been investigated and tried to one degree or another.</w:t>
      </w:r>
    </w:p>
    <w:p w:rsidR="00DC37AA" w:rsidRPr="00052E5F" w:rsidRDefault="00E2149A" w:rsidP="009564B9">
      <w:pPr>
        <w:jc w:val="both"/>
      </w:pPr>
      <w:r>
        <w:t xml:space="preserve">  </w:t>
      </w:r>
      <w:r w:rsidR="00DC37AA">
        <w:t>They rely on fuel pellets with a "</w:t>
      </w:r>
      <w:r w:rsidR="009564B9">
        <w:t xml:space="preserve">spherically </w:t>
      </w:r>
      <w:r w:rsidR="00DC37AA">
        <w:t xml:space="preserve">perfect" globular shape in order to generate a symmetrical inward </w:t>
      </w:r>
      <w:r w:rsidR="00DC37AA" w:rsidRPr="00B11193">
        <w:t>shock wave</w:t>
      </w:r>
      <w:r w:rsidR="00DC37AA">
        <w:t xml:space="preserve"> to produce the high-density plasma, and in </w:t>
      </w:r>
      <w:proofErr w:type="gramStart"/>
      <w:r w:rsidR="00DC37AA">
        <w:t>practice</w:t>
      </w:r>
      <w:proofErr w:type="gramEnd"/>
      <w:r w:rsidR="00DC37AA">
        <w:t xml:space="preserve"> these have proven difficult to produce. A recent development in the field of laser-induced ICF is the use of ultra-short pulse multi-</w:t>
      </w:r>
      <w:r w:rsidR="00DC37AA" w:rsidRPr="00B11193">
        <w:t>petawatt</w:t>
      </w:r>
      <w:r w:rsidR="00DC37AA">
        <w:t xml:space="preserve"> lasers to heat the plasma of an imploding pellet at exactly the moment of greatest density after it is imploded conventionally using terawatt-scale</w:t>
      </w:r>
      <w:r w:rsidR="009564B9">
        <w:t xml:space="preserve"> focused</w:t>
      </w:r>
      <w:r w:rsidR="00DC37AA">
        <w:t xml:space="preserve"> lasers. This research will be carried out on the (currently being built) OMEGA EP peta</w:t>
      </w:r>
      <w:r w:rsidR="009564B9">
        <w:t>-</w:t>
      </w:r>
      <w:r w:rsidR="00DC37AA">
        <w:t xml:space="preserve">watt and </w:t>
      </w:r>
      <w:r w:rsidR="00DC37AA" w:rsidRPr="00B11193">
        <w:t>OMEGA</w:t>
      </w:r>
      <w:r w:rsidR="00DC37AA">
        <w:t xml:space="preserve"> lasers at the </w:t>
      </w:r>
      <w:r w:rsidR="00DC37AA" w:rsidRPr="00B11193">
        <w:t>University of Rochester</w:t>
      </w:r>
      <w:r w:rsidR="00DC37AA">
        <w:t xml:space="preserve"> in New York and at the GEKKO XII laser at the Institute for Laser Engineering in Osaka, Japan which, if fruitful, may have the effect of greatly reducing the cost of a laser fusion-based power source.</w:t>
      </w:r>
      <w:r w:rsidR="00A20381">
        <w:br/>
      </w:r>
    </w:p>
    <w:p w:rsidR="00DC37AA" w:rsidRDefault="00DC37AA" w:rsidP="00DC37AA">
      <w:pPr>
        <w:pStyle w:val="Figurecaption"/>
        <w:jc w:val="center"/>
      </w:pPr>
      <w:r>
        <w:rPr>
          <w:noProof/>
        </w:rPr>
        <w:drawing>
          <wp:inline distT="0" distB="0" distL="0" distR="0">
            <wp:extent cx="3156205" cy="2365248"/>
            <wp:effectExtent l="19050" t="0" r="6095" b="0"/>
            <wp:docPr id="5" name="Picture 1" descr="File:NIF Laser B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IF Laser Bay.jpg"/>
                    <pic:cNvPicPr>
                      <a:picLocks noChangeAspect="1" noChangeArrowheads="1"/>
                    </pic:cNvPicPr>
                  </pic:nvPicPr>
                  <pic:blipFill>
                    <a:blip r:embed="rId9" cstate="print"/>
                    <a:srcRect/>
                    <a:stretch>
                      <a:fillRect/>
                    </a:stretch>
                  </pic:blipFill>
                  <pic:spPr bwMode="auto">
                    <a:xfrm>
                      <a:off x="0" y="0"/>
                      <a:ext cx="3160455" cy="2368433"/>
                    </a:xfrm>
                    <a:prstGeom prst="rect">
                      <a:avLst/>
                    </a:prstGeom>
                    <a:noFill/>
                    <a:ln w="9525">
                      <a:noFill/>
                      <a:miter lim="800000"/>
                      <a:headEnd/>
                      <a:tailEnd/>
                    </a:ln>
                  </pic:spPr>
                </pic:pic>
              </a:graphicData>
            </a:graphic>
          </wp:inline>
        </w:drawing>
      </w:r>
    </w:p>
    <w:p w:rsidR="00DC37AA" w:rsidRDefault="00DC37AA" w:rsidP="00DC37AA">
      <w:pPr>
        <w:pStyle w:val="Figurecaption"/>
        <w:jc w:val="center"/>
      </w:pPr>
      <w:r>
        <w:t xml:space="preserve">Fig.1. One laser installation of NIF </w:t>
      </w:r>
    </w:p>
    <w:p w:rsidR="00A95039" w:rsidRDefault="00E2149A" w:rsidP="009564B9">
      <w:pPr>
        <w:jc w:val="both"/>
      </w:pPr>
      <w:r>
        <w:t xml:space="preserve">  </w:t>
      </w:r>
      <w:r w:rsidR="00DC37AA">
        <w:t xml:space="preserve">At the temperatures required for fusion, the fuel is in the form of plasma with very good </w:t>
      </w:r>
      <w:r w:rsidR="00DC37AA" w:rsidRPr="00B11193">
        <w:t>electrical conductivity</w:t>
      </w:r>
      <w:r w:rsidR="00DC37AA">
        <w:t xml:space="preserve">. This opens the possibility to confine the fuel and the energy with </w:t>
      </w:r>
      <w:r w:rsidR="00DC37AA" w:rsidRPr="00B11193">
        <w:t>magnetic fields</w:t>
      </w:r>
      <w:r w:rsidR="00DC37AA">
        <w:t xml:space="preserve">, an idea known as </w:t>
      </w:r>
      <w:r w:rsidR="00DC37AA" w:rsidRPr="00B11193">
        <w:rPr>
          <w:bCs/>
          <w:i/>
        </w:rPr>
        <w:t>magnetic confinement</w:t>
      </w:r>
      <w:r w:rsidR="00DC37AA">
        <w:rPr>
          <w:bCs/>
        </w:rPr>
        <w:t>(Figure 2)</w:t>
      </w:r>
      <w:r w:rsidR="00DC37AA">
        <w:t>.</w:t>
      </w:r>
      <w:r w:rsidR="00A95039">
        <w:t xml:space="preserve">Much of this progress has been achieved with a particular emphasis on </w:t>
      </w:r>
      <w:r w:rsidR="00A95039" w:rsidRPr="00B11193">
        <w:t>tokomaks</w:t>
      </w:r>
      <w:r w:rsidR="00A95039">
        <w:t xml:space="preserve"> (Figure 2).</w:t>
      </w:r>
    </w:p>
    <w:p w:rsidR="00A95039" w:rsidRDefault="00E2149A" w:rsidP="009564B9">
      <w:pPr>
        <w:jc w:val="both"/>
      </w:pPr>
      <w:r>
        <w:t xml:space="preserve">  </w:t>
      </w:r>
      <w:r w:rsidR="00A95039">
        <w:t xml:space="preserve">In fusion research, achieving a </w:t>
      </w:r>
      <w:r w:rsidR="00A95039" w:rsidRPr="00B11193">
        <w:t>fusion energy gain factor</w:t>
      </w:r>
      <w:r w:rsidR="00A95039">
        <w:rPr>
          <w:i/>
          <w:iCs/>
        </w:rPr>
        <w:t>Q</w:t>
      </w:r>
      <w:r w:rsidR="00A95039">
        <w:t xml:space="preserve"> = </w:t>
      </w:r>
      <w:proofErr w:type="gramStart"/>
      <w:r w:rsidR="00A95039">
        <w:t>1</w:t>
      </w:r>
      <w:proofErr w:type="gramEnd"/>
      <w:r w:rsidR="00A95039">
        <w:t xml:space="preserve"> is called </w:t>
      </w:r>
      <w:r w:rsidR="00A95039" w:rsidRPr="00B11193">
        <w:rPr>
          <w:bCs/>
          <w:i/>
        </w:rPr>
        <w:t>break</w:t>
      </w:r>
      <w:r w:rsidR="009564B9">
        <w:rPr>
          <w:bCs/>
          <w:i/>
        </w:rPr>
        <w:t>-</w:t>
      </w:r>
      <w:r w:rsidR="00A95039" w:rsidRPr="00B11193">
        <w:rPr>
          <w:bCs/>
          <w:i/>
        </w:rPr>
        <w:t>even</w:t>
      </w:r>
      <w:r w:rsidR="00A95039">
        <w:t xml:space="preserve"> and is considered a significant</w:t>
      </w:r>
      <w:r w:rsidR="009564B9">
        <w:t>,</w:t>
      </w:r>
      <w:r w:rsidR="00A95039">
        <w:t xml:space="preserve"> although somewhat artificial milestone</w:t>
      </w:r>
      <w:r w:rsidR="00A95039" w:rsidRPr="00B11193">
        <w:rPr>
          <w:i/>
        </w:rPr>
        <w:t xml:space="preserve">. </w:t>
      </w:r>
      <w:r w:rsidR="00A95039" w:rsidRPr="00B11193">
        <w:rPr>
          <w:bCs/>
          <w:i/>
        </w:rPr>
        <w:t>Ignition</w:t>
      </w:r>
      <w:r w:rsidR="00A95039">
        <w:t xml:space="preserve"> refers to an infinite </w:t>
      </w:r>
      <w:r w:rsidR="00A95039">
        <w:rPr>
          <w:i/>
          <w:iCs/>
        </w:rPr>
        <w:t>Q</w:t>
      </w:r>
      <w:r w:rsidR="009564B9">
        <w:t xml:space="preserve">, that is, a </w:t>
      </w:r>
      <w:r w:rsidR="00A95039">
        <w:t>self-sustaining plasma</w:t>
      </w:r>
      <w:r w:rsidR="009564B9">
        <w:t xml:space="preserve"> cloud</w:t>
      </w:r>
      <w:r w:rsidR="00A95039">
        <w:t xml:space="preserve"> where</w:t>
      </w:r>
      <w:r w:rsidR="009564B9">
        <w:t>in the losses are made up</w:t>
      </w:r>
      <w:r w:rsidR="00A95039">
        <w:t xml:space="preserve"> by fusion power without any external input. In a practical </w:t>
      </w:r>
      <w:r w:rsidR="009564B9">
        <w:t xml:space="preserve">thermonuclear </w:t>
      </w:r>
      <w:r w:rsidR="00A95039">
        <w:t>fusion reactor, some external power wi</w:t>
      </w:r>
      <w:r w:rsidR="009564B9">
        <w:t>ll always be required for operations</w:t>
      </w:r>
      <w:r w:rsidR="00A95039">
        <w:t xml:space="preserve"> like current drive, refueling, profile control, and burn control. A value on the order of </w:t>
      </w:r>
      <w:r w:rsidR="00A95039">
        <w:rPr>
          <w:i/>
          <w:iCs/>
        </w:rPr>
        <w:t>Q</w:t>
      </w:r>
      <w:r w:rsidR="00A95039">
        <w:t xml:space="preserve"> = 20 will be required if the</w:t>
      </w:r>
      <w:r w:rsidR="009564B9">
        <w:t xml:space="preserve"> perfected</w:t>
      </w:r>
      <w:r w:rsidR="00A95039">
        <w:t xml:space="preserve"> plant is to deliver much more energy than it uses internally.</w:t>
      </w:r>
    </w:p>
    <w:p w:rsidR="009564B9" w:rsidRDefault="009564B9" w:rsidP="00A95039"/>
    <w:p w:rsidR="00A95039" w:rsidRPr="00B11193" w:rsidRDefault="00E2149A" w:rsidP="009564B9">
      <w:pPr>
        <w:jc w:val="both"/>
        <w:rPr>
          <w:i/>
        </w:rPr>
      </w:pPr>
      <w:r>
        <w:t xml:space="preserve">  </w:t>
      </w:r>
      <w:proofErr w:type="gramStart"/>
      <w:r w:rsidR="00A95039">
        <w:t xml:space="preserve">In a fusion power plant, the nuclear island has a </w:t>
      </w:r>
      <w:r w:rsidR="00A95039" w:rsidRPr="00B11193">
        <w:rPr>
          <w:bCs/>
          <w:i/>
        </w:rPr>
        <w:t>plasma chamber</w:t>
      </w:r>
      <w:r w:rsidR="00A95039">
        <w:t xml:space="preserve"> with an associated vacuum system, surrounded by a </w:t>
      </w:r>
      <w:r w:rsidR="00A95039">
        <w:rPr>
          <w:bCs/>
        </w:rPr>
        <w:t>plasma-facing components</w:t>
      </w:r>
      <w:r w:rsidR="00A95039">
        <w:t xml:space="preserve"> (</w:t>
      </w:r>
      <w:r w:rsidR="00A95039">
        <w:rPr>
          <w:bCs/>
        </w:rPr>
        <w:t>first wall</w:t>
      </w:r>
      <w:r w:rsidR="00A95039">
        <w:t xml:space="preserve"> and </w:t>
      </w:r>
      <w:r w:rsidR="00A95039">
        <w:rPr>
          <w:bCs/>
        </w:rPr>
        <w:t>diverter</w:t>
      </w:r>
      <w:r w:rsidR="00A95039">
        <w:t>) mai</w:t>
      </w:r>
      <w:r w:rsidR="00BE29D8">
        <w:t>ntaining the vacuum boundary as well as</w:t>
      </w:r>
      <w:r w:rsidR="00A95039">
        <w:t xml:space="preserve"> absorbing t</w:t>
      </w:r>
      <w:r w:rsidR="00BE29D8">
        <w:t>he thermal radiation emitted by</w:t>
      </w:r>
      <w:r w:rsidR="00A95039">
        <w:t xml:space="preserve"> the plasma, surrounded in turn by a </w:t>
      </w:r>
      <w:r w:rsidR="00A95039">
        <w:rPr>
          <w:bCs/>
        </w:rPr>
        <w:t>blanket</w:t>
      </w:r>
      <w:r w:rsidR="00A95039">
        <w:t xml:space="preserve"> where the neutrons are absorbed to breed tritium and heat a working fluid that transfers the power to the balance of plant.</w:t>
      </w:r>
      <w:proofErr w:type="gramEnd"/>
      <w:r w:rsidR="00A95039">
        <w:t xml:space="preserve"> If magnetic confinement is used, a </w:t>
      </w:r>
      <w:r w:rsidR="00A95039" w:rsidRPr="00B11193">
        <w:rPr>
          <w:bCs/>
          <w:i/>
        </w:rPr>
        <w:t>magnet</w:t>
      </w:r>
      <w:r w:rsidR="00A95039">
        <w:t xml:space="preserve">system, using primarily cryogenic superconducting magnets, is needed, and usually systems for heating and refueling the plasma and for driving current. In inertial confinement, a </w:t>
      </w:r>
      <w:r w:rsidR="00A95039" w:rsidRPr="00B11193">
        <w:rPr>
          <w:bCs/>
          <w:i/>
        </w:rPr>
        <w:t>driver</w:t>
      </w:r>
      <w:r w:rsidR="00A95039">
        <w:t>(laser or accelerator) and a focusing system are needed, as well as a means for forming and positioning the</w:t>
      </w:r>
      <w:r w:rsidR="00BE29D8">
        <w:t xml:space="preserve"> targeted</w:t>
      </w:r>
      <w:r w:rsidR="00A95039" w:rsidRPr="00B11193">
        <w:rPr>
          <w:bCs/>
          <w:i/>
        </w:rPr>
        <w:t>pellets</w:t>
      </w:r>
      <w:r w:rsidR="00A95039" w:rsidRPr="00B11193">
        <w:rPr>
          <w:i/>
        </w:rPr>
        <w:t>.</w:t>
      </w:r>
    </w:p>
    <w:p w:rsidR="00DC37AA" w:rsidRDefault="00E2149A" w:rsidP="00BE29D8">
      <w:pPr>
        <w:jc w:val="both"/>
      </w:pPr>
      <w:r>
        <w:t xml:space="preserve">  </w:t>
      </w:r>
      <w:r w:rsidR="00A95039">
        <w:t xml:space="preserve">The </w:t>
      </w:r>
      <w:r w:rsidR="00A95039">
        <w:rPr>
          <w:bCs/>
        </w:rPr>
        <w:t>magnetic fusion energy (MFE)</w:t>
      </w:r>
      <w:r w:rsidR="00A95039">
        <w:t xml:space="preserve"> program seeks to establish the conditions to sustain a </w:t>
      </w:r>
      <w:r w:rsidR="00BE29D8">
        <w:t>thermo</w:t>
      </w:r>
      <w:r w:rsidR="00A95039" w:rsidRPr="00B11193">
        <w:t>nuclear fusion</w:t>
      </w:r>
      <w:r w:rsidR="00A95039">
        <w:t xml:space="preserve"> reaction in plasma that is contained by </w:t>
      </w:r>
      <w:r w:rsidR="00A95039" w:rsidRPr="00B11193">
        <w:t>magnetic fields</w:t>
      </w:r>
      <w:r w:rsidR="00A95039">
        <w:t xml:space="preserve"> to allow the successful production of </w:t>
      </w:r>
      <w:r w:rsidR="00BE29D8">
        <w:t xml:space="preserve">commercially viable </w:t>
      </w:r>
      <w:r w:rsidR="00A95039" w:rsidRPr="00B11193">
        <w:t>fusion power</w:t>
      </w:r>
      <w:r w:rsidR="00A95039">
        <w:t>.</w:t>
      </w:r>
    </w:p>
    <w:p w:rsidR="00DC37AA" w:rsidRDefault="00CA2120" w:rsidP="00A20381">
      <w:pPr>
        <w:jc w:val="center"/>
      </w:pPr>
      <w:r w:rsidRPr="00CA2120">
        <w:rPr>
          <w:noProof/>
          <w:lang w:eastAsia="en-US"/>
        </w:rPr>
        <w:drawing>
          <wp:inline distT="0" distB="0" distL="0" distR="0">
            <wp:extent cx="4886960" cy="3046095"/>
            <wp:effectExtent l="19050" t="0" r="8890" b="0"/>
            <wp:docPr id="3" name="irc_mi" descr="http://www.odec.ca/projects/2007/ewar7j2/ITER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dec.ca/projects/2007/ewar7j2/ITER1.jpg">
                      <a:hlinkClick r:id="rId10"/>
                    </pic:cNvPr>
                    <pic:cNvPicPr>
                      <a:picLocks noChangeAspect="1" noChangeArrowheads="1"/>
                    </pic:cNvPicPr>
                  </pic:nvPicPr>
                  <pic:blipFill>
                    <a:blip r:embed="rId11" cstate="print"/>
                    <a:srcRect/>
                    <a:stretch>
                      <a:fillRect/>
                    </a:stretch>
                  </pic:blipFill>
                  <pic:spPr bwMode="auto">
                    <a:xfrm>
                      <a:off x="0" y="0"/>
                      <a:ext cx="4886960" cy="3046095"/>
                    </a:xfrm>
                    <a:prstGeom prst="rect">
                      <a:avLst/>
                    </a:prstGeom>
                    <a:noFill/>
                    <a:ln w="9525">
                      <a:noFill/>
                      <a:miter lim="800000"/>
                      <a:headEnd/>
                      <a:tailEnd/>
                    </a:ln>
                  </pic:spPr>
                </pic:pic>
              </a:graphicData>
            </a:graphic>
          </wp:inline>
        </w:drawing>
      </w:r>
    </w:p>
    <w:p w:rsidR="00DC37AA" w:rsidRDefault="00A20381" w:rsidP="00DC37AA">
      <w:pPr>
        <w:pStyle w:val="Figurecaption"/>
      </w:pPr>
      <w:r>
        <w:t xml:space="preserve">                  </w:t>
      </w:r>
      <w:r>
        <w:tab/>
      </w:r>
      <w:proofErr w:type="gramStart"/>
      <w:r w:rsidR="00DC37AA">
        <w:t>Fig. 2.Magnetic thermonuclear reactor</w:t>
      </w:r>
      <w:r w:rsidR="00CA2120">
        <w:t xml:space="preserve"> ITER</w:t>
      </w:r>
      <w:r w:rsidR="00DC37AA">
        <w:t>.</w:t>
      </w:r>
      <w:proofErr w:type="gramEnd"/>
      <w:r w:rsidR="00DC37AA">
        <w:t xml:space="preserve"> Cost is some tens of billions of dollars.</w:t>
      </w:r>
    </w:p>
    <w:p w:rsidR="00DC37AA" w:rsidRPr="00E2149A" w:rsidRDefault="00E2149A" w:rsidP="00E2149A">
      <w:pPr>
        <w:jc w:val="both"/>
      </w:pPr>
      <w:r>
        <w:t xml:space="preserve">  </w:t>
      </w:r>
      <w:r w:rsidR="00DC37AA">
        <w:t>In thirty years, scientists have increased the Lawson criterion of the ICF and tokomak installations by tens of times. Unfortunately, all current and some new installations (ICF and</w:t>
      </w:r>
      <w:r w:rsidR="00BE29D8">
        <w:t xml:space="preserve"> </w:t>
      </w:r>
      <w:proofErr w:type="gramStart"/>
      <w:r w:rsidR="00BE29D8">
        <w:t>variously-sited</w:t>
      </w:r>
      <w:proofErr w:type="gramEnd"/>
      <w:r w:rsidR="00DC37AA">
        <w:t xml:space="preserve"> tokomak</w:t>
      </w:r>
      <w:r w:rsidR="00BE29D8">
        <w:t>s) have a Lawson</w:t>
      </w:r>
      <w:r w:rsidR="00DC37AA">
        <w:t xml:space="preserve"> criterion that is tens of times lower than is necessary</w:t>
      </w:r>
      <w:r w:rsidR="00BE29D8">
        <w:t xml:space="preserve"> for a successful machine</w:t>
      </w:r>
      <w:r w:rsidR="00DC37AA">
        <w:t xml:space="preserve"> (Figure 3).</w:t>
      </w:r>
    </w:p>
    <w:p w:rsidR="00DC37AA" w:rsidRPr="00263DD4" w:rsidRDefault="00DC37AA" w:rsidP="00DC37AA">
      <w:pPr>
        <w:pStyle w:val="NormalWeb"/>
        <w:tabs>
          <w:tab w:val="left" w:pos="10440"/>
        </w:tabs>
        <w:spacing w:before="0" w:beforeAutospacing="0" w:after="0" w:afterAutospacing="0"/>
        <w:jc w:val="center"/>
        <w:rPr>
          <w:sz w:val="21"/>
          <w:szCs w:val="21"/>
          <w:lang w:val="en-US"/>
        </w:rPr>
      </w:pPr>
      <w:r>
        <w:rPr>
          <w:noProof/>
          <w:lang w:val="en-US" w:eastAsia="en-US"/>
        </w:rPr>
        <w:drawing>
          <wp:inline distT="0" distB="0" distL="0" distR="0">
            <wp:extent cx="3453199" cy="2045044"/>
            <wp:effectExtent l="19050" t="0" r="0" b="0"/>
            <wp:docPr id="6" name="Picture 1" descr="File:IFE and MFE parameter spac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FE and MFE parameter space.svg"/>
                    <pic:cNvPicPr>
                      <a:picLocks noChangeAspect="1" noChangeArrowheads="1"/>
                    </pic:cNvPicPr>
                  </pic:nvPicPr>
                  <pic:blipFill>
                    <a:blip r:embed="rId12" cstate="print"/>
                    <a:srcRect/>
                    <a:stretch>
                      <a:fillRect/>
                    </a:stretch>
                  </pic:blipFill>
                  <pic:spPr bwMode="auto">
                    <a:xfrm>
                      <a:off x="0" y="0"/>
                      <a:ext cx="3465646" cy="2052415"/>
                    </a:xfrm>
                    <a:prstGeom prst="rect">
                      <a:avLst/>
                    </a:prstGeom>
                    <a:noFill/>
                    <a:ln w="9525">
                      <a:noFill/>
                      <a:miter lim="800000"/>
                      <a:headEnd/>
                      <a:tailEnd/>
                    </a:ln>
                  </pic:spPr>
                </pic:pic>
              </a:graphicData>
            </a:graphic>
          </wp:inline>
        </w:drawing>
      </w:r>
    </w:p>
    <w:p w:rsidR="00DC37AA" w:rsidRDefault="00DC37AA" w:rsidP="00DC37AA">
      <w:pPr>
        <w:pStyle w:val="Figurecaption"/>
      </w:pPr>
      <w:proofErr w:type="gramStart"/>
      <w:r>
        <w:t>Fig. 3.</w:t>
      </w:r>
      <w:proofErr w:type="gramEnd"/>
      <w:r>
        <w:t xml:space="preserve"> Parameter space occupied by </w:t>
      </w:r>
      <w:r w:rsidRPr="00B11193">
        <w:t>inertial fusion energy</w:t>
      </w:r>
      <w:r>
        <w:t xml:space="preserve"> and </w:t>
      </w:r>
      <w:r w:rsidRPr="00B11193">
        <w:t>magnetic fusion energy</w:t>
      </w:r>
      <w:r>
        <w:t xml:space="preserve"> devices. The regime allowing thermonuclear ignition with high gain lies near the upper right corner of the plo</w:t>
      </w:r>
      <w:r w:rsidR="00BE29D8">
        <w:t>t</w:t>
      </w:r>
      <w:r>
        <w:t>.</w:t>
      </w:r>
    </w:p>
    <w:p w:rsidR="00DC37AA" w:rsidRPr="00DA1788" w:rsidRDefault="00BE29D8" w:rsidP="00883217">
      <w:pPr>
        <w:pStyle w:val="Figurecaption"/>
        <w:jc w:val="center"/>
        <w:rPr>
          <w:b/>
          <w:sz w:val="32"/>
          <w:szCs w:val="32"/>
        </w:rPr>
      </w:pPr>
      <w:r>
        <w:rPr>
          <w:b/>
          <w:sz w:val="32"/>
          <w:szCs w:val="32"/>
        </w:rPr>
        <w:lastRenderedPageBreak/>
        <w:t>Main Idea:</w:t>
      </w:r>
      <w:r w:rsidR="00774E3C">
        <w:rPr>
          <w:b/>
          <w:sz w:val="32"/>
          <w:szCs w:val="32"/>
        </w:rPr>
        <w:t xml:space="preserve"> Theory</w:t>
      </w:r>
      <w:r>
        <w:rPr>
          <w:b/>
          <w:sz w:val="32"/>
          <w:szCs w:val="32"/>
        </w:rPr>
        <w:t>, Estimations, Criteria</w:t>
      </w:r>
      <w:r w:rsidR="00883217">
        <w:rPr>
          <w:b/>
          <w:sz w:val="32"/>
          <w:szCs w:val="32"/>
        </w:rPr>
        <w:t xml:space="preserve"> of Cold Fusion</w:t>
      </w:r>
    </w:p>
    <w:p w:rsidR="00390606" w:rsidRDefault="00BE29D8" w:rsidP="00BE29D8">
      <w:pPr>
        <w:jc w:val="both"/>
      </w:pPr>
      <w:r>
        <w:rPr>
          <w:i/>
        </w:rPr>
        <w:t>Main Idea:</w:t>
      </w:r>
      <w:r w:rsidR="005E6080" w:rsidRPr="005E6080">
        <w:rPr>
          <w:i/>
        </w:rPr>
        <w:t xml:space="preserve"> Theory, Estimation</w:t>
      </w:r>
      <w:r w:rsidR="005E6080">
        <w:t>.</w:t>
      </w:r>
      <w:r w:rsidR="0076264A">
        <w:t xml:space="preserve">Plasma is the </w:t>
      </w:r>
      <w:r w:rsidR="006E4C19">
        <w:t>mixture</w:t>
      </w:r>
      <w:r w:rsidR="0076264A">
        <w:t xml:space="preserve"> the positive (nucleu</w:t>
      </w:r>
      <w:r w:rsidR="00436405">
        <w:t>s</w:t>
      </w:r>
      <w:r w:rsidR="0076264A">
        <w:t>) and negative (electrons) charges. The energy givesonly the fusion of positive (</w:t>
      </w:r>
      <w:r w:rsidR="00B0411C">
        <w:t xml:space="preserve">nucleus) charges. </w:t>
      </w:r>
      <w:r w:rsidR="006E4C19">
        <w:t>The repulsive</w:t>
      </w:r>
      <w:r>
        <w:t xml:space="preserve">electric force </w:t>
      </w:r>
      <w:r w:rsidR="008E70DF">
        <w:t>overcome</w:t>
      </w:r>
      <w:r>
        <w:t>s</w:t>
      </w:r>
      <w:r w:rsidR="008E70DF">
        <w:t xml:space="preserve"> the fusion of nucleus.</w:t>
      </w:r>
      <w:r w:rsidR="00190BD9">
        <w:t xml:space="preserve"> The plasma is used in current nuclear reactors is rare and </w:t>
      </w:r>
      <w:r w:rsidR="006E4C19">
        <w:t>scientistsconventionallyneglect</w:t>
      </w:r>
      <w:r w:rsidR="00B0411C">
        <w:t>its influence</w:t>
      </w:r>
      <w:r w:rsidR="00190BD9">
        <w:t xml:space="preserve"> of electrons in fusion of nucleus.</w:t>
      </w:r>
      <w:r>
        <w:t>The nucleu</w:t>
      </w:r>
      <w:r w:rsidR="00B0411C">
        <w:t>s pulse</w:t>
      </w:r>
      <w:r w:rsidR="00EF33BA">
        <w:t>one other but if between them is electron</w:t>
      </w:r>
      <w:r w:rsidR="009E603B">
        <w:t>, one blocks the repulsive</w:t>
      </w:r>
      <w:r w:rsidR="00EF33BA">
        <w:t xml:space="preserve"> force. For example</w:t>
      </w:r>
      <w:r w:rsidR="009E603B">
        <w:t>,</w:t>
      </w:r>
      <w:r w:rsidR="00EF33BA">
        <w:t xml:space="preserve"> the elect</w:t>
      </w:r>
      <w:r>
        <w:t>rons in atoms and molecules</w:t>
      </w:r>
      <w:r w:rsidR="00EF33BA">
        <w:t xml:space="preserve"> block the negative nucleus charge and atom (</w:t>
      </w:r>
      <w:r w:rsidR="006E4C19">
        <w:t>molecules</w:t>
      </w:r>
      <w:r w:rsidR="00EF33BA">
        <w:t xml:space="preserve">) became </w:t>
      </w:r>
      <w:r w:rsidR="006E4C19">
        <w:t>neutral</w:t>
      </w:r>
      <w:r w:rsidR="00EF33BA">
        <w:t xml:space="preserve">. </w:t>
      </w:r>
      <w:r w:rsidR="00390606">
        <w:t>The atoms can overcome one to</w:t>
      </w:r>
      <w:r>
        <w:t xml:space="preserve"> the</w:t>
      </w:r>
      <w:r w:rsidR="00390606">
        <w:t xml:space="preserve"> other. The electrons connect them in molecules.</w:t>
      </w:r>
      <w:r w:rsidR="00436405">
        <w:t>Decreasing</w:t>
      </w:r>
      <w:r w:rsidR="00A1362E">
        <w:t xml:space="preserve"> the distance between </w:t>
      </w:r>
      <w:r>
        <w:t>nucleous by negative charges is</w:t>
      </w:r>
      <w:r w:rsidR="00A1362E">
        <w:t xml:space="preserve"> used in muon </w:t>
      </w:r>
      <w:r>
        <w:t>catalyzer</w:t>
      </w:r>
      <w:r w:rsidR="00A1362E">
        <w:t xml:space="preserve">. The heave negative muon has </w:t>
      </w:r>
      <w:r w:rsidR="006E4C19">
        <w:t>orbit</w:t>
      </w:r>
      <w:r>
        <w:t xml:space="preserve"> radius </w:t>
      </w:r>
      <w:r w:rsidR="00A1362E">
        <w:t xml:space="preserve">207 times less than conventional electron. One decreases the </w:t>
      </w:r>
      <w:r w:rsidR="006E4C19">
        <w:t>distance</w:t>
      </w:r>
      <w:r w:rsidR="00A1362E">
        <w:t xml:space="preserve"> (and energy for association) nucleus and</w:t>
      </w:r>
      <w:r w:rsidR="00016E3C">
        <w:t xml:space="preserve">allows to </w:t>
      </w:r>
      <w:r w:rsidR="00A1362E">
        <w:t>conn</w:t>
      </w:r>
      <w:r w:rsidR="00016E3C">
        <w:t xml:space="preserve">ect nucleus. In conventional </w:t>
      </w:r>
      <w:r w:rsidR="009E603B">
        <w:t>fusion,</w:t>
      </w:r>
      <w:r w:rsidR="00016E3C">
        <w:t xml:space="preserve"> the </w:t>
      </w:r>
      <w:r w:rsidR="006E4C19">
        <w:t>distance</w:t>
      </w:r>
      <w:r w:rsidR="00016E3C">
        <w:t xml:space="preserve"> between </w:t>
      </w:r>
      <w:r w:rsidR="009E603B">
        <w:t>nucleuses</w:t>
      </w:r>
      <w:r w:rsidR="00016E3C">
        <w:t xml:space="preserve"> the scientists try </w:t>
      </w:r>
      <w:r w:rsidR="009E603B">
        <w:t xml:space="preserve">to </w:t>
      </w:r>
      <w:r w:rsidR="00016E3C">
        <w:t xml:space="preserve">overcome by high </w:t>
      </w:r>
      <w:r w:rsidR="009E603B">
        <w:t>kinetic energy (temperature). The</w:t>
      </w:r>
      <w:r w:rsidR="00016E3C">
        <w:t xml:space="preserve"> offer </w:t>
      </w:r>
      <w:r w:rsidR="009E603B">
        <w:t>method tries to overcome</w:t>
      </w:r>
      <w:r w:rsidR="00016E3C">
        <w:t xml:space="preserve"> by electron</w:t>
      </w:r>
      <w:r w:rsidR="00A95DB2">
        <w:t>s</w:t>
      </w:r>
      <w:r w:rsidR="00016E3C">
        <w:t xml:space="preserve"> and compression </w:t>
      </w:r>
      <w:r w:rsidR="00A95DB2">
        <w:t xml:space="preserve">of a </w:t>
      </w:r>
      <w:r w:rsidR="00016E3C">
        <w:t>fuel.</w:t>
      </w:r>
    </w:p>
    <w:p w:rsidR="00390606" w:rsidRDefault="00390606" w:rsidP="00DC37AA"/>
    <w:p w:rsidR="00190BD9" w:rsidRDefault="00A20381" w:rsidP="00BE29D8">
      <w:pPr>
        <w:jc w:val="both"/>
      </w:pPr>
      <w:r>
        <w:rPr>
          <w:i/>
        </w:rPr>
        <w:t xml:space="preserve">  </w:t>
      </w:r>
      <w:proofErr w:type="gramStart"/>
      <w:r w:rsidR="006E4C19" w:rsidRPr="004F5843">
        <w:rPr>
          <w:i/>
        </w:rPr>
        <w:t>Criterion</w:t>
      </w:r>
      <w:r w:rsidR="004F5843" w:rsidRPr="004F5843">
        <w:rPr>
          <w:i/>
        </w:rPr>
        <w:t xml:space="preserve"> of Cool Fusion</w:t>
      </w:r>
      <w:r w:rsidR="004F5843">
        <w:t>.</w:t>
      </w:r>
      <w:proofErr w:type="gramEnd"/>
      <w:r w:rsidR="00190BD9">
        <w:t xml:space="preserve"> However, if temperature is very low and pressur</w:t>
      </w:r>
      <w:r w:rsidR="00A95DB2">
        <w:t>e is very high</w:t>
      </w:r>
      <w:r w:rsidR="009E603B">
        <w:t>,</w:t>
      </w:r>
      <w:r w:rsidR="00A95DB2">
        <w:t xml:space="preserve"> electron</w:t>
      </w:r>
      <w:r w:rsidR="00946E08">
        <w:t xml:space="preserve"> effect become</w:t>
      </w:r>
      <w:r w:rsidR="00BE29D8">
        <w:t>s</w:t>
      </w:r>
      <w:r w:rsidR="00946E08">
        <w:t xml:space="preserve"> significant. In plasma physics there is Debye radius – distance the charge can come to othersame charge (nucleus to nu</w:t>
      </w:r>
      <w:r w:rsidR="00837F05">
        <w:t>cleus) not fills its charg</w:t>
      </w:r>
      <w:r w:rsidR="009E603B">
        <w:t>es (the other electrons are block</w:t>
      </w:r>
      <w:r w:rsidR="00837F05">
        <w:t>ed the p</w:t>
      </w:r>
      <w:r w:rsidR="00597FE4">
        <w:t>ositive charge of nucleus). Deby</w:t>
      </w:r>
      <w:r w:rsidR="00837F05">
        <w:t xml:space="preserve">e radius is </w:t>
      </w:r>
      <w:r w:rsidR="005E295F">
        <w:t>(in SU)</w:t>
      </w:r>
    </w:p>
    <w:p w:rsidR="00135D69" w:rsidRPr="00A20381" w:rsidRDefault="00E21F25" w:rsidP="00A20381">
      <w:pPr>
        <w:ind w:firstLine="720"/>
        <w:rPr>
          <w:position w:val="-10"/>
          <w:sz w:val="20"/>
          <w:szCs w:val="20"/>
        </w:rPr>
      </w:pPr>
      <w:r w:rsidRPr="005E295F">
        <w:rPr>
          <w:rFonts w:ascii="Arial" w:hAnsi="Arial" w:cs="Arial"/>
          <w:position w:val="-32"/>
          <w:sz w:val="20"/>
          <w:szCs w:val="20"/>
        </w:rPr>
        <w:object w:dxaOrig="68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85pt;height:32.6pt" o:ole="">
            <v:imagedata r:id="rId13" o:title=""/>
          </v:shape>
          <o:OLEObject Type="Embed" ProgID="Equation.3" ShapeID="_x0000_i1025" DrawAspect="Content" ObjectID="_1498921403" r:id="rId14"/>
        </w:object>
      </w:r>
      <w:r w:rsidR="00976F45" w:rsidRPr="00976F45">
        <w:rPr>
          <w:position w:val="-10"/>
          <w:sz w:val="20"/>
          <w:szCs w:val="20"/>
        </w:rPr>
        <w:t>[</w:t>
      </w:r>
      <w:proofErr w:type="gramStart"/>
      <w:r w:rsidR="00976F45" w:rsidRPr="00976F45">
        <w:rPr>
          <w:position w:val="-10"/>
          <w:sz w:val="20"/>
          <w:szCs w:val="20"/>
        </w:rPr>
        <w:t>m</w:t>
      </w:r>
      <w:proofErr w:type="gramEnd"/>
      <w:r w:rsidR="00976F45" w:rsidRPr="00976F45">
        <w:rPr>
          <w:position w:val="-10"/>
          <w:sz w:val="20"/>
          <w:szCs w:val="20"/>
        </w:rPr>
        <w:t xml:space="preserve">] </w:t>
      </w:r>
      <w:r w:rsidR="00135D69" w:rsidRPr="00976F45">
        <w:rPr>
          <w:position w:val="-10"/>
          <w:sz w:val="20"/>
          <w:szCs w:val="20"/>
        </w:rPr>
        <w:t>,</w:t>
      </w:r>
      <w:r w:rsidR="00135D69" w:rsidRPr="00976F45">
        <w:rPr>
          <w:position w:val="-10"/>
          <w:sz w:val="20"/>
          <w:szCs w:val="20"/>
        </w:rPr>
        <w:tab/>
      </w:r>
      <w:r w:rsidR="00135D69" w:rsidRPr="00976F45">
        <w:rPr>
          <w:position w:val="-10"/>
          <w:sz w:val="20"/>
          <w:szCs w:val="20"/>
        </w:rPr>
        <w:tab/>
        <w:t>(1)</w:t>
      </w:r>
    </w:p>
    <w:p w:rsidR="007E6437" w:rsidRDefault="003F09AB" w:rsidP="00BE29D8">
      <w:pPr>
        <w:jc w:val="both"/>
        <w:rPr>
          <w:position w:val="-10"/>
        </w:rPr>
      </w:pPr>
      <w:proofErr w:type="gramStart"/>
      <w:r>
        <w:rPr>
          <w:position w:val="-10"/>
        </w:rPr>
        <w:t>w</w:t>
      </w:r>
      <w:r w:rsidR="00135D69" w:rsidRPr="00135D69">
        <w:rPr>
          <w:position w:val="-10"/>
        </w:rPr>
        <w:t>here</w:t>
      </w:r>
      <w:r w:rsidR="00135D69" w:rsidRPr="00976F45">
        <w:rPr>
          <w:i/>
          <w:position w:val="-10"/>
        </w:rPr>
        <w:t>ε</w:t>
      </w:r>
      <w:r w:rsidR="00976F45">
        <w:rPr>
          <w:position w:val="-10"/>
          <w:vertAlign w:val="subscript"/>
        </w:rPr>
        <w:t>o</w:t>
      </w:r>
      <w:proofErr w:type="gramEnd"/>
      <w:r w:rsidR="007E6437">
        <w:rPr>
          <w:position w:val="-10"/>
        </w:rPr>
        <w:t xml:space="preserve"> is electric constant</w:t>
      </w:r>
      <w:r w:rsidR="00135D69">
        <w:rPr>
          <w:position w:val="-10"/>
        </w:rPr>
        <w:t>, C</w:t>
      </w:r>
      <w:r w:rsidR="00135D69" w:rsidRPr="00976F45">
        <w:rPr>
          <w:position w:val="-10"/>
          <w:vertAlign w:val="superscript"/>
        </w:rPr>
        <w:t>2</w:t>
      </w:r>
      <w:r w:rsidR="00135D69">
        <w:rPr>
          <w:position w:val="-10"/>
        </w:rPr>
        <w:t>/N</w:t>
      </w:r>
      <w:r w:rsidR="00135D69" w:rsidRPr="00976F45">
        <w:rPr>
          <w:b/>
          <w:position w:val="-10"/>
          <w:vertAlign w:val="superscript"/>
        </w:rPr>
        <w:t>.</w:t>
      </w:r>
      <w:r w:rsidR="00135D69">
        <w:rPr>
          <w:position w:val="-10"/>
        </w:rPr>
        <w:t>m</w:t>
      </w:r>
      <w:r w:rsidR="00135D69" w:rsidRPr="00976F45">
        <w:rPr>
          <w:position w:val="-10"/>
          <w:vertAlign w:val="superscript"/>
        </w:rPr>
        <w:t>2</w:t>
      </w:r>
      <w:r w:rsidR="00135D69">
        <w:rPr>
          <w:position w:val="-10"/>
        </w:rPr>
        <w:t xml:space="preserve">; </w:t>
      </w:r>
      <w:r w:rsidR="00135D69" w:rsidRPr="00976F45">
        <w:rPr>
          <w:i/>
          <w:position w:val="-10"/>
        </w:rPr>
        <w:t>k</w:t>
      </w:r>
      <w:r w:rsidR="00A95DB2">
        <w:rPr>
          <w:i/>
          <w:position w:val="-10"/>
        </w:rPr>
        <w:t xml:space="preserve"> = </w:t>
      </w:r>
      <w:r w:rsidR="00A95DB2">
        <w:rPr>
          <w:position w:val="-10"/>
        </w:rPr>
        <w:t>1.38</w:t>
      </w:r>
      <w:r w:rsidR="00A95DB2" w:rsidRPr="00A95DB2">
        <w:rPr>
          <w:position w:val="-10"/>
          <w:vertAlign w:val="superscript"/>
        </w:rPr>
        <w:t>.</w:t>
      </w:r>
      <w:r w:rsidR="00A95DB2">
        <w:rPr>
          <w:position w:val="-10"/>
        </w:rPr>
        <w:t>10</w:t>
      </w:r>
      <w:r w:rsidR="00A95DB2" w:rsidRPr="00A95DB2">
        <w:rPr>
          <w:position w:val="-10"/>
          <w:vertAlign w:val="superscript"/>
        </w:rPr>
        <w:t>-23</w:t>
      </w:r>
      <w:r w:rsidR="00135D69">
        <w:rPr>
          <w:position w:val="-10"/>
        </w:rPr>
        <w:t xml:space="preserve"> is Bolz</w:t>
      </w:r>
      <w:r w:rsidR="007E6437">
        <w:rPr>
          <w:position w:val="-10"/>
        </w:rPr>
        <w:t xml:space="preserve">mann </w:t>
      </w:r>
      <w:r w:rsidR="00135D69">
        <w:rPr>
          <w:position w:val="-10"/>
        </w:rPr>
        <w:t xml:space="preserve">constant, J/K; </w:t>
      </w:r>
      <w:r w:rsidR="00135D69" w:rsidRPr="00976F45">
        <w:rPr>
          <w:i/>
          <w:position w:val="-10"/>
        </w:rPr>
        <w:t>e</w:t>
      </w:r>
      <w:r w:rsidR="00135D69">
        <w:rPr>
          <w:position w:val="-10"/>
        </w:rPr>
        <w:t xml:space="preserve"> is charge of electron 1.6</w:t>
      </w:r>
      <w:r w:rsidR="00135D69" w:rsidRPr="00976F45">
        <w:rPr>
          <w:b/>
          <w:position w:val="-10"/>
          <w:vertAlign w:val="superscript"/>
        </w:rPr>
        <w:t>.</w:t>
      </w:r>
      <w:r w:rsidR="00135D69">
        <w:rPr>
          <w:position w:val="-10"/>
        </w:rPr>
        <w:t>10</w:t>
      </w:r>
      <w:r w:rsidR="00135D69" w:rsidRPr="00976F45">
        <w:rPr>
          <w:position w:val="-10"/>
          <w:vertAlign w:val="superscript"/>
        </w:rPr>
        <w:t>-19</w:t>
      </w:r>
      <w:r w:rsidR="00135D69">
        <w:rPr>
          <w:position w:val="-10"/>
        </w:rPr>
        <w:t xml:space="preserve"> C; </w:t>
      </w:r>
      <w:r w:rsidR="00135D69" w:rsidRPr="007E6437">
        <w:rPr>
          <w:i/>
          <w:position w:val="-10"/>
        </w:rPr>
        <w:t>T</w:t>
      </w:r>
      <w:r w:rsidR="00135D69">
        <w:rPr>
          <w:position w:val="-10"/>
        </w:rPr>
        <w:t xml:space="preserve"> is temperature of electrons, K; </w:t>
      </w:r>
      <w:r w:rsidR="00135D69" w:rsidRPr="00976F45">
        <w:rPr>
          <w:i/>
          <w:position w:val="-10"/>
        </w:rPr>
        <w:t>n</w:t>
      </w:r>
      <w:r w:rsidR="00135D69">
        <w:rPr>
          <w:position w:val="-10"/>
        </w:rPr>
        <w:t xml:space="preserve"> is number of electrons into 1 m</w:t>
      </w:r>
      <w:r w:rsidR="00135D69" w:rsidRPr="00976F45">
        <w:rPr>
          <w:position w:val="-10"/>
          <w:vertAlign w:val="superscript"/>
        </w:rPr>
        <w:t>3</w:t>
      </w:r>
      <w:r w:rsidR="00976F45">
        <w:rPr>
          <w:position w:val="-10"/>
        </w:rPr>
        <w:t>.</w:t>
      </w:r>
      <w:r w:rsidR="00A91019">
        <w:rPr>
          <w:position w:val="-10"/>
        </w:rPr>
        <w:br/>
      </w:r>
      <w:r>
        <w:rPr>
          <w:position w:val="-10"/>
        </w:rPr>
        <w:t>In typical conditions (hydrogen</w:t>
      </w:r>
      <w:r w:rsidR="00976F45">
        <w:rPr>
          <w:position w:val="-10"/>
        </w:rPr>
        <w:t xml:space="preserve"> at 1 atm, </w:t>
      </w:r>
      <w:r w:rsidR="00E9693F" w:rsidRPr="00E9693F">
        <w:rPr>
          <w:i/>
          <w:position w:val="-10"/>
        </w:rPr>
        <w:t>ρ</w:t>
      </w:r>
      <w:r>
        <w:rPr>
          <w:position w:val="-10"/>
        </w:rPr>
        <w:t xml:space="preserve"> = 0.1</w:t>
      </w:r>
      <w:r w:rsidR="00E9693F">
        <w:rPr>
          <w:position w:val="-10"/>
        </w:rPr>
        <w:t xml:space="preserve"> kg/m</w:t>
      </w:r>
      <w:r w:rsidR="00E9693F" w:rsidRPr="00E9693F">
        <w:rPr>
          <w:position w:val="-10"/>
          <w:vertAlign w:val="superscript"/>
        </w:rPr>
        <w:t>3</w:t>
      </w:r>
      <w:r w:rsidR="00E9693F">
        <w:rPr>
          <w:position w:val="-10"/>
        </w:rPr>
        <w:t xml:space="preserve">, </w:t>
      </w:r>
      <w:r w:rsidR="00976F45" w:rsidRPr="00E9693F">
        <w:rPr>
          <w:i/>
          <w:position w:val="-10"/>
        </w:rPr>
        <w:t xml:space="preserve">T </w:t>
      </w:r>
      <w:r w:rsidR="00976F45">
        <w:rPr>
          <w:position w:val="-10"/>
        </w:rPr>
        <w:t xml:space="preserve">= 300K) </w:t>
      </w:r>
      <w:r w:rsidR="00E9693F">
        <w:rPr>
          <w:position w:val="-10"/>
        </w:rPr>
        <w:t xml:space="preserve">the </w:t>
      </w:r>
      <w:r w:rsidR="00E9693F" w:rsidRPr="00E9693F">
        <w:rPr>
          <w:i/>
          <w:position w:val="-10"/>
        </w:rPr>
        <w:t>n</w:t>
      </w:r>
      <w:r w:rsidR="00E9693F">
        <w:rPr>
          <w:position w:val="-10"/>
        </w:rPr>
        <w:t xml:space="preserve"> = </w:t>
      </w:r>
      <w:r w:rsidR="00E9693F" w:rsidRPr="00E9693F">
        <w:rPr>
          <w:i/>
          <w:position w:val="-10"/>
        </w:rPr>
        <w:t>ϼ/µ</w:t>
      </w:r>
      <w:r w:rsidR="00E9693F" w:rsidRPr="00E9693F">
        <w:rPr>
          <w:i/>
          <w:position w:val="-10"/>
          <w:vertAlign w:val="superscript"/>
        </w:rPr>
        <w:t>.</w:t>
      </w:r>
      <w:r w:rsidR="00E9693F" w:rsidRPr="00E9693F">
        <w:rPr>
          <w:i/>
          <w:position w:val="-10"/>
        </w:rPr>
        <w:t>m</w:t>
      </w:r>
      <w:r w:rsidR="00E9693F" w:rsidRPr="00E9693F">
        <w:rPr>
          <w:i/>
          <w:position w:val="-10"/>
          <w:vertAlign w:val="subscript"/>
        </w:rPr>
        <w:t>p</w:t>
      </w:r>
      <w:r>
        <w:rPr>
          <w:position w:val="-10"/>
        </w:rPr>
        <w:t xml:space="preserve"> = 0.1</w:t>
      </w:r>
      <w:r w:rsidR="00E9693F">
        <w:rPr>
          <w:position w:val="-10"/>
        </w:rPr>
        <w:t>/</w:t>
      </w:r>
      <w:r>
        <w:rPr>
          <w:position w:val="-10"/>
        </w:rPr>
        <w:t>1</w:t>
      </w:r>
      <w:r w:rsidR="00E9693F" w:rsidRPr="00E9693F">
        <w:rPr>
          <w:b/>
          <w:position w:val="-10"/>
          <w:vertAlign w:val="superscript"/>
        </w:rPr>
        <w:t>.</w:t>
      </w:r>
      <w:r w:rsidR="00E9693F">
        <w:rPr>
          <w:position w:val="-10"/>
        </w:rPr>
        <w:t>1.67</w:t>
      </w:r>
      <w:r w:rsidR="00E9693F" w:rsidRPr="00E9693F">
        <w:rPr>
          <w:b/>
          <w:position w:val="-10"/>
          <w:vertAlign w:val="superscript"/>
        </w:rPr>
        <w:t>.</w:t>
      </w:r>
      <w:r w:rsidR="00E9693F">
        <w:rPr>
          <w:position w:val="-10"/>
        </w:rPr>
        <w:t>10</w:t>
      </w:r>
      <w:r w:rsidR="00E9693F" w:rsidRPr="00E9693F">
        <w:rPr>
          <w:position w:val="-10"/>
          <w:vertAlign w:val="superscript"/>
        </w:rPr>
        <w:t>-27</w:t>
      </w:r>
      <w:r w:rsidR="00E9693F">
        <w:rPr>
          <w:position w:val="-10"/>
        </w:rPr>
        <w:t xml:space="preserve"> = 6</w:t>
      </w:r>
      <w:r w:rsidR="00E9693F" w:rsidRPr="00E9693F">
        <w:rPr>
          <w:b/>
          <w:position w:val="-10"/>
          <w:vertAlign w:val="superscript"/>
        </w:rPr>
        <w:t>.</w:t>
      </w:r>
      <w:r w:rsidR="00E9693F">
        <w:rPr>
          <w:position w:val="-10"/>
        </w:rPr>
        <w:t>10</w:t>
      </w:r>
      <w:r w:rsidR="00E9693F" w:rsidRPr="00E9693F">
        <w:rPr>
          <w:position w:val="-10"/>
          <w:vertAlign w:val="superscript"/>
        </w:rPr>
        <w:t>25</w:t>
      </w:r>
      <w:r w:rsidR="00E9693F">
        <w:rPr>
          <w:position w:val="-10"/>
        </w:rPr>
        <w:t>1/m</w:t>
      </w:r>
      <w:r w:rsidR="00E9693F" w:rsidRPr="00E9693F">
        <w:rPr>
          <w:position w:val="-10"/>
          <w:vertAlign w:val="superscript"/>
        </w:rPr>
        <w:t>3</w:t>
      </w:r>
      <w:r w:rsidR="00E9693F">
        <w:rPr>
          <w:position w:val="-10"/>
        </w:rPr>
        <w:t>.</w:t>
      </w:r>
      <w:r w:rsidR="009F6FC9" w:rsidRPr="003F09AB">
        <w:rPr>
          <w:i/>
          <w:position w:val="-10"/>
        </w:rPr>
        <w:t>λ</w:t>
      </w:r>
      <w:r w:rsidR="009F6FC9" w:rsidRPr="00B6310D">
        <w:rPr>
          <w:position w:val="-10"/>
          <w:vertAlign w:val="subscript"/>
        </w:rPr>
        <w:t>D</w:t>
      </w:r>
      <w:r w:rsidR="00B6310D">
        <w:rPr>
          <w:position w:val="-10"/>
        </w:rPr>
        <w:t>=</w:t>
      </w:r>
      <w:r w:rsidR="00032EEE">
        <w:rPr>
          <w:position w:val="-10"/>
        </w:rPr>
        <w:t>1.5</w:t>
      </w:r>
      <w:r w:rsidR="00B6310D">
        <w:rPr>
          <w:position w:val="-10"/>
        </w:rPr>
        <w:t>4</w:t>
      </w:r>
      <w:r w:rsidR="00B6310D" w:rsidRPr="00B6310D">
        <w:rPr>
          <w:b/>
          <w:position w:val="-10"/>
          <w:vertAlign w:val="superscript"/>
        </w:rPr>
        <w:t>.</w:t>
      </w:r>
      <w:r w:rsidR="00B6310D">
        <w:rPr>
          <w:position w:val="-10"/>
        </w:rPr>
        <w:t>10</w:t>
      </w:r>
      <w:r w:rsidR="00242222">
        <w:rPr>
          <w:position w:val="-10"/>
          <w:vertAlign w:val="superscript"/>
        </w:rPr>
        <w:t>-10</w:t>
      </w:r>
      <w:r w:rsidR="00B6310D">
        <w:rPr>
          <w:position w:val="-10"/>
        </w:rPr>
        <w:t xml:space="preserve"> m.</w:t>
      </w:r>
      <w:r w:rsidR="00CB50FC">
        <w:rPr>
          <w:position w:val="-10"/>
        </w:rPr>
        <w:t>This is usu</w:t>
      </w:r>
      <w:r>
        <w:rPr>
          <w:position w:val="-10"/>
        </w:rPr>
        <w:t>al radius of atom</w:t>
      </w:r>
      <w:r w:rsidR="005025AA">
        <w:rPr>
          <w:position w:val="-10"/>
        </w:rPr>
        <w:t xml:space="preserve">H </w:t>
      </w:r>
      <w:r w:rsidR="00242222">
        <w:rPr>
          <w:position w:val="-10"/>
        </w:rPr>
        <w:t>(</w:t>
      </w:r>
      <w:r>
        <w:rPr>
          <w:position w:val="-10"/>
        </w:rPr>
        <w:t xml:space="preserve">it is </w:t>
      </w:r>
      <w:r w:rsidR="00242222">
        <w:rPr>
          <w:position w:val="-10"/>
        </w:rPr>
        <w:t>closed</w:t>
      </w:r>
      <w:r w:rsidR="00AE372A">
        <w:rPr>
          <w:position w:val="-10"/>
        </w:rPr>
        <w:t xml:space="preserve"> to electron radius of </w:t>
      </w:r>
      <w:proofErr w:type="gramStart"/>
      <w:r w:rsidR="00AE372A">
        <w:rPr>
          <w:position w:val="-10"/>
        </w:rPr>
        <w:t xml:space="preserve">molecule </w:t>
      </w:r>
      <w:r w:rsidR="005025AA">
        <w:rPr>
          <w:position w:val="-10"/>
        </w:rPr>
        <w:t xml:space="preserve"> H</w:t>
      </w:r>
      <w:r w:rsidR="00AE372A" w:rsidRPr="00AE372A">
        <w:rPr>
          <w:position w:val="-10"/>
          <w:vertAlign w:val="subscript"/>
        </w:rPr>
        <w:t>2</w:t>
      </w:r>
      <w:r w:rsidRPr="003F09AB">
        <w:rPr>
          <w:i/>
          <w:position w:val="-10"/>
        </w:rPr>
        <w:t>r</w:t>
      </w:r>
      <w:proofErr w:type="gramEnd"/>
      <w:r>
        <w:rPr>
          <w:position w:val="-10"/>
        </w:rPr>
        <w:t xml:space="preserve"> = 1.25</w:t>
      </w:r>
      <w:r w:rsidRPr="003F09AB">
        <w:rPr>
          <w:b/>
          <w:position w:val="-10"/>
          <w:vertAlign w:val="superscript"/>
        </w:rPr>
        <w:t>.</w:t>
      </w:r>
      <w:r>
        <w:rPr>
          <w:position w:val="-10"/>
        </w:rPr>
        <w:t xml:space="preserve"> 10</w:t>
      </w:r>
      <w:r w:rsidRPr="003F09AB">
        <w:rPr>
          <w:position w:val="-10"/>
          <w:vertAlign w:val="superscript"/>
        </w:rPr>
        <w:t>-10</w:t>
      </w:r>
      <w:r>
        <w:rPr>
          <w:position w:val="-10"/>
        </w:rPr>
        <w:t xml:space="preserve">  m</w:t>
      </w:r>
      <w:r w:rsidR="00242222">
        <w:rPr>
          <w:position w:val="-10"/>
        </w:rPr>
        <w:t>).</w:t>
      </w:r>
    </w:p>
    <w:p w:rsidR="00EA5044" w:rsidRDefault="00883217" w:rsidP="00A20381">
      <w:pPr>
        <w:rPr>
          <w:position w:val="-10"/>
        </w:rPr>
      </w:pPr>
      <w:r>
        <w:rPr>
          <w:position w:val="-10"/>
        </w:rPr>
        <w:t>The radius (length</w:t>
      </w:r>
      <w:r w:rsidR="00597FE4">
        <w:rPr>
          <w:position w:val="-10"/>
        </w:rPr>
        <w:t>, sphere</w:t>
      </w:r>
      <w:r>
        <w:rPr>
          <w:position w:val="-10"/>
        </w:rPr>
        <w:t xml:space="preserve">) of Debye </w:t>
      </w:r>
      <w:r w:rsidR="00710E89">
        <w:rPr>
          <w:position w:val="-10"/>
        </w:rPr>
        <w:t xml:space="preserve">is </w:t>
      </w:r>
      <w:proofErr w:type="gramStart"/>
      <w:r w:rsidR="00710E89">
        <w:rPr>
          <w:position w:val="-10"/>
        </w:rPr>
        <w:t>distance which</w:t>
      </w:r>
      <w:proofErr w:type="gramEnd"/>
      <w:r w:rsidR="00710E89">
        <w:rPr>
          <w:position w:val="-10"/>
        </w:rPr>
        <w:t xml:space="preserve"> the nucleus can approach (overcome) one to o</w:t>
      </w:r>
      <w:r w:rsidR="00E16211">
        <w:rPr>
          <w:position w:val="-10"/>
        </w:rPr>
        <w:t>ther without the repulsive</w:t>
      </w:r>
      <w:r w:rsidR="00597FE4">
        <w:rPr>
          <w:position w:val="-10"/>
        </w:rPr>
        <w:t xml:space="preserve"> force</w:t>
      </w:r>
      <w:r w:rsidR="00EA5044">
        <w:rPr>
          <w:position w:val="-10"/>
        </w:rPr>
        <w:t xml:space="preserve"> of same charges. The outer electrons blockade the repulsive forces of nucleus.The </w:t>
      </w:r>
      <w:r w:rsidR="004E3C8C">
        <w:rPr>
          <w:position w:val="-10"/>
        </w:rPr>
        <w:t xml:space="preserve">strong </w:t>
      </w:r>
      <w:r w:rsidR="00A91019">
        <w:rPr>
          <w:position w:val="-10"/>
        </w:rPr>
        <w:t xml:space="preserve">nucleus </w:t>
      </w:r>
      <w:r w:rsidR="00DD2DBF">
        <w:rPr>
          <w:position w:val="-10"/>
        </w:rPr>
        <w:t>att</w:t>
      </w:r>
      <w:r w:rsidR="00CB50FC">
        <w:rPr>
          <w:position w:val="-10"/>
        </w:rPr>
        <w:t>r</w:t>
      </w:r>
      <w:r w:rsidR="00DD2DBF">
        <w:rPr>
          <w:position w:val="-10"/>
        </w:rPr>
        <w:t>active</w:t>
      </w:r>
      <w:r w:rsidR="00CB50FC">
        <w:rPr>
          <w:position w:val="-10"/>
        </w:rPr>
        <w:t xml:space="preserve"> force of nucleus begins</w:t>
      </w:r>
      <w:r w:rsidR="00EA5044">
        <w:rPr>
          <w:position w:val="-10"/>
        </w:rPr>
        <w:t xml:space="preserve"> from distance </w:t>
      </w:r>
      <w:r w:rsidR="00DD2DBF">
        <w:rPr>
          <w:position w:val="-10"/>
        </w:rPr>
        <w:t>less</w:t>
      </w:r>
      <w:r w:rsidR="00CB50FC">
        <w:rPr>
          <w:position w:val="-10"/>
        </w:rPr>
        <w:t xml:space="preserve"> than</w:t>
      </w:r>
      <w:r w:rsidR="00DD2DBF">
        <w:rPr>
          <w:position w:val="-10"/>
        </w:rPr>
        <w:br/>
      </w:r>
      <w:r w:rsidR="000362C8">
        <w:rPr>
          <w:i/>
          <w:position w:val="-10"/>
        </w:rPr>
        <w:t xml:space="preserve">  </w:t>
      </w:r>
      <w:r w:rsidR="000362C8">
        <w:rPr>
          <w:i/>
          <w:position w:val="-10"/>
        </w:rPr>
        <w:tab/>
      </w:r>
      <w:r w:rsidR="000362C8">
        <w:rPr>
          <w:i/>
          <w:position w:val="-10"/>
        </w:rPr>
        <w:tab/>
      </w:r>
      <w:r w:rsidR="000362C8">
        <w:rPr>
          <w:i/>
          <w:position w:val="-10"/>
        </w:rPr>
        <w:tab/>
      </w:r>
      <w:r w:rsidR="000362C8">
        <w:rPr>
          <w:i/>
          <w:position w:val="-10"/>
        </w:rPr>
        <w:tab/>
      </w:r>
      <w:r w:rsidR="00EA5044" w:rsidRPr="00DD2DBF">
        <w:rPr>
          <w:i/>
          <w:position w:val="-10"/>
        </w:rPr>
        <w:t>d</w:t>
      </w:r>
      <w:r w:rsidR="00EA5044">
        <w:rPr>
          <w:position w:val="-10"/>
        </w:rPr>
        <w:t xml:space="preserve"> ≈ 2·10</w:t>
      </w:r>
      <w:r w:rsidR="00EA5044" w:rsidRPr="00DD2DBF">
        <w:rPr>
          <w:position w:val="-10"/>
          <w:vertAlign w:val="superscript"/>
        </w:rPr>
        <w:t>-1</w:t>
      </w:r>
      <w:r w:rsidR="00DD2DBF" w:rsidRPr="00DD2DBF">
        <w:rPr>
          <w:position w:val="-10"/>
          <w:vertAlign w:val="superscript"/>
        </w:rPr>
        <w:t>5</w:t>
      </w:r>
      <w:r w:rsidR="00CB50FC">
        <w:rPr>
          <w:position w:val="-10"/>
        </w:rPr>
        <w:t xml:space="preserve"> m. </w:t>
      </w:r>
      <w:r w:rsidR="00CB50FC">
        <w:rPr>
          <w:position w:val="-10"/>
        </w:rPr>
        <w:tab/>
      </w:r>
      <w:r w:rsidR="00CB50FC">
        <w:rPr>
          <w:position w:val="-10"/>
        </w:rPr>
        <w:tab/>
      </w:r>
      <w:r w:rsidR="00CB50FC">
        <w:rPr>
          <w:position w:val="-10"/>
        </w:rPr>
        <w:tab/>
      </w:r>
      <w:r w:rsidR="00CB50FC">
        <w:rPr>
          <w:position w:val="-10"/>
        </w:rPr>
        <w:tab/>
      </w:r>
      <w:r w:rsidR="00CB50FC">
        <w:rPr>
          <w:position w:val="-10"/>
        </w:rPr>
        <w:tab/>
      </w:r>
      <w:r w:rsidR="00310D91">
        <w:rPr>
          <w:position w:val="-10"/>
        </w:rPr>
        <w:tab/>
      </w:r>
      <w:r w:rsidR="00CB50FC">
        <w:rPr>
          <w:position w:val="-10"/>
        </w:rPr>
        <w:t>(2)</w:t>
      </w:r>
      <w:r w:rsidR="00CB50FC">
        <w:rPr>
          <w:position w:val="-10"/>
        </w:rPr>
        <w:br/>
      </w:r>
      <w:r w:rsidR="00E2149A">
        <w:rPr>
          <w:position w:val="-10"/>
        </w:rPr>
        <w:t xml:space="preserve">  </w:t>
      </w:r>
      <w:r w:rsidR="00CB50FC">
        <w:rPr>
          <w:position w:val="-10"/>
        </w:rPr>
        <w:t>If researchers</w:t>
      </w:r>
      <w:r w:rsidR="00DD2DBF">
        <w:rPr>
          <w:position w:val="-10"/>
        </w:rPr>
        <w:t xml:space="preserve"> can</w:t>
      </w:r>
      <w:r w:rsidR="00CB50FC">
        <w:rPr>
          <w:position w:val="-10"/>
        </w:rPr>
        <w:t xml:space="preserve"> ever consistently bring together two nuclei</w:t>
      </w:r>
      <w:r w:rsidR="00DD2DBF">
        <w:rPr>
          <w:position w:val="-10"/>
        </w:rPr>
        <w:t xml:space="preserve"> in this distance, </w:t>
      </w:r>
      <w:r w:rsidR="00CB50FC">
        <w:rPr>
          <w:position w:val="-10"/>
        </w:rPr>
        <w:t>then we can reach repeatable thermonuclear</w:t>
      </w:r>
      <w:r w:rsidR="00DD2DBF">
        <w:rPr>
          <w:position w:val="-10"/>
        </w:rPr>
        <w:t xml:space="preserve"> fusion.  Let us substitute this value (2) to equation (1) and estimate the ratio </w:t>
      </w:r>
      <w:r w:rsidR="00DD2DBF" w:rsidRPr="00DD2DBF">
        <w:rPr>
          <w:i/>
          <w:position w:val="-10"/>
        </w:rPr>
        <w:t>T/n</w:t>
      </w:r>
      <w:r w:rsidR="00DD2DBF">
        <w:rPr>
          <w:position w:val="-10"/>
        </w:rPr>
        <w:t xml:space="preserve"> requested for it.</w:t>
      </w:r>
    </w:p>
    <w:p w:rsidR="00310D91" w:rsidRDefault="00893DB3" w:rsidP="00A20381">
      <w:pPr>
        <w:ind w:left="720" w:firstLine="720"/>
        <w:jc w:val="both"/>
        <w:rPr>
          <w:rFonts w:ascii="Arial" w:hAnsi="Arial" w:cs="Arial"/>
          <w:position w:val="-10"/>
          <w:sz w:val="20"/>
          <w:szCs w:val="20"/>
        </w:rPr>
      </w:pPr>
      <w:r w:rsidRPr="00CC72D0">
        <w:rPr>
          <w:rFonts w:ascii="Arial" w:hAnsi="Arial" w:cs="Arial"/>
          <w:position w:val="-24"/>
          <w:sz w:val="20"/>
          <w:szCs w:val="20"/>
        </w:rPr>
        <w:object w:dxaOrig="6020" w:dyaOrig="660">
          <v:shape id="_x0000_i1026" type="#_x0000_t75" style="width:255.9pt;height:25.3pt" o:ole="">
            <v:imagedata r:id="rId15" o:title=""/>
          </v:shape>
          <o:OLEObject Type="Embed" ProgID="Equation.3" ShapeID="_x0000_i1026" DrawAspect="Content" ObjectID="_1498921404" r:id="rId16"/>
        </w:object>
      </w:r>
      <w:r w:rsidR="009A7BF0">
        <w:rPr>
          <w:rFonts w:ascii="Arial" w:hAnsi="Arial" w:cs="Arial"/>
          <w:position w:val="-10"/>
          <w:sz w:val="20"/>
          <w:szCs w:val="20"/>
        </w:rPr>
        <w:t>.</w:t>
      </w:r>
      <w:r w:rsidR="002873F5">
        <w:rPr>
          <w:rFonts w:ascii="Arial" w:hAnsi="Arial" w:cs="Arial"/>
          <w:position w:val="-10"/>
          <w:sz w:val="20"/>
          <w:szCs w:val="20"/>
        </w:rPr>
        <w:tab/>
      </w:r>
      <w:r w:rsidR="002873F5">
        <w:rPr>
          <w:rFonts w:ascii="Arial" w:hAnsi="Arial" w:cs="Arial"/>
          <w:position w:val="-10"/>
          <w:sz w:val="20"/>
          <w:szCs w:val="20"/>
        </w:rPr>
        <w:tab/>
      </w:r>
      <w:r w:rsidR="00CC72D0">
        <w:rPr>
          <w:rFonts w:ascii="Arial" w:hAnsi="Arial" w:cs="Arial"/>
          <w:position w:val="-10"/>
          <w:sz w:val="20"/>
          <w:szCs w:val="20"/>
        </w:rPr>
        <w:t>(3)</w:t>
      </w:r>
    </w:p>
    <w:p w:rsidR="00310D91" w:rsidRDefault="00310D91" w:rsidP="00A20381">
      <w:pPr>
        <w:ind w:left="720" w:firstLine="720"/>
        <w:jc w:val="both"/>
        <w:rPr>
          <w:rFonts w:ascii="Arial" w:hAnsi="Arial" w:cs="Arial"/>
          <w:position w:val="-10"/>
          <w:sz w:val="20"/>
          <w:szCs w:val="20"/>
        </w:rPr>
      </w:pPr>
    </w:p>
    <w:p w:rsidR="00CC72D0" w:rsidRPr="00EA5044" w:rsidRDefault="00E2149A" w:rsidP="00310D91">
      <w:pPr>
        <w:jc w:val="both"/>
        <w:rPr>
          <w:position w:val="-10"/>
        </w:rPr>
      </w:pPr>
      <w:r>
        <w:rPr>
          <w:position w:val="-10"/>
        </w:rPr>
        <w:t xml:space="preserve">  </w:t>
      </w:r>
      <w:r w:rsidR="009A7BF0">
        <w:rPr>
          <w:position w:val="-10"/>
        </w:rPr>
        <w:t>H</w:t>
      </w:r>
      <w:r w:rsidR="009A7BF0" w:rsidRPr="009A7BF0">
        <w:rPr>
          <w:position w:val="-10"/>
        </w:rPr>
        <w:t xml:space="preserve">ere </w:t>
      </w:r>
      <w:r w:rsidR="00893DB3" w:rsidRPr="00893DB3">
        <w:rPr>
          <w:i/>
          <w:position w:val="-10"/>
        </w:rPr>
        <w:t>B</w:t>
      </w:r>
      <w:r w:rsidR="00893DB3">
        <w:rPr>
          <w:position w:val="-10"/>
        </w:rPr>
        <w:t xml:space="preserve"> is </w:t>
      </w:r>
      <w:r w:rsidR="00A91019">
        <w:rPr>
          <w:position w:val="-10"/>
        </w:rPr>
        <w:t xml:space="preserve">new </w:t>
      </w:r>
      <w:r w:rsidR="00893DB3">
        <w:rPr>
          <w:position w:val="-10"/>
        </w:rPr>
        <w:t xml:space="preserve">critereon, </w:t>
      </w:r>
      <w:r w:rsidR="009A7BF0" w:rsidRPr="007E6437">
        <w:rPr>
          <w:i/>
          <w:position w:val="-10"/>
        </w:rPr>
        <w:t>T</w:t>
      </w:r>
      <w:r w:rsidR="009A7BF0">
        <w:rPr>
          <w:position w:val="-10"/>
        </w:rPr>
        <w:t xml:space="preserve"> is temperature of </w:t>
      </w:r>
      <w:r w:rsidR="002873F5">
        <w:rPr>
          <w:position w:val="-10"/>
        </w:rPr>
        <w:t xml:space="preserve">fuel </w:t>
      </w:r>
      <w:r w:rsidR="009A7BF0">
        <w:rPr>
          <w:position w:val="-10"/>
        </w:rPr>
        <w:t xml:space="preserve">electrons, K; </w:t>
      </w:r>
      <w:r w:rsidR="009A7BF0" w:rsidRPr="00976F45">
        <w:rPr>
          <w:i/>
          <w:position w:val="-10"/>
        </w:rPr>
        <w:t>n</w:t>
      </w:r>
      <w:r w:rsidR="009A7BF0">
        <w:rPr>
          <w:position w:val="-10"/>
        </w:rPr>
        <w:t xml:space="preserve"> is number </w:t>
      </w:r>
      <w:r w:rsidR="001D4615">
        <w:rPr>
          <w:position w:val="-10"/>
        </w:rPr>
        <w:t xml:space="preserve">(density) </w:t>
      </w:r>
      <w:r w:rsidR="009A7BF0">
        <w:rPr>
          <w:position w:val="-10"/>
        </w:rPr>
        <w:t xml:space="preserve">of electrons into </w:t>
      </w:r>
      <w:proofErr w:type="gramStart"/>
      <w:r w:rsidR="009A7BF0">
        <w:rPr>
          <w:position w:val="-10"/>
        </w:rPr>
        <w:t>1</w:t>
      </w:r>
      <w:proofErr w:type="gramEnd"/>
      <w:r w:rsidR="009A7BF0">
        <w:rPr>
          <w:position w:val="-10"/>
        </w:rPr>
        <w:t xml:space="preserve"> m</w:t>
      </w:r>
      <w:r w:rsidR="009A7BF0" w:rsidRPr="00976F45">
        <w:rPr>
          <w:position w:val="-10"/>
          <w:vertAlign w:val="superscript"/>
        </w:rPr>
        <w:t>3</w:t>
      </w:r>
      <w:r w:rsidR="002873F5">
        <w:rPr>
          <w:position w:val="-10"/>
        </w:rPr>
        <w:t xml:space="preserve"> the fuel</w:t>
      </w:r>
      <w:r w:rsidR="009A7BF0">
        <w:rPr>
          <w:position w:val="-10"/>
        </w:rPr>
        <w:t>.</w:t>
      </w:r>
    </w:p>
    <w:p w:rsidR="00CB50FC" w:rsidRDefault="00CB50FC" w:rsidP="00DC37AA">
      <w:pPr>
        <w:rPr>
          <w:position w:val="-10"/>
        </w:rPr>
      </w:pPr>
    </w:p>
    <w:p w:rsidR="00883217" w:rsidRDefault="00E2149A" w:rsidP="00CB50FC">
      <w:pPr>
        <w:jc w:val="both"/>
        <w:rPr>
          <w:position w:val="-10"/>
        </w:rPr>
      </w:pPr>
      <w:r>
        <w:rPr>
          <w:position w:val="-10"/>
        </w:rPr>
        <w:t xml:space="preserve">  </w:t>
      </w:r>
      <w:proofErr w:type="gramStart"/>
      <w:r w:rsidR="009A7BF0">
        <w:rPr>
          <w:position w:val="-10"/>
        </w:rPr>
        <w:t xml:space="preserve">Final equation </w:t>
      </w:r>
      <w:r w:rsidR="00A91019" w:rsidRPr="00A91019">
        <w:rPr>
          <w:i/>
          <w:position w:val="-10"/>
        </w:rPr>
        <w:t>B</w:t>
      </w:r>
      <w:r w:rsidR="009A7BF0">
        <w:rPr>
          <w:position w:val="-10"/>
        </w:rPr>
        <w:t>is the first version</w:t>
      </w:r>
      <w:r w:rsidR="00CB50FC">
        <w:rPr>
          <w:position w:val="-10"/>
        </w:rPr>
        <w:t xml:space="preserve"> of</w:t>
      </w:r>
      <w:r w:rsidR="009A7BF0">
        <w:rPr>
          <w:position w:val="-10"/>
        </w:rPr>
        <w:t xml:space="preserve"> the </w:t>
      </w:r>
      <w:r w:rsidR="009A7BF0" w:rsidRPr="001D4615">
        <w:rPr>
          <w:b/>
          <w:i/>
          <w:position w:val="-10"/>
        </w:rPr>
        <w:t>criterion of the Ultra-Cool Fusion</w:t>
      </w:r>
      <w:r w:rsidR="009A7BF0">
        <w:rPr>
          <w:position w:val="-10"/>
        </w:rPr>
        <w:t>.</w:t>
      </w:r>
      <w:proofErr w:type="gramEnd"/>
      <w:r w:rsidR="009A7BF0">
        <w:rPr>
          <w:position w:val="-10"/>
        </w:rPr>
        <w:t xml:space="preserve"> </w:t>
      </w:r>
      <w:r w:rsidR="001D4615">
        <w:rPr>
          <w:position w:val="-10"/>
        </w:rPr>
        <w:t>It is</w:t>
      </w:r>
      <w:r w:rsidR="00CB50FC">
        <w:rPr>
          <w:position w:val="-10"/>
        </w:rPr>
        <w:t xml:space="preserve"> in</w:t>
      </w:r>
      <w:r w:rsidR="001D4615">
        <w:rPr>
          <w:position w:val="-10"/>
        </w:rPr>
        <w:t xml:space="preserve"> principal</w:t>
      </w:r>
      <w:r w:rsidR="00CB50FC">
        <w:rPr>
          <w:position w:val="-10"/>
        </w:rPr>
        <w:t xml:space="preserve"> different from criterion</w:t>
      </w:r>
      <w:r w:rsidR="006A369B">
        <w:rPr>
          <w:position w:val="-10"/>
        </w:rPr>
        <w:t xml:space="preserve"> of</w:t>
      </w:r>
      <w:r w:rsidR="00CB50FC">
        <w:rPr>
          <w:position w:val="-10"/>
        </w:rPr>
        <w:t xml:space="preserve"> the inert</w:t>
      </w:r>
      <w:r w:rsidR="001D4615">
        <w:rPr>
          <w:position w:val="-10"/>
        </w:rPr>
        <w:t>ial fusion</w:t>
      </w:r>
      <w:r w:rsidR="001D4615" w:rsidRPr="006A369B">
        <w:rPr>
          <w:i/>
          <w:position w:val="-10"/>
        </w:rPr>
        <w:t xml:space="preserve">ϼR </w:t>
      </w:r>
      <w:r w:rsidR="001D4615">
        <w:rPr>
          <w:position w:val="-10"/>
        </w:rPr>
        <w:t xml:space="preserve">&gt; 1 (where </w:t>
      </w:r>
      <w:r w:rsidR="001D4615" w:rsidRPr="006A369B">
        <w:rPr>
          <w:i/>
          <w:position w:val="-10"/>
        </w:rPr>
        <w:t>ϼ</w:t>
      </w:r>
      <w:r w:rsidR="001D4615">
        <w:rPr>
          <w:position w:val="-10"/>
        </w:rPr>
        <w:t xml:space="preserve"> is density </w:t>
      </w:r>
      <w:r w:rsidR="006A369B">
        <w:rPr>
          <w:position w:val="-10"/>
        </w:rPr>
        <w:t>of fuel. g/cm</w:t>
      </w:r>
      <w:r w:rsidR="006A369B" w:rsidRPr="006A369B">
        <w:rPr>
          <w:position w:val="-10"/>
          <w:vertAlign w:val="superscript"/>
        </w:rPr>
        <w:t>3</w:t>
      </w:r>
      <w:r w:rsidR="006A369B">
        <w:rPr>
          <w:position w:val="-10"/>
        </w:rPr>
        <w:t xml:space="preserve">, </w:t>
      </w:r>
      <w:r w:rsidR="006A369B" w:rsidRPr="006A369B">
        <w:rPr>
          <w:i/>
          <w:position w:val="-10"/>
        </w:rPr>
        <w:t>R</w:t>
      </w:r>
      <w:r w:rsidR="00CB50FC">
        <w:rPr>
          <w:position w:val="-10"/>
        </w:rPr>
        <w:t xml:space="preserve"> is radius of fuel pellet-ca</w:t>
      </w:r>
      <w:r w:rsidR="006A369B">
        <w:rPr>
          <w:position w:val="-10"/>
        </w:rPr>
        <w:t>psule, cm.). The in</w:t>
      </w:r>
      <w:r w:rsidR="00CB50FC">
        <w:rPr>
          <w:position w:val="-10"/>
        </w:rPr>
        <w:t>ertial criterion</w:t>
      </w:r>
      <w:r w:rsidR="006A369B">
        <w:rPr>
          <w:position w:val="-10"/>
        </w:rPr>
        <w:t xml:space="preserve"> depends from density and RADIUS of capsule and request hundred millions of fuel temperature. The offer</w:t>
      </w:r>
      <w:r w:rsidR="00CB50FC">
        <w:rPr>
          <w:position w:val="-10"/>
        </w:rPr>
        <w:t>ed criterion</w:t>
      </w:r>
      <w:r w:rsidR="006A369B">
        <w:rPr>
          <w:position w:val="-10"/>
        </w:rPr>
        <w:t xml:space="preserve"> depends from density and temperature</w:t>
      </w:r>
      <w:r w:rsidR="00CB50FC">
        <w:rPr>
          <w:position w:val="-10"/>
        </w:rPr>
        <w:t xml:space="preserve">, </w:t>
      </w:r>
      <w:r w:rsidR="00BA329C">
        <w:rPr>
          <w:position w:val="-10"/>
        </w:rPr>
        <w:t xml:space="preserve">not from </w:t>
      </w:r>
      <w:r w:rsidR="00CB50FC">
        <w:rPr>
          <w:position w:val="-10"/>
        </w:rPr>
        <w:t>pellet-</w:t>
      </w:r>
      <w:r w:rsidR="00E16211">
        <w:rPr>
          <w:position w:val="-10"/>
        </w:rPr>
        <w:t xml:space="preserve">capsule </w:t>
      </w:r>
      <w:r w:rsidR="00CB50FC">
        <w:rPr>
          <w:position w:val="-10"/>
        </w:rPr>
        <w:t>size</w:t>
      </w:r>
      <w:r w:rsidR="00BA329C">
        <w:rPr>
          <w:position w:val="-10"/>
        </w:rPr>
        <w:t>.</w:t>
      </w:r>
      <w:r w:rsidR="00E16211">
        <w:rPr>
          <w:position w:val="-10"/>
        </w:rPr>
        <w:t>The LOWER temperature is</w:t>
      </w:r>
      <w:r w:rsidR="00CB50FC">
        <w:rPr>
          <w:position w:val="-10"/>
        </w:rPr>
        <w:t xml:space="preserve"> best</w:t>
      </w:r>
      <w:r w:rsidR="00BA329C">
        <w:rPr>
          <w:position w:val="-10"/>
        </w:rPr>
        <w:t xml:space="preserve"> for </w:t>
      </w:r>
      <w:r w:rsidR="005302B0">
        <w:rPr>
          <w:position w:val="-10"/>
        </w:rPr>
        <w:t xml:space="preserve">cool </w:t>
      </w:r>
      <w:r w:rsidR="00BA329C">
        <w:rPr>
          <w:position w:val="-10"/>
        </w:rPr>
        <w:t>fusion!</w:t>
      </w:r>
      <w:r w:rsidR="00CB50FC">
        <w:rPr>
          <w:position w:val="-10"/>
        </w:rPr>
        <w:t>It is more co</w:t>
      </w:r>
      <w:r w:rsidR="009A7BF0">
        <w:rPr>
          <w:position w:val="-10"/>
        </w:rPr>
        <w:t xml:space="preserve">mfortable for estimation when </w:t>
      </w:r>
      <w:r w:rsidR="009A7BF0" w:rsidRPr="009A7BF0">
        <w:rPr>
          <w:i/>
          <w:position w:val="-10"/>
        </w:rPr>
        <w:t>n</w:t>
      </w:r>
      <w:r w:rsidR="00E16211">
        <w:rPr>
          <w:position w:val="-10"/>
        </w:rPr>
        <w:t xml:space="preserve">is </w:t>
      </w:r>
      <w:r w:rsidR="009A7BF0">
        <w:rPr>
          <w:position w:val="-10"/>
        </w:rPr>
        <w:t>present</w:t>
      </w:r>
      <w:r w:rsidR="00CB50FC">
        <w:rPr>
          <w:position w:val="-10"/>
        </w:rPr>
        <w:t>ed through</w:t>
      </w:r>
      <w:r w:rsidR="00FE030C">
        <w:rPr>
          <w:position w:val="-10"/>
        </w:rPr>
        <w:t xml:space="preserve"> the pressure</w:t>
      </w:r>
      <w:r w:rsidR="009A7BF0">
        <w:rPr>
          <w:position w:val="-10"/>
        </w:rPr>
        <w:t xml:space="preserve"> of fuel</w:t>
      </w:r>
      <w:r w:rsidR="002873F5">
        <w:rPr>
          <w:position w:val="-10"/>
        </w:rPr>
        <w:t>:</w:t>
      </w:r>
    </w:p>
    <w:p w:rsidR="002873F5" w:rsidRDefault="000362C8" w:rsidP="00CB50FC">
      <w:pPr>
        <w:jc w:val="both"/>
        <w:rPr>
          <w:position w:val="-10"/>
        </w:rPr>
      </w:pPr>
      <w:r>
        <w:rPr>
          <w:rFonts w:ascii="Arial" w:hAnsi="Arial" w:cs="Arial"/>
          <w:position w:val="-24"/>
          <w:sz w:val="20"/>
          <w:szCs w:val="20"/>
        </w:rPr>
        <w:t xml:space="preserve">                            </w:t>
      </w:r>
      <w:r>
        <w:rPr>
          <w:rFonts w:ascii="Arial" w:hAnsi="Arial" w:cs="Arial"/>
          <w:position w:val="-24"/>
          <w:sz w:val="20"/>
          <w:szCs w:val="20"/>
        </w:rPr>
        <w:tab/>
      </w:r>
      <w:r>
        <w:rPr>
          <w:rFonts w:ascii="Arial" w:hAnsi="Arial" w:cs="Arial"/>
          <w:position w:val="-24"/>
          <w:sz w:val="20"/>
          <w:szCs w:val="20"/>
        </w:rPr>
        <w:tab/>
      </w:r>
      <w:r w:rsidR="00A20381">
        <w:rPr>
          <w:rFonts w:ascii="Arial" w:hAnsi="Arial" w:cs="Arial"/>
          <w:position w:val="-24"/>
          <w:sz w:val="20"/>
          <w:szCs w:val="20"/>
        </w:rPr>
        <w:tab/>
      </w:r>
      <w:r w:rsidR="002873F5" w:rsidRPr="002873F5">
        <w:rPr>
          <w:rFonts w:ascii="Arial" w:hAnsi="Arial" w:cs="Arial"/>
          <w:position w:val="-24"/>
          <w:sz w:val="20"/>
          <w:szCs w:val="20"/>
        </w:rPr>
        <w:object w:dxaOrig="2200" w:dyaOrig="620">
          <v:shape id="_x0000_i1027" type="#_x0000_t75" style="width:93.4pt;height:23.85pt" o:ole="">
            <v:imagedata r:id="rId17" o:title=""/>
          </v:shape>
          <o:OLEObject Type="Embed" ProgID="Equation.3" ShapeID="_x0000_i1027" DrawAspect="Content" ObjectID="_1498921405" r:id="rId18"/>
        </w:object>
      </w:r>
      <w:r w:rsidR="00A20381">
        <w:rPr>
          <w:rFonts w:ascii="Arial" w:hAnsi="Arial" w:cs="Arial"/>
          <w:position w:val="-10"/>
          <w:sz w:val="20"/>
          <w:szCs w:val="20"/>
        </w:rPr>
        <w:tab/>
      </w:r>
      <w:r w:rsidR="00A20381">
        <w:rPr>
          <w:rFonts w:ascii="Arial" w:hAnsi="Arial" w:cs="Arial"/>
          <w:position w:val="-10"/>
          <w:sz w:val="20"/>
          <w:szCs w:val="20"/>
        </w:rPr>
        <w:tab/>
      </w:r>
      <w:r w:rsidR="00A20381">
        <w:rPr>
          <w:rFonts w:ascii="Arial" w:hAnsi="Arial" w:cs="Arial"/>
          <w:position w:val="-10"/>
          <w:sz w:val="20"/>
          <w:szCs w:val="20"/>
        </w:rPr>
        <w:tab/>
      </w:r>
      <w:r w:rsidR="00A20381">
        <w:rPr>
          <w:rFonts w:ascii="Arial" w:hAnsi="Arial" w:cs="Arial"/>
          <w:position w:val="-10"/>
          <w:sz w:val="20"/>
          <w:szCs w:val="20"/>
        </w:rPr>
        <w:tab/>
      </w:r>
      <w:r w:rsidR="002873F5">
        <w:rPr>
          <w:rFonts w:ascii="Arial" w:hAnsi="Arial" w:cs="Arial"/>
          <w:position w:val="-10"/>
          <w:sz w:val="20"/>
          <w:szCs w:val="20"/>
        </w:rPr>
        <w:t>(4</w:t>
      </w:r>
      <w:proofErr w:type="gramStart"/>
      <w:r w:rsidR="002873F5">
        <w:rPr>
          <w:rFonts w:ascii="Arial" w:hAnsi="Arial" w:cs="Arial"/>
          <w:position w:val="-10"/>
          <w:sz w:val="20"/>
          <w:szCs w:val="20"/>
        </w:rPr>
        <w:t>)</w:t>
      </w:r>
      <w:proofErr w:type="gramEnd"/>
      <w:r w:rsidR="002873F5">
        <w:rPr>
          <w:rFonts w:ascii="Arial" w:hAnsi="Arial" w:cs="Arial"/>
          <w:position w:val="-10"/>
          <w:sz w:val="20"/>
          <w:szCs w:val="20"/>
        </w:rPr>
        <w:br/>
      </w:r>
      <w:r w:rsidR="002873F5" w:rsidRPr="002873F5">
        <w:rPr>
          <w:position w:val="-10"/>
        </w:rPr>
        <w:t xml:space="preserve">where </w:t>
      </w:r>
      <w:r w:rsidR="002873F5" w:rsidRPr="001D4615">
        <w:rPr>
          <w:i/>
          <w:position w:val="-10"/>
        </w:rPr>
        <w:t>p</w:t>
      </w:r>
      <w:r w:rsidR="002873F5">
        <w:rPr>
          <w:position w:val="-10"/>
        </w:rPr>
        <w:t xml:space="preserve"> is fuel pressure, N/m</w:t>
      </w:r>
      <w:r w:rsidR="002873F5" w:rsidRPr="002873F5">
        <w:rPr>
          <w:position w:val="-10"/>
          <w:vertAlign w:val="superscript"/>
        </w:rPr>
        <w:t>2</w:t>
      </w:r>
      <w:r w:rsidR="002873F5">
        <w:rPr>
          <w:position w:val="-10"/>
        </w:rPr>
        <w:t xml:space="preserve">; </w:t>
      </w:r>
      <w:r w:rsidR="002873F5" w:rsidRPr="001D4615">
        <w:rPr>
          <w:i/>
          <w:position w:val="-10"/>
        </w:rPr>
        <w:t>p</w:t>
      </w:r>
      <w:r w:rsidR="002873F5" w:rsidRPr="001D4615">
        <w:rPr>
          <w:i/>
          <w:position w:val="-10"/>
          <w:vertAlign w:val="subscript"/>
        </w:rPr>
        <w:t>a</w:t>
      </w:r>
      <w:r w:rsidR="002873F5">
        <w:rPr>
          <w:position w:val="-10"/>
        </w:rPr>
        <w:t xml:space="preserve"> is fuel pressure in atmospheres; </w:t>
      </w:r>
      <w:r w:rsidR="002873F5" w:rsidRPr="001D4615">
        <w:rPr>
          <w:i/>
          <w:position w:val="-10"/>
        </w:rPr>
        <w:t>k</w:t>
      </w:r>
      <w:r w:rsidR="002873F5">
        <w:rPr>
          <w:position w:val="-10"/>
        </w:rPr>
        <w:t xml:space="preserve"> = 1.38·</w:t>
      </w:r>
      <w:r w:rsidR="001D4615">
        <w:rPr>
          <w:position w:val="-10"/>
        </w:rPr>
        <w:t>10</w:t>
      </w:r>
      <w:r w:rsidR="001D4615" w:rsidRPr="001D4615">
        <w:rPr>
          <w:position w:val="-10"/>
          <w:vertAlign w:val="superscript"/>
        </w:rPr>
        <w:t>-23</w:t>
      </w:r>
      <w:r w:rsidR="001D4615">
        <w:rPr>
          <w:position w:val="-10"/>
        </w:rPr>
        <w:t xml:space="preserve">  J/K  is Bolzmann constant.Substitute (4) to (3) we get the criterion </w:t>
      </w:r>
      <w:r w:rsidR="00FE030C">
        <w:rPr>
          <w:position w:val="-10"/>
        </w:rPr>
        <w:t>(3</w:t>
      </w:r>
      <w:r w:rsidR="00BA329C">
        <w:rPr>
          <w:position w:val="-10"/>
        </w:rPr>
        <w:t xml:space="preserve">) </w:t>
      </w:r>
      <w:r w:rsidR="001D4615">
        <w:rPr>
          <w:position w:val="-10"/>
        </w:rPr>
        <w:t>in form</w:t>
      </w:r>
      <w:r w:rsidR="00BA329C">
        <w:rPr>
          <w:position w:val="-10"/>
        </w:rPr>
        <w:t>:</w:t>
      </w:r>
    </w:p>
    <w:p w:rsidR="00BA329C" w:rsidRDefault="00893DB3" w:rsidP="00BA329C">
      <w:pPr>
        <w:ind w:left="2160" w:firstLine="1440"/>
        <w:rPr>
          <w:rFonts w:ascii="Arial" w:hAnsi="Arial" w:cs="Arial"/>
          <w:position w:val="-10"/>
          <w:sz w:val="20"/>
          <w:szCs w:val="20"/>
        </w:rPr>
      </w:pPr>
      <w:r w:rsidRPr="00BA329C">
        <w:rPr>
          <w:rFonts w:ascii="Arial" w:hAnsi="Arial" w:cs="Arial"/>
          <w:position w:val="-30"/>
          <w:sz w:val="20"/>
          <w:szCs w:val="20"/>
        </w:rPr>
        <w:object w:dxaOrig="1800" w:dyaOrig="720">
          <v:shape id="_x0000_i1028" type="#_x0000_t75" style="width:76.4pt;height:28.7pt" o:ole="">
            <v:imagedata r:id="rId19" o:title=""/>
          </v:shape>
          <o:OLEObject Type="Embed" ProgID="Equation.3" ShapeID="_x0000_i1028" DrawAspect="Content" ObjectID="_1498921406" r:id="rId20"/>
        </w:object>
      </w:r>
      <w:r w:rsidR="00F121AA">
        <w:rPr>
          <w:rFonts w:ascii="Arial" w:hAnsi="Arial" w:cs="Arial"/>
          <w:position w:val="-10"/>
          <w:sz w:val="20"/>
          <w:szCs w:val="20"/>
        </w:rPr>
        <w:t>.</w:t>
      </w:r>
      <w:r w:rsidR="00F121AA">
        <w:rPr>
          <w:rFonts w:ascii="Arial" w:hAnsi="Arial" w:cs="Arial"/>
          <w:position w:val="-10"/>
          <w:sz w:val="20"/>
          <w:szCs w:val="20"/>
        </w:rPr>
        <w:tab/>
      </w:r>
      <w:r w:rsidR="00F121AA">
        <w:rPr>
          <w:rFonts w:ascii="Arial" w:hAnsi="Arial" w:cs="Arial"/>
          <w:position w:val="-10"/>
          <w:sz w:val="20"/>
          <w:szCs w:val="20"/>
        </w:rPr>
        <w:tab/>
      </w:r>
      <w:r w:rsidR="00F121AA">
        <w:rPr>
          <w:rFonts w:ascii="Arial" w:hAnsi="Arial" w:cs="Arial"/>
          <w:position w:val="-10"/>
          <w:sz w:val="20"/>
          <w:szCs w:val="20"/>
        </w:rPr>
        <w:tab/>
      </w:r>
      <w:r w:rsidR="00F121AA">
        <w:rPr>
          <w:rFonts w:ascii="Arial" w:hAnsi="Arial" w:cs="Arial"/>
          <w:position w:val="-10"/>
          <w:sz w:val="20"/>
          <w:szCs w:val="20"/>
        </w:rPr>
        <w:tab/>
      </w:r>
      <w:r w:rsidR="00BA329C">
        <w:rPr>
          <w:rFonts w:ascii="Arial" w:hAnsi="Arial" w:cs="Arial"/>
          <w:position w:val="-10"/>
          <w:sz w:val="20"/>
          <w:szCs w:val="20"/>
        </w:rPr>
        <w:t>(5)</w:t>
      </w:r>
    </w:p>
    <w:p w:rsidR="00BA329C" w:rsidRDefault="00FC1C3D" w:rsidP="00BA329C">
      <w:pPr>
        <w:jc w:val="both"/>
        <w:rPr>
          <w:position w:val="-10"/>
        </w:rPr>
      </w:pPr>
      <w:r w:rsidRPr="00FC1C3D">
        <w:rPr>
          <w:position w:val="-10"/>
        </w:rPr>
        <w:t>For</w:t>
      </w:r>
      <w:r w:rsidR="00CB50FC">
        <w:rPr>
          <w:position w:val="-10"/>
        </w:rPr>
        <w:t xml:space="preserve"> exa</w:t>
      </w:r>
      <w:r>
        <w:rPr>
          <w:position w:val="-10"/>
        </w:rPr>
        <w:t>mple, if we cool the fuel D+T at 0.7 K and press</w:t>
      </w:r>
      <w:r w:rsidR="00CB50FC">
        <w:rPr>
          <w:position w:val="-10"/>
        </w:rPr>
        <w:t>ure of</w:t>
      </w:r>
      <w:r>
        <w:rPr>
          <w:position w:val="-10"/>
        </w:rPr>
        <w:t xml:space="preserve"> 100,000 atm</w:t>
      </w:r>
      <w:r w:rsidR="00CB50FC">
        <w:rPr>
          <w:position w:val="-10"/>
        </w:rPr>
        <w:t>ospheres</w:t>
      </w:r>
      <w:r>
        <w:rPr>
          <w:position w:val="-10"/>
        </w:rPr>
        <w:t>, we can reach thermonuclear fusion.</w:t>
      </w:r>
      <w:r w:rsidR="005302B0" w:rsidRPr="005302B0">
        <w:rPr>
          <w:position w:val="-10"/>
        </w:rPr>
        <w:t xml:space="preserve">We </w:t>
      </w:r>
      <w:r w:rsidR="00CB50FC">
        <w:rPr>
          <w:position w:val="-10"/>
        </w:rPr>
        <w:t>can write criterion (2) through</w:t>
      </w:r>
      <w:r w:rsidR="005302B0">
        <w:rPr>
          <w:position w:val="-10"/>
        </w:rPr>
        <w:t xml:space="preserve"> density of fuel:</w:t>
      </w:r>
    </w:p>
    <w:p w:rsidR="005302B0" w:rsidRPr="005302B0" w:rsidRDefault="005302B0" w:rsidP="000362C8">
      <w:pPr>
        <w:ind w:left="2880" w:firstLine="720"/>
        <w:jc w:val="both"/>
        <w:rPr>
          <w:position w:val="-10"/>
        </w:rPr>
      </w:pPr>
      <w:r w:rsidRPr="005302B0">
        <w:rPr>
          <w:rFonts w:ascii="Arial" w:hAnsi="Arial" w:cs="Arial"/>
          <w:position w:val="-32"/>
          <w:sz w:val="20"/>
          <w:szCs w:val="20"/>
        </w:rPr>
        <w:object w:dxaOrig="980" w:dyaOrig="700">
          <v:shape id="_x0000_i1029" type="#_x0000_t75" style="width:41.85pt;height:27.75pt" o:ole="">
            <v:imagedata r:id="rId21" o:title=""/>
          </v:shape>
          <o:OLEObject Type="Embed" ProgID="Equation.3" ShapeID="_x0000_i1029" DrawAspect="Content" ObjectID="_1498921407" r:id="rId22"/>
        </w:object>
      </w:r>
      <w:r>
        <w:rPr>
          <w:rFonts w:ascii="Arial" w:hAnsi="Arial" w:cs="Arial"/>
          <w:position w:val="-10"/>
          <w:sz w:val="20"/>
          <w:szCs w:val="20"/>
        </w:rPr>
        <w:t>,</w:t>
      </w:r>
      <w:r>
        <w:rPr>
          <w:rFonts w:ascii="Arial" w:hAnsi="Arial" w:cs="Arial"/>
          <w:position w:val="-10"/>
          <w:sz w:val="20"/>
          <w:szCs w:val="20"/>
        </w:rPr>
        <w:tab/>
      </w:r>
      <w:r>
        <w:rPr>
          <w:rFonts w:ascii="Arial" w:hAnsi="Arial" w:cs="Arial"/>
          <w:position w:val="-10"/>
          <w:sz w:val="20"/>
          <w:szCs w:val="20"/>
        </w:rPr>
        <w:tab/>
      </w:r>
      <w:r>
        <w:rPr>
          <w:rFonts w:ascii="Arial" w:hAnsi="Arial" w:cs="Arial"/>
          <w:position w:val="-10"/>
          <w:sz w:val="20"/>
          <w:szCs w:val="20"/>
        </w:rPr>
        <w:tab/>
      </w:r>
      <w:r>
        <w:rPr>
          <w:rFonts w:ascii="Arial" w:hAnsi="Arial" w:cs="Arial"/>
          <w:position w:val="-10"/>
          <w:sz w:val="20"/>
          <w:szCs w:val="20"/>
        </w:rPr>
        <w:tab/>
      </w:r>
      <w:r>
        <w:rPr>
          <w:rFonts w:ascii="Arial" w:hAnsi="Arial" w:cs="Arial"/>
          <w:position w:val="-10"/>
          <w:sz w:val="20"/>
          <w:szCs w:val="20"/>
        </w:rPr>
        <w:tab/>
        <w:t>(6)</w:t>
      </w:r>
    </w:p>
    <w:p w:rsidR="00214152" w:rsidRDefault="00214152" w:rsidP="00DC37AA">
      <w:pPr>
        <w:rPr>
          <w:position w:val="-10"/>
        </w:rPr>
      </w:pPr>
      <w:proofErr w:type="gramStart"/>
      <w:r>
        <w:rPr>
          <w:position w:val="-10"/>
        </w:rPr>
        <w:t>w</w:t>
      </w:r>
      <w:r w:rsidR="005302B0">
        <w:rPr>
          <w:position w:val="-10"/>
        </w:rPr>
        <w:t>here</w:t>
      </w:r>
      <w:r w:rsidR="00B05C59">
        <w:rPr>
          <w:position w:val="-10"/>
        </w:rPr>
        <w:t>in</w:t>
      </w:r>
      <w:r w:rsidR="005302B0" w:rsidRPr="00214152">
        <w:rPr>
          <w:i/>
          <w:position w:val="-10"/>
        </w:rPr>
        <w:t>ρ</w:t>
      </w:r>
      <w:proofErr w:type="gramEnd"/>
      <w:r w:rsidR="005302B0" w:rsidRPr="00214152">
        <w:rPr>
          <w:i/>
          <w:position w:val="-10"/>
        </w:rPr>
        <w:t xml:space="preserve"> </w:t>
      </w:r>
      <w:r>
        <w:rPr>
          <w:position w:val="-10"/>
        </w:rPr>
        <w:t>is density of fuel, kg/m</w:t>
      </w:r>
      <w:r w:rsidRPr="00214152">
        <w:rPr>
          <w:position w:val="-10"/>
          <w:vertAlign w:val="superscript"/>
        </w:rPr>
        <w:t>3</w:t>
      </w:r>
      <w:r>
        <w:rPr>
          <w:position w:val="-10"/>
        </w:rPr>
        <w:t xml:space="preserve">; </w:t>
      </w:r>
      <w:r w:rsidRPr="00214152">
        <w:rPr>
          <w:i/>
          <w:position w:val="-10"/>
        </w:rPr>
        <w:t>µ = m/m</w:t>
      </w:r>
      <w:r w:rsidRPr="00214152">
        <w:rPr>
          <w:i/>
          <w:position w:val="-10"/>
          <w:vertAlign w:val="subscript"/>
        </w:rPr>
        <w:t>p</w:t>
      </w:r>
      <w:r>
        <w:rPr>
          <w:position w:val="-10"/>
        </w:rPr>
        <w:t xml:space="preserve"> is </w:t>
      </w:r>
      <w:r w:rsidR="006E4C19">
        <w:rPr>
          <w:position w:val="-10"/>
        </w:rPr>
        <w:t>molar</w:t>
      </w:r>
      <w:r>
        <w:rPr>
          <w:position w:val="-10"/>
        </w:rPr>
        <w:t xml:space="preserve"> mass (for hydrogen H</w:t>
      </w:r>
      <w:r w:rsidRPr="00214152">
        <w:rPr>
          <w:i/>
          <w:position w:val="-10"/>
        </w:rPr>
        <w:t>µ</w:t>
      </w:r>
      <w:r>
        <w:rPr>
          <w:position w:val="-10"/>
        </w:rPr>
        <w:t xml:space="preserve">=1, for </w:t>
      </w:r>
      <w:r w:rsidR="006E4C19">
        <w:rPr>
          <w:position w:val="-10"/>
        </w:rPr>
        <w:t>deuterium</w:t>
      </w:r>
      <w:r>
        <w:rPr>
          <w:position w:val="-10"/>
        </w:rPr>
        <w:t xml:space="preserve"> D </w:t>
      </w:r>
      <w:r w:rsidRPr="00214152">
        <w:rPr>
          <w:i/>
          <w:position w:val="-10"/>
        </w:rPr>
        <w:t>µ</w:t>
      </w:r>
      <w:r w:rsidR="00FE030C">
        <w:rPr>
          <w:position w:val="-10"/>
        </w:rPr>
        <w:t xml:space="preserve"> = 2, fo </w:t>
      </w:r>
      <w:r w:rsidR="006E4C19">
        <w:rPr>
          <w:position w:val="-10"/>
        </w:rPr>
        <w:t>tritium</w:t>
      </w:r>
      <w:r>
        <w:rPr>
          <w:position w:val="-10"/>
        </w:rPr>
        <w:t xml:space="preserve"> T </w:t>
      </w:r>
      <w:r w:rsidRPr="00214152">
        <w:rPr>
          <w:i/>
          <w:position w:val="-10"/>
        </w:rPr>
        <w:t>µ</w:t>
      </w:r>
      <w:r>
        <w:rPr>
          <w:position w:val="-10"/>
        </w:rPr>
        <w:t xml:space="preserve"> = 3); </w:t>
      </w:r>
      <w:r w:rsidRPr="00214152">
        <w:rPr>
          <w:i/>
          <w:position w:val="-10"/>
        </w:rPr>
        <w:t>m</w:t>
      </w:r>
      <w:r w:rsidRPr="00214152">
        <w:rPr>
          <w:i/>
          <w:position w:val="-10"/>
          <w:vertAlign w:val="subscript"/>
        </w:rPr>
        <w:t>p</w:t>
      </w:r>
      <w:r>
        <w:rPr>
          <w:position w:val="-10"/>
        </w:rPr>
        <w:t xml:space="preserve"> = 1.67</w:t>
      </w:r>
      <w:r w:rsidRPr="00766FEC">
        <w:rPr>
          <w:b/>
          <w:position w:val="-10"/>
          <w:vertAlign w:val="superscript"/>
        </w:rPr>
        <w:t>.</w:t>
      </w:r>
      <w:r>
        <w:rPr>
          <w:position w:val="-10"/>
        </w:rPr>
        <w:t>10</w:t>
      </w:r>
      <w:r w:rsidRPr="00766FEC">
        <w:rPr>
          <w:b/>
          <w:position w:val="-10"/>
          <w:vertAlign w:val="superscript"/>
        </w:rPr>
        <w:t>-</w:t>
      </w:r>
      <w:r w:rsidRPr="00214152">
        <w:rPr>
          <w:position w:val="-10"/>
          <w:vertAlign w:val="superscript"/>
        </w:rPr>
        <w:t>27</w:t>
      </w:r>
      <w:r w:rsidR="00CB50FC">
        <w:rPr>
          <w:position w:val="-10"/>
        </w:rPr>
        <w:t xml:space="preserve"> kg is mass of proton. </w:t>
      </w:r>
      <w:r>
        <w:rPr>
          <w:position w:val="-10"/>
        </w:rPr>
        <w:t>Substitute (6) to (2</w:t>
      </w:r>
      <w:r w:rsidR="00457C25">
        <w:rPr>
          <w:position w:val="-10"/>
        </w:rPr>
        <w:t xml:space="preserve">) we receive </w:t>
      </w:r>
      <w:r w:rsidR="006E4C19">
        <w:rPr>
          <w:position w:val="-10"/>
        </w:rPr>
        <w:t>Criterion</w:t>
      </w:r>
      <w:r w:rsidR="00457C25">
        <w:rPr>
          <w:position w:val="-10"/>
        </w:rPr>
        <w:t xml:space="preserve"> of Cool F</w:t>
      </w:r>
      <w:r>
        <w:rPr>
          <w:position w:val="-10"/>
        </w:rPr>
        <w:t>usion in form:</w:t>
      </w:r>
    </w:p>
    <w:p w:rsidR="00CB50FC" w:rsidRPr="00A20381" w:rsidRDefault="00893DB3" w:rsidP="00A20381">
      <w:pPr>
        <w:ind w:left="2880" w:firstLine="720"/>
        <w:rPr>
          <w:position w:val="-10"/>
        </w:rPr>
      </w:pPr>
      <w:r w:rsidRPr="004F5843">
        <w:rPr>
          <w:rFonts w:ascii="Arial" w:hAnsi="Arial" w:cs="Arial"/>
          <w:position w:val="-28"/>
          <w:sz w:val="20"/>
          <w:szCs w:val="20"/>
        </w:rPr>
        <w:object w:dxaOrig="1860" w:dyaOrig="660">
          <v:shape id="_x0000_i1030" type="#_x0000_t75" style="width:79.8pt;height:25.3pt" o:ole="">
            <v:imagedata r:id="rId23" o:title=""/>
          </v:shape>
          <o:OLEObject Type="Embed" ProgID="Equation.3" ShapeID="_x0000_i1030" DrawAspect="Content" ObjectID="_1498921408" r:id="rId24"/>
        </w:object>
      </w:r>
      <w:r w:rsidR="00F121AA">
        <w:rPr>
          <w:rFonts w:ascii="Arial" w:hAnsi="Arial" w:cs="Arial"/>
          <w:position w:val="-10"/>
          <w:sz w:val="20"/>
          <w:szCs w:val="20"/>
        </w:rPr>
        <w:t>.</w:t>
      </w:r>
      <w:r w:rsidR="00F121AA">
        <w:rPr>
          <w:rFonts w:ascii="Arial" w:hAnsi="Arial" w:cs="Arial"/>
          <w:position w:val="-10"/>
          <w:sz w:val="20"/>
          <w:szCs w:val="20"/>
        </w:rPr>
        <w:tab/>
      </w:r>
      <w:r w:rsidR="00F121AA">
        <w:rPr>
          <w:rFonts w:ascii="Arial" w:hAnsi="Arial" w:cs="Arial"/>
          <w:position w:val="-10"/>
          <w:sz w:val="20"/>
          <w:szCs w:val="20"/>
        </w:rPr>
        <w:tab/>
      </w:r>
      <w:r w:rsidR="00F121AA">
        <w:rPr>
          <w:rFonts w:ascii="Arial" w:hAnsi="Arial" w:cs="Arial"/>
          <w:position w:val="-10"/>
          <w:sz w:val="20"/>
          <w:szCs w:val="20"/>
        </w:rPr>
        <w:tab/>
      </w:r>
      <w:r w:rsidR="00F121AA">
        <w:rPr>
          <w:rFonts w:ascii="Arial" w:hAnsi="Arial" w:cs="Arial"/>
          <w:position w:val="-10"/>
          <w:sz w:val="20"/>
          <w:szCs w:val="20"/>
        </w:rPr>
        <w:tab/>
      </w:r>
      <w:r w:rsidR="004F5843">
        <w:rPr>
          <w:rFonts w:ascii="Arial" w:hAnsi="Arial" w:cs="Arial"/>
          <w:position w:val="-10"/>
          <w:sz w:val="20"/>
          <w:szCs w:val="20"/>
        </w:rPr>
        <w:t>(7)</w:t>
      </w:r>
    </w:p>
    <w:p w:rsidR="001D4615" w:rsidRDefault="00E2149A" w:rsidP="00CB50FC">
      <w:pPr>
        <w:jc w:val="both"/>
        <w:rPr>
          <w:i/>
          <w:position w:val="-10"/>
        </w:rPr>
      </w:pPr>
      <w:r>
        <w:rPr>
          <w:i/>
          <w:position w:val="-10"/>
        </w:rPr>
        <w:t xml:space="preserve">                              </w:t>
      </w:r>
      <w:proofErr w:type="gramStart"/>
      <w:r w:rsidR="00B05C59">
        <w:rPr>
          <w:i/>
          <w:position w:val="-10"/>
        </w:rPr>
        <w:t xml:space="preserve">Method </w:t>
      </w:r>
      <w:r w:rsidR="00B238CA">
        <w:rPr>
          <w:i/>
          <w:position w:val="-10"/>
        </w:rPr>
        <w:t xml:space="preserve">for </w:t>
      </w:r>
      <w:r w:rsidR="00AF0788" w:rsidRPr="00AF0788">
        <w:rPr>
          <w:i/>
          <w:position w:val="-10"/>
        </w:rPr>
        <w:t>reaching the need</w:t>
      </w:r>
      <w:r w:rsidR="00CB50FC">
        <w:rPr>
          <w:i/>
          <w:position w:val="-10"/>
        </w:rPr>
        <w:t>ed low-</w:t>
      </w:r>
      <w:r w:rsidR="00AF0788" w:rsidRPr="00AF0788">
        <w:rPr>
          <w:i/>
          <w:position w:val="-10"/>
        </w:rPr>
        <w:t>temperature.</w:t>
      </w:r>
      <w:proofErr w:type="gramEnd"/>
    </w:p>
    <w:p w:rsidR="00CB50FC" w:rsidRDefault="00CB50FC" w:rsidP="00CB50FC">
      <w:pPr>
        <w:jc w:val="both"/>
        <w:rPr>
          <w:position w:val="-10"/>
        </w:rPr>
      </w:pPr>
    </w:p>
    <w:p w:rsidR="00B05C59" w:rsidRDefault="00E2149A" w:rsidP="00B05C59">
      <w:pPr>
        <w:jc w:val="both"/>
        <w:rPr>
          <w:position w:val="-10"/>
        </w:rPr>
      </w:pPr>
      <w:r>
        <w:rPr>
          <w:position w:val="-10"/>
        </w:rPr>
        <w:t xml:space="preserve">  </w:t>
      </w:r>
      <w:r w:rsidR="0096698C" w:rsidRPr="0096698C">
        <w:rPr>
          <w:position w:val="-10"/>
        </w:rPr>
        <w:t xml:space="preserve">Let us </w:t>
      </w:r>
      <w:r w:rsidR="0096698C">
        <w:rPr>
          <w:position w:val="-10"/>
        </w:rPr>
        <w:t xml:space="preserve">consider the possibility of current </w:t>
      </w:r>
      <w:r w:rsidR="006E4C19">
        <w:rPr>
          <w:position w:val="-10"/>
        </w:rPr>
        <w:t>technology</w:t>
      </w:r>
      <w:r w:rsidR="00B05C59">
        <w:rPr>
          <w:position w:val="-10"/>
        </w:rPr>
        <w:t xml:space="preserve"> to reach the temperature</w:t>
      </w:r>
      <w:r w:rsidR="0096698C">
        <w:rPr>
          <w:position w:val="-10"/>
        </w:rPr>
        <w:t xml:space="preserve"> and pres</w:t>
      </w:r>
      <w:r w:rsidR="00766FEC">
        <w:rPr>
          <w:position w:val="-10"/>
        </w:rPr>
        <w:t>s</w:t>
      </w:r>
      <w:r w:rsidR="0096698C">
        <w:rPr>
          <w:position w:val="-10"/>
        </w:rPr>
        <w:t>ure request</w:t>
      </w:r>
      <w:r w:rsidR="00766FEC">
        <w:rPr>
          <w:position w:val="-10"/>
        </w:rPr>
        <w:t xml:space="preserve">ed </w:t>
      </w:r>
      <w:r w:rsidR="0096698C">
        <w:rPr>
          <w:position w:val="-10"/>
        </w:rPr>
        <w:t>for thermonuclear fusion.</w:t>
      </w:r>
      <w:r w:rsidR="00FC1C3D">
        <w:rPr>
          <w:position w:val="-10"/>
        </w:rPr>
        <w:t xml:space="preserve">The low temperature up 0.7K </w:t>
      </w:r>
      <w:proofErr w:type="gramStart"/>
      <w:r w:rsidR="00FC1C3D">
        <w:rPr>
          <w:position w:val="-10"/>
        </w:rPr>
        <w:t>may be reached</w:t>
      </w:r>
      <w:proofErr w:type="gramEnd"/>
      <w:r w:rsidR="00FC1C3D">
        <w:rPr>
          <w:position w:val="-10"/>
        </w:rPr>
        <w:t xml:space="preserve"> by</w:t>
      </w:r>
      <w:r w:rsidR="002E676D">
        <w:rPr>
          <w:position w:val="-10"/>
        </w:rPr>
        <w:t xml:space="preserve">pumping of helium vapor.The </w:t>
      </w:r>
      <w:r w:rsidR="00B05C59">
        <w:rPr>
          <w:position w:val="-10"/>
        </w:rPr>
        <w:t xml:space="preserve">temperature low 0.3K up 0.001K </w:t>
      </w:r>
      <w:r w:rsidR="002E676D">
        <w:rPr>
          <w:position w:val="-10"/>
        </w:rPr>
        <w:t>is reached by magnetic refrigeration</w:t>
      </w:r>
      <w:r w:rsidR="000E5D4A">
        <w:rPr>
          <w:position w:val="-10"/>
        </w:rPr>
        <w:t xml:space="preserve">. The </w:t>
      </w:r>
      <w:r w:rsidR="000E5D4A" w:rsidRPr="006323D5">
        <w:rPr>
          <w:i/>
          <w:position w:val="-10"/>
        </w:rPr>
        <w:t>nuclear</w:t>
      </w:r>
      <w:r w:rsidR="000E5D4A">
        <w:rPr>
          <w:position w:val="-10"/>
        </w:rPr>
        <w:t xml:space="preserve"> magnetic </w:t>
      </w:r>
      <w:r w:rsidR="006E4C19">
        <w:rPr>
          <w:position w:val="-10"/>
        </w:rPr>
        <w:t>refrigeration</w:t>
      </w:r>
      <w:r w:rsidR="000E5D4A">
        <w:rPr>
          <w:position w:val="-10"/>
        </w:rPr>
        <w:t xml:space="preserve"> allow to get </w:t>
      </w:r>
      <w:r w:rsidR="006E4C19">
        <w:rPr>
          <w:position w:val="-10"/>
        </w:rPr>
        <w:t>temperature</w:t>
      </w:r>
      <w:r w:rsidR="000E5D4A">
        <w:rPr>
          <w:position w:val="-10"/>
        </w:rPr>
        <w:t xml:space="preserve"> about 10</w:t>
      </w:r>
      <w:r w:rsidR="000E5D4A" w:rsidRPr="000E5D4A">
        <w:rPr>
          <w:position w:val="-10"/>
          <w:vertAlign w:val="superscript"/>
        </w:rPr>
        <w:t>-6</w:t>
      </w:r>
      <w:r w:rsidR="000E5D4A">
        <w:rPr>
          <w:position w:val="-10"/>
        </w:rPr>
        <w:t>K.</w:t>
      </w:r>
      <w:r w:rsidR="006323D5">
        <w:rPr>
          <w:position w:val="-10"/>
        </w:rPr>
        <w:t>The mixing Helium-3 and Yelium-4 allows to get temperatures low 0.3K.</w:t>
      </w:r>
    </w:p>
    <w:p w:rsidR="00B238CA" w:rsidRPr="00B05C59" w:rsidRDefault="00E2149A" w:rsidP="00B05C59">
      <w:pPr>
        <w:jc w:val="both"/>
        <w:rPr>
          <w:position w:val="-10"/>
        </w:rPr>
      </w:pPr>
      <w:r>
        <w:t xml:space="preserve">  </w:t>
      </w:r>
      <w:r w:rsidR="000E5D4A" w:rsidRPr="000E5D4A">
        <w:t xml:space="preserve">In </w:t>
      </w:r>
      <w:r w:rsidR="00B05C59">
        <w:t xml:space="preserve">several </w:t>
      </w:r>
      <w:r w:rsidR="000E5D4A" w:rsidRPr="000E5D4A">
        <w:t>laboratories, a record low temperature of 100 </w:t>
      </w:r>
      <w:hyperlink r:id="rId25" w:tooltip="1 E-12 K" w:history="1">
        <w:r w:rsidR="000E5D4A" w:rsidRPr="00D17A6A">
          <w:rPr>
            <w:rStyle w:val="Hyperlink"/>
            <w:color w:val="auto"/>
          </w:rPr>
          <w:t>pK</w:t>
        </w:r>
      </w:hyperlink>
      <w:r w:rsidR="000E5D4A" w:rsidRPr="00D17A6A">
        <w:t>,</w:t>
      </w:r>
      <w:r w:rsidR="000E5D4A" w:rsidRPr="000E5D4A">
        <w:t xml:space="preserve"> or 1.0 × 10</w:t>
      </w:r>
      <w:r w:rsidR="000E5D4A" w:rsidRPr="000E5D4A">
        <w:rPr>
          <w:vertAlign w:val="superscript"/>
        </w:rPr>
        <w:t>−10</w:t>
      </w:r>
      <w:r w:rsidR="000E5D4A" w:rsidRPr="000E5D4A">
        <w:t xml:space="preserve"> K </w:t>
      </w:r>
      <w:proofErr w:type="gramStart"/>
      <w:r w:rsidR="00B05C59">
        <w:t>was obtained</w:t>
      </w:r>
      <w:proofErr w:type="gramEnd"/>
      <w:r w:rsidR="00B05C59">
        <w:t xml:space="preserve"> as long ago as</w:t>
      </w:r>
      <w:r w:rsidR="000E5D4A" w:rsidRPr="000E5D4A">
        <w:t xml:space="preserve">1999.The current apparatus for achieving low temperatures has two stages. The first utilizes a </w:t>
      </w:r>
      <w:r w:rsidR="000E5D4A" w:rsidRPr="00D17A6A">
        <w:t>helium dilution refrigerator</w:t>
      </w:r>
      <w:r w:rsidR="000E5D4A" w:rsidRPr="000E5D4A">
        <w:t xml:space="preserve"> to get to te</w:t>
      </w:r>
      <w:r w:rsidR="00B05C59">
        <w:t>mperatures of millikelvins (</w:t>
      </w:r>
      <w:proofErr w:type="gramStart"/>
      <w:r w:rsidR="00B05C59">
        <w:t>mK</w:t>
      </w:r>
      <w:proofErr w:type="gramEnd"/>
      <w:r w:rsidR="00B05C59">
        <w:t>) whilst</w:t>
      </w:r>
      <w:r w:rsidR="000E5D4A" w:rsidRPr="000E5D4A">
        <w:t xml:space="preserve"> the next stage uses </w:t>
      </w:r>
      <w:r w:rsidR="000E5D4A" w:rsidRPr="00D17A6A">
        <w:t xml:space="preserve">adiabatic nuclear </w:t>
      </w:r>
      <w:r w:rsidR="006E4C19" w:rsidRPr="00D17A6A">
        <w:t>demagnetization</w:t>
      </w:r>
      <w:r w:rsidR="000E5D4A" w:rsidRPr="000E5D4A">
        <w:t xml:space="preserve"> to reach pico</w:t>
      </w:r>
      <w:r w:rsidR="00B05C59">
        <w:t>-</w:t>
      </w:r>
      <w:r w:rsidR="000E5D4A" w:rsidRPr="000E5D4A">
        <w:t>kelvins</w:t>
      </w:r>
      <w:r w:rsidR="000E5D4A">
        <w:t>.</w:t>
      </w:r>
      <w:r w:rsidR="000E5D4A" w:rsidRPr="00B238CA">
        <w:t>There are many</w:t>
      </w:r>
      <w:r w:rsidR="00B05C59">
        <w:t xml:space="preserve"> available methods for</w:t>
      </w:r>
      <w:r w:rsidR="000E5D4A" w:rsidRPr="00B238CA">
        <w:t xml:space="preserve"> gettin</w:t>
      </w:r>
      <w:r w:rsidR="009C5CEA" w:rsidRPr="00B238CA">
        <w:t xml:space="preserve">g low temperatures. </w:t>
      </w:r>
      <w:r w:rsidR="00B238CA" w:rsidRPr="00B238CA">
        <w:t>For example, Dilution refrigerator</w:t>
      </w:r>
      <w:r w:rsidR="00B05C59">
        <w:t xml:space="preserve">: </w:t>
      </w:r>
      <w:r w:rsidR="00B238CA">
        <w:t xml:space="preserve">A </w:t>
      </w:r>
      <w:r w:rsidR="00B238CA" w:rsidRPr="00B238CA">
        <w:rPr>
          <w:bCs/>
          <w:vertAlign w:val="superscript"/>
        </w:rPr>
        <w:t>3</w:t>
      </w:r>
      <w:r w:rsidR="00B238CA" w:rsidRPr="00B238CA">
        <w:rPr>
          <w:bCs/>
        </w:rPr>
        <w:t>He/</w:t>
      </w:r>
      <w:r w:rsidR="00B238CA" w:rsidRPr="00B238CA">
        <w:rPr>
          <w:bCs/>
          <w:vertAlign w:val="superscript"/>
        </w:rPr>
        <w:t>4</w:t>
      </w:r>
      <w:r w:rsidR="00B238CA" w:rsidRPr="00B238CA">
        <w:rPr>
          <w:bCs/>
        </w:rPr>
        <w:t>He dilution refrigerator</w:t>
      </w:r>
      <w:r w:rsidR="00B238CA">
        <w:t xml:space="preserve"> is a </w:t>
      </w:r>
      <w:r w:rsidR="00B238CA" w:rsidRPr="00D17A6A">
        <w:t>cryogenic</w:t>
      </w:r>
      <w:r w:rsidR="00B238CA">
        <w:t xml:space="preserve"> device that provides continuous cooling to temperatures as low as </w:t>
      </w:r>
      <w:proofErr w:type="gramStart"/>
      <w:r w:rsidR="00B238CA">
        <w:t>2</w:t>
      </w:r>
      <w:proofErr w:type="gramEnd"/>
      <w:r w:rsidR="00B238CA">
        <w:t> </w:t>
      </w:r>
      <w:r w:rsidR="00B238CA" w:rsidRPr="00D17A6A">
        <w:t>mK</w:t>
      </w:r>
      <w:r w:rsidR="00B238CA">
        <w:t xml:space="preserve">, with no moving parts in the low-temperature region. The cooling power is provided by the </w:t>
      </w:r>
      <w:r w:rsidR="00B238CA" w:rsidRPr="00D17A6A">
        <w:t>heat of mixing</w:t>
      </w:r>
      <w:r w:rsidR="00B238CA">
        <w:t xml:space="preserve"> of the </w:t>
      </w:r>
      <w:r w:rsidR="00B238CA" w:rsidRPr="00D17A6A">
        <w:t>Helium-3</w:t>
      </w:r>
      <w:r w:rsidR="00B238CA">
        <w:t xml:space="preserve"> and </w:t>
      </w:r>
      <w:hyperlink r:id="rId26" w:tooltip="Helium-4" w:history="1">
        <w:r w:rsidR="00B238CA" w:rsidRPr="00D17A6A">
          <w:rPr>
            <w:rStyle w:val="Hyperlink"/>
            <w:color w:val="auto"/>
          </w:rPr>
          <w:t>Helium-4</w:t>
        </w:r>
      </w:hyperlink>
      <w:r w:rsidR="00B238CA">
        <w:t xml:space="preserve"> isotopes. It is the only continuous refrigeration method</w:t>
      </w:r>
      <w:r w:rsidR="00B05C59">
        <w:t xml:space="preserve"> used</w:t>
      </w:r>
      <w:r w:rsidR="00B238CA">
        <w:t xml:space="preserve"> for reaching temperatures below 0.3 K.</w:t>
      </w:r>
      <w:r>
        <w:br/>
      </w:r>
    </w:p>
    <w:p w:rsidR="00B238CA" w:rsidRDefault="00B238CA" w:rsidP="00E2149A">
      <w:pPr>
        <w:jc w:val="center"/>
        <w:rPr>
          <w:i/>
          <w:position w:val="-10"/>
        </w:rPr>
      </w:pPr>
      <w:proofErr w:type="gramStart"/>
      <w:r w:rsidRPr="00AF0788">
        <w:rPr>
          <w:i/>
          <w:position w:val="-10"/>
        </w:rPr>
        <w:t xml:space="preserve">Methods </w:t>
      </w:r>
      <w:r>
        <w:rPr>
          <w:i/>
          <w:position w:val="-10"/>
        </w:rPr>
        <w:t xml:space="preserve"> for</w:t>
      </w:r>
      <w:r w:rsidRPr="00AF0788">
        <w:rPr>
          <w:i/>
          <w:position w:val="-10"/>
        </w:rPr>
        <w:t>reaching</w:t>
      </w:r>
      <w:proofErr w:type="gramEnd"/>
      <w:r w:rsidRPr="00AF0788">
        <w:rPr>
          <w:i/>
          <w:position w:val="-10"/>
        </w:rPr>
        <w:t xml:space="preserve"> the need</w:t>
      </w:r>
      <w:r w:rsidR="00B05C59">
        <w:rPr>
          <w:i/>
          <w:position w:val="-10"/>
        </w:rPr>
        <w:t>ed high-</w:t>
      </w:r>
      <w:r>
        <w:rPr>
          <w:i/>
          <w:position w:val="-10"/>
        </w:rPr>
        <w:t>pressure</w:t>
      </w:r>
      <w:r w:rsidRPr="00AF0788">
        <w:rPr>
          <w:i/>
          <w:position w:val="-10"/>
        </w:rPr>
        <w:t>.</w:t>
      </w:r>
      <w:r w:rsidR="00E2149A">
        <w:rPr>
          <w:i/>
          <w:position w:val="-10"/>
        </w:rPr>
        <w:br/>
      </w:r>
    </w:p>
    <w:p w:rsidR="00BE0B62" w:rsidRDefault="00E2149A" w:rsidP="00A20381">
      <w:r>
        <w:t xml:space="preserve">  </w:t>
      </w:r>
      <w:r w:rsidR="00B238CA">
        <w:t xml:space="preserve">In </w:t>
      </w:r>
      <w:r w:rsidR="006E4C19">
        <w:t>inertial</w:t>
      </w:r>
      <w:r w:rsidR="00766FEC">
        <w:t xml:space="preserve"> </w:t>
      </w:r>
      <w:proofErr w:type="gramStart"/>
      <w:r w:rsidR="00766FEC">
        <w:t>fusion</w:t>
      </w:r>
      <w:proofErr w:type="gramEnd"/>
      <w:r w:rsidR="001C0583">
        <w:t xml:space="preserve"> the scientists </w:t>
      </w:r>
      <w:r w:rsidR="00B05C59">
        <w:t>try to reach the high-</w:t>
      </w:r>
      <w:r w:rsidR="00B238CA">
        <w:t xml:space="preserve">pressure by </w:t>
      </w:r>
      <w:r w:rsidR="00B05C59">
        <w:t>shock-</w:t>
      </w:r>
      <w:r w:rsidR="006E4C19">
        <w:t>wave</w:t>
      </w:r>
      <w:r w:rsidR="001C0583">
        <w:t xml:space="preserve"> from</w:t>
      </w:r>
      <w:r w:rsidR="00B05C59">
        <w:t xml:space="preserve"> bathing</w:t>
      </w:r>
      <w:r w:rsidR="001C0583">
        <w:t xml:space="preserve"> laser </w:t>
      </w:r>
      <w:r w:rsidR="00B05C59">
        <w:t xml:space="preserve">target pellet-capsule </w:t>
      </w:r>
      <w:r w:rsidR="006E4C19">
        <w:t>evaporation</w:t>
      </w:r>
      <w:r w:rsidR="001C0583">
        <w:t>. This method is very expensive and not suitable for us. One reque</w:t>
      </w:r>
      <w:r w:rsidR="008C64FB">
        <w:t xml:space="preserve">sts the gigantic </w:t>
      </w:r>
      <w:r w:rsidR="006E4C19">
        <w:t>installation</w:t>
      </w:r>
      <w:r w:rsidR="008C64FB">
        <w:t xml:space="preserve"> (1</w:t>
      </w:r>
      <w:r w:rsidR="001C0583">
        <w:t xml:space="preserve"> ÷ </w:t>
      </w:r>
      <w:r w:rsidR="008C64FB">
        <w:t>1</w:t>
      </w:r>
      <w:r w:rsidR="001C0583">
        <w:t>5B $)</w:t>
      </w:r>
      <w:r w:rsidR="00B05C59">
        <w:t>, enormous</w:t>
      </w:r>
      <w:r w:rsidR="001C0583">
        <w:t xml:space="preserve"> energy</w:t>
      </w:r>
      <w:r w:rsidR="00B05C59">
        <w:t xml:space="preserve"> expenditure, since it</w:t>
      </w:r>
      <w:r w:rsidR="00766FEC">
        <w:t xml:space="preserve"> has only </w:t>
      </w:r>
      <w:r w:rsidR="001C0583">
        <w:t>1÷1</w:t>
      </w:r>
      <w:r w:rsidR="00B05C59">
        <w:t>.5% efficiency,</w:t>
      </w:r>
      <w:r w:rsidR="001C0583">
        <w:t>and works a sho</w:t>
      </w:r>
      <w:r w:rsidR="00B05C59">
        <w:t>r</w:t>
      </w:r>
      <w:r w:rsidR="001C0583">
        <w:t>t time</w:t>
      </w:r>
      <w:r w:rsidR="001F1BB5">
        <w:t xml:space="preserve"> (10</w:t>
      </w:r>
      <w:r w:rsidR="001F1BB5" w:rsidRPr="001F1BB5">
        <w:rPr>
          <w:vertAlign w:val="superscript"/>
        </w:rPr>
        <w:t>-8</w:t>
      </w:r>
      <w:r w:rsidR="001F1BB5">
        <w:t xml:space="preserve"> s)</w:t>
      </w:r>
      <w:r w:rsidR="001C0583">
        <w:t xml:space="preserve">. </w:t>
      </w:r>
      <w:r w:rsidR="008C64FB">
        <w:t>Author</w:t>
      </w:r>
      <w:r w:rsidR="001F1BB5">
        <w:t xml:space="preserve"> offer</w:t>
      </w:r>
      <w:r w:rsidR="008C64FB">
        <w:t>s</w:t>
      </w:r>
      <w:r w:rsidR="001F1BB5">
        <w:t>to use cheap</w:t>
      </w:r>
      <w:r w:rsidR="00B05C59">
        <w:t>,</w:t>
      </w:r>
      <w:r w:rsidR="001F1BB5">
        <w:t xml:space="preserve"> simple method described below</w:t>
      </w:r>
      <w:r w:rsidR="008C64FB">
        <w:t xml:space="preserve"> (Fig.4</w:t>
      </w:r>
      <w:r w:rsidR="00F830E0">
        <w:t>)</w:t>
      </w:r>
      <w:r w:rsidR="001F1BB5">
        <w:t>. T</w:t>
      </w:r>
      <w:r w:rsidR="00F830E0">
        <w:t xml:space="preserve">his method </w:t>
      </w:r>
      <w:r w:rsidR="006E4C19">
        <w:t>explodes</w:t>
      </w:r>
      <w:r w:rsidR="00F830E0">
        <w:t xml:space="preserve"> the </w:t>
      </w:r>
      <w:r w:rsidR="006E4C19">
        <w:t>super hard</w:t>
      </w:r>
      <w:r w:rsidR="00F830E0">
        <w:t xml:space="preserve"> allows widely used in industry. </w:t>
      </w:r>
      <w:r w:rsidR="00B05C59">
        <w:br/>
      </w:r>
      <w:r>
        <w:t xml:space="preserve">  </w:t>
      </w:r>
      <w:r w:rsidR="00F830E0">
        <w:t xml:space="preserve">The date </w:t>
      </w:r>
      <w:r w:rsidR="00D847A8">
        <w:t>(maximum p</w:t>
      </w:r>
      <w:r w:rsidR="00184F01">
        <w:t xml:space="preserve">ressure) </w:t>
      </w:r>
      <w:r w:rsidR="00F830E0">
        <w:t xml:space="preserve">of superhard allows </w:t>
      </w:r>
      <w:proofErr w:type="gramStart"/>
      <w:r w:rsidR="00F830E0">
        <w:t>are presented</w:t>
      </w:r>
      <w:proofErr w:type="gramEnd"/>
      <w:r w:rsidR="00F830E0">
        <w:t xml:space="preserve"> in </w:t>
      </w:r>
      <w:r w:rsidR="00BE0B62">
        <w:t>Table 1.</w:t>
      </w:r>
    </w:p>
    <w:p w:rsidR="00774E3C" w:rsidRDefault="00774E3C" w:rsidP="00B238CA"/>
    <w:p w:rsidR="00BE0B62" w:rsidRDefault="00BE0B62" w:rsidP="00774E3C">
      <w:pPr>
        <w:jc w:val="center"/>
      </w:pPr>
      <w:r>
        <w:t>Table 1.Vickers hardness some materials.</w:t>
      </w:r>
    </w:p>
    <w:tbl>
      <w:tblPr>
        <w:tblStyle w:val="TableGrid"/>
        <w:tblW w:w="0" w:type="auto"/>
        <w:jc w:val="center"/>
        <w:tblLook w:val="04A0"/>
      </w:tblPr>
      <w:tblGrid>
        <w:gridCol w:w="1242"/>
        <w:gridCol w:w="1843"/>
        <w:gridCol w:w="1276"/>
        <w:gridCol w:w="1843"/>
      </w:tblGrid>
      <w:tr w:rsidR="00BE0B62" w:rsidTr="00774E3C">
        <w:trPr>
          <w:jc w:val="center"/>
        </w:trPr>
        <w:tc>
          <w:tcPr>
            <w:tcW w:w="1242" w:type="dxa"/>
          </w:tcPr>
          <w:p w:rsidR="00BE0B62" w:rsidRDefault="00BE0B62" w:rsidP="00B238CA">
            <w:r>
              <w:t>Material</w:t>
            </w:r>
          </w:p>
        </w:tc>
        <w:tc>
          <w:tcPr>
            <w:tcW w:w="1843" w:type="dxa"/>
          </w:tcPr>
          <w:p w:rsidR="00BE0B62" w:rsidRDefault="00BE0B62" w:rsidP="00B238CA">
            <w:r>
              <w:t>Pressure in atm.</w:t>
            </w:r>
          </w:p>
        </w:tc>
        <w:tc>
          <w:tcPr>
            <w:tcW w:w="1276" w:type="dxa"/>
          </w:tcPr>
          <w:p w:rsidR="00BE0B62" w:rsidRDefault="00BE0B62" w:rsidP="00B238CA">
            <w:r>
              <w:t>Material</w:t>
            </w:r>
          </w:p>
        </w:tc>
        <w:tc>
          <w:tcPr>
            <w:tcW w:w="1843" w:type="dxa"/>
          </w:tcPr>
          <w:p w:rsidR="00BE0B62" w:rsidRDefault="00BE0B62" w:rsidP="00B238CA">
            <w:r>
              <w:t>Pressure in atm</w:t>
            </w:r>
          </w:p>
        </w:tc>
      </w:tr>
      <w:tr w:rsidR="00BE0B62" w:rsidTr="00774E3C">
        <w:trPr>
          <w:jc w:val="center"/>
        </w:trPr>
        <w:tc>
          <w:tcPr>
            <w:tcW w:w="1242" w:type="dxa"/>
          </w:tcPr>
          <w:p w:rsidR="00BE0B62" w:rsidRDefault="00BE0B62" w:rsidP="00B238CA">
            <w:r>
              <w:t>Diamond</w:t>
            </w:r>
          </w:p>
        </w:tc>
        <w:tc>
          <w:tcPr>
            <w:tcW w:w="1843" w:type="dxa"/>
          </w:tcPr>
          <w:p w:rsidR="00BE0B62" w:rsidRDefault="00BE0B62" w:rsidP="00B238CA">
            <w:r>
              <w:t>1150,000</w:t>
            </w:r>
          </w:p>
        </w:tc>
        <w:tc>
          <w:tcPr>
            <w:tcW w:w="1276" w:type="dxa"/>
          </w:tcPr>
          <w:p w:rsidR="00BE0B62" w:rsidRDefault="00BE0B62" w:rsidP="00B238CA">
            <w:r>
              <w:t>B</w:t>
            </w:r>
            <w:r w:rsidRPr="00774E3C">
              <w:rPr>
                <w:vertAlign w:val="subscript"/>
              </w:rPr>
              <w:t>4</w:t>
            </w:r>
            <w:r>
              <w:t>C</w:t>
            </w:r>
          </w:p>
        </w:tc>
        <w:tc>
          <w:tcPr>
            <w:tcW w:w="1843" w:type="dxa"/>
          </w:tcPr>
          <w:p w:rsidR="00BE0B62" w:rsidRDefault="00774E3C" w:rsidP="00B238CA">
            <w:r>
              <w:t>300,000</w:t>
            </w:r>
          </w:p>
        </w:tc>
      </w:tr>
      <w:tr w:rsidR="00BE0B62" w:rsidTr="00774E3C">
        <w:trPr>
          <w:jc w:val="center"/>
        </w:trPr>
        <w:tc>
          <w:tcPr>
            <w:tcW w:w="1242" w:type="dxa"/>
          </w:tcPr>
          <w:p w:rsidR="00BE0B62" w:rsidRDefault="00BE0B62" w:rsidP="00B238CA">
            <w:r>
              <w:t>c-BC</w:t>
            </w:r>
            <w:r w:rsidRPr="00BE0B62">
              <w:rPr>
                <w:vertAlign w:val="subscript"/>
              </w:rPr>
              <w:t>2</w:t>
            </w:r>
            <w:r>
              <w:t>N</w:t>
            </w:r>
          </w:p>
        </w:tc>
        <w:tc>
          <w:tcPr>
            <w:tcW w:w="1843" w:type="dxa"/>
          </w:tcPr>
          <w:p w:rsidR="00BE0B62" w:rsidRDefault="00BE0B62" w:rsidP="00B238CA">
            <w:r>
              <w:t xml:space="preserve">  760,000</w:t>
            </w:r>
          </w:p>
        </w:tc>
        <w:tc>
          <w:tcPr>
            <w:tcW w:w="1276" w:type="dxa"/>
          </w:tcPr>
          <w:p w:rsidR="00BE0B62" w:rsidRDefault="00774E3C" w:rsidP="00B238CA">
            <w:r>
              <w:t>WB</w:t>
            </w:r>
            <w:r w:rsidRPr="00774E3C">
              <w:rPr>
                <w:vertAlign w:val="subscript"/>
              </w:rPr>
              <w:t>4</w:t>
            </w:r>
          </w:p>
        </w:tc>
        <w:tc>
          <w:tcPr>
            <w:tcW w:w="1843" w:type="dxa"/>
          </w:tcPr>
          <w:p w:rsidR="00BE0B62" w:rsidRDefault="00774E3C" w:rsidP="00B238CA">
            <w:r>
              <w:t>300,000</w:t>
            </w:r>
          </w:p>
        </w:tc>
      </w:tr>
      <w:tr w:rsidR="00BE0B62" w:rsidTr="00774E3C">
        <w:trPr>
          <w:jc w:val="center"/>
        </w:trPr>
        <w:tc>
          <w:tcPr>
            <w:tcW w:w="1242" w:type="dxa"/>
          </w:tcPr>
          <w:p w:rsidR="00BE0B62" w:rsidRDefault="00BE0B62" w:rsidP="00B238CA">
            <w:r>
              <w:t>c-BN</w:t>
            </w:r>
          </w:p>
        </w:tc>
        <w:tc>
          <w:tcPr>
            <w:tcW w:w="1843" w:type="dxa"/>
          </w:tcPr>
          <w:p w:rsidR="00BE0B62" w:rsidRDefault="00BE0B62" w:rsidP="00B238CA">
            <w:r>
              <w:t xml:space="preserve">   480,000</w:t>
            </w:r>
          </w:p>
        </w:tc>
        <w:tc>
          <w:tcPr>
            <w:tcW w:w="1276" w:type="dxa"/>
          </w:tcPr>
          <w:p w:rsidR="00BE0B62" w:rsidRDefault="00774E3C" w:rsidP="00B238CA">
            <w:r>
              <w:t>ReB</w:t>
            </w:r>
            <w:r w:rsidRPr="00774E3C">
              <w:rPr>
                <w:vertAlign w:val="subscript"/>
              </w:rPr>
              <w:t>2</w:t>
            </w:r>
          </w:p>
        </w:tc>
        <w:tc>
          <w:tcPr>
            <w:tcW w:w="1843" w:type="dxa"/>
          </w:tcPr>
          <w:p w:rsidR="00BE0B62" w:rsidRDefault="00774E3C" w:rsidP="00B238CA">
            <w:r>
              <w:t>200,000</w:t>
            </w:r>
          </w:p>
        </w:tc>
      </w:tr>
      <w:tr w:rsidR="00BE0B62" w:rsidTr="00774E3C">
        <w:trPr>
          <w:jc w:val="center"/>
        </w:trPr>
        <w:tc>
          <w:tcPr>
            <w:tcW w:w="1242" w:type="dxa"/>
          </w:tcPr>
          <w:p w:rsidR="00BE0B62" w:rsidRDefault="00774E3C" w:rsidP="00B238CA">
            <w:r>
              <w:t>O</w:t>
            </w:r>
            <w:r w:rsidRPr="00774E3C">
              <w:rPr>
                <w:vertAlign w:val="subscript"/>
              </w:rPr>
              <w:t>5</w:t>
            </w:r>
            <w:r w:rsidR="00BE0B62">
              <w:t>B</w:t>
            </w:r>
            <w:r w:rsidR="00BE0B62" w:rsidRPr="00BE0B62">
              <w:rPr>
                <w:vertAlign w:val="subscript"/>
              </w:rPr>
              <w:t>2</w:t>
            </w:r>
          </w:p>
        </w:tc>
        <w:tc>
          <w:tcPr>
            <w:tcW w:w="1843" w:type="dxa"/>
          </w:tcPr>
          <w:p w:rsidR="00BE0B62" w:rsidRDefault="00BE0B62" w:rsidP="00B238CA">
            <w:r>
              <w:t xml:space="preserve">   370,000</w:t>
            </w:r>
          </w:p>
        </w:tc>
        <w:tc>
          <w:tcPr>
            <w:tcW w:w="1276" w:type="dxa"/>
          </w:tcPr>
          <w:p w:rsidR="00BE0B62" w:rsidRDefault="00774E3C" w:rsidP="00B238CA">
            <w:r>
              <w:t>Steel 40X</w:t>
            </w:r>
          </w:p>
        </w:tc>
        <w:tc>
          <w:tcPr>
            <w:tcW w:w="1843" w:type="dxa"/>
          </w:tcPr>
          <w:p w:rsidR="00BE0B62" w:rsidRDefault="00667E21" w:rsidP="00B238CA">
            <w:r>
              <w:t xml:space="preserve">  4</w:t>
            </w:r>
            <w:r w:rsidR="00774E3C">
              <w:t>0,000</w:t>
            </w:r>
          </w:p>
        </w:tc>
      </w:tr>
    </w:tbl>
    <w:p w:rsidR="00B238CA" w:rsidRDefault="00B238CA" w:rsidP="00B238CA"/>
    <w:p w:rsidR="00C82241" w:rsidRDefault="00667E21" w:rsidP="00B238CA">
      <w:r>
        <w:t xml:space="preserve">As you see </w:t>
      </w:r>
      <w:r w:rsidR="00B05C59">
        <w:t xml:space="preserve">from </w:t>
      </w:r>
      <w:r w:rsidR="000E7695">
        <w:t xml:space="preserve">(5) </w:t>
      </w:r>
      <w:r>
        <w:t>we</w:t>
      </w:r>
      <w:r w:rsidR="009C6108">
        <w:t xml:space="preserve"> need</w:t>
      </w:r>
      <w:r w:rsidR="000E7695">
        <w:t xml:space="preserve">pressure </w:t>
      </w:r>
      <w:r w:rsidR="000E7695" w:rsidRPr="000E7695">
        <w:rPr>
          <w:i/>
        </w:rPr>
        <w:t>p</w:t>
      </w:r>
      <w:r w:rsidR="000E7695" w:rsidRPr="000E7695">
        <w:rPr>
          <w:i/>
          <w:vertAlign w:val="subscript"/>
        </w:rPr>
        <w:t>a</w:t>
      </w:r>
      <w:r w:rsidR="000E7695">
        <w:t xml:space="preserve"> = </w:t>
      </w:r>
      <w:r w:rsidR="009C6108">
        <w:t>10</w:t>
      </w:r>
      <w:r w:rsidR="00F22514">
        <w:t>0,000 atm</w:t>
      </w:r>
      <w:r w:rsidR="00B05C59">
        <w:t>ospheres</w:t>
      </w:r>
      <w:r w:rsidR="00F22514">
        <w:t xml:space="preserve"> for fuel temperature </w:t>
      </w:r>
      <w:r w:rsidR="000E7695" w:rsidRPr="000E7695">
        <w:rPr>
          <w:i/>
        </w:rPr>
        <w:t>T</w:t>
      </w:r>
      <w:r w:rsidR="000E7695">
        <w:t xml:space="preserve"> = </w:t>
      </w:r>
      <w:r w:rsidR="00F22514">
        <w:t>0.7K.</w:t>
      </w:r>
    </w:p>
    <w:p w:rsidR="00F22514" w:rsidRDefault="00F22514" w:rsidP="00B238CA"/>
    <w:p w:rsidR="00774E3C" w:rsidRDefault="00016E3C" w:rsidP="0027207D">
      <w:pPr>
        <w:jc w:val="center"/>
      </w:pPr>
      <w:r>
        <w:rPr>
          <w:b/>
          <w:sz w:val="32"/>
          <w:szCs w:val="32"/>
        </w:rPr>
        <w:t>Description and</w:t>
      </w:r>
      <w:r w:rsidR="00774E3C">
        <w:rPr>
          <w:b/>
          <w:sz w:val="32"/>
          <w:szCs w:val="32"/>
        </w:rPr>
        <w:t xml:space="preserve"> Innovations</w:t>
      </w:r>
      <w:r w:rsidR="00766FEC">
        <w:rPr>
          <w:b/>
          <w:sz w:val="32"/>
          <w:szCs w:val="32"/>
        </w:rPr>
        <w:t xml:space="preserve"> of </w:t>
      </w:r>
      <w:r w:rsidR="0027207D">
        <w:rPr>
          <w:b/>
          <w:sz w:val="32"/>
          <w:szCs w:val="32"/>
        </w:rPr>
        <w:t>Thermonuclear reactor (</w:t>
      </w:r>
      <w:r w:rsidR="00766FEC">
        <w:rPr>
          <w:b/>
          <w:sz w:val="32"/>
          <w:szCs w:val="32"/>
        </w:rPr>
        <w:t>fuel cupsule</w:t>
      </w:r>
      <w:r w:rsidR="0027207D">
        <w:rPr>
          <w:b/>
          <w:sz w:val="32"/>
          <w:szCs w:val="32"/>
        </w:rPr>
        <w:t>)</w:t>
      </w:r>
    </w:p>
    <w:p w:rsidR="00C82241" w:rsidRDefault="00C82241" w:rsidP="00B238CA"/>
    <w:p w:rsidR="000362C8" w:rsidRDefault="00E2149A" w:rsidP="00B05C59">
      <w:pPr>
        <w:jc w:val="both"/>
      </w:pPr>
      <w:r>
        <w:rPr>
          <w:i/>
        </w:rPr>
        <w:t xml:space="preserve">  </w:t>
      </w:r>
      <w:r w:rsidR="001B344E" w:rsidRPr="001B344E">
        <w:rPr>
          <w:i/>
        </w:rPr>
        <w:t>Description and work</w:t>
      </w:r>
      <w:r w:rsidR="004E3C8C" w:rsidRPr="004E3C8C">
        <w:rPr>
          <w:b/>
          <w:i/>
        </w:rPr>
        <w:t>Version 1</w:t>
      </w:r>
      <w:r w:rsidR="001B344E" w:rsidRPr="004E3C8C">
        <w:rPr>
          <w:b/>
        </w:rPr>
        <w:t>.</w:t>
      </w:r>
      <w:r w:rsidR="00C82241">
        <w:t xml:space="preserve">The suggested </w:t>
      </w:r>
      <w:r w:rsidR="006E4C19">
        <w:t>thermonuclear</w:t>
      </w:r>
      <w:r w:rsidR="00C82241">
        <w:t xml:space="preserve"> fusion </w:t>
      </w:r>
      <w:r w:rsidR="006E4C19">
        <w:t>installation</w:t>
      </w:r>
      <w:r w:rsidR="00B53D3F">
        <w:t xml:space="preserve"> (more </w:t>
      </w:r>
      <w:r w:rsidR="006E4C19">
        <w:t>exactly</w:t>
      </w:r>
      <w:r w:rsidR="00B53D3F">
        <w:t>: work caps</w:t>
      </w:r>
      <w:r w:rsidR="002A6A82">
        <w:t>ule) is presented in Fig.4</w:t>
      </w:r>
      <w:r w:rsidR="00C82241">
        <w:t xml:space="preserve">. The work </w:t>
      </w:r>
      <w:r w:rsidR="006E4C19">
        <w:t>capsule</w:t>
      </w:r>
      <w:r w:rsidR="00B05C59">
        <w:t xml:space="preserve"> has a</w:t>
      </w:r>
      <w:r w:rsidR="00D847A8">
        <w:t xml:space="preserve">strong </w:t>
      </w:r>
      <w:r w:rsidR="00C82241">
        <w:t xml:space="preserve">outer cover 1, </w:t>
      </w:r>
      <w:r w:rsidR="00D847A8">
        <w:t xml:space="preserve">explosive 2, pressure </w:t>
      </w:r>
      <w:r w:rsidR="00D847A8">
        <w:lastRenderedPageBreak/>
        <w:t>segments 3</w:t>
      </w:r>
      <w:r w:rsidR="008C64FB">
        <w:t xml:space="preserve"> (they convert low pressure of explosive</w:t>
      </w:r>
      <w:r w:rsidR="002A6A82">
        <w:t xml:space="preserve"> 2</w:t>
      </w:r>
      <w:r w:rsidR="008C64FB">
        <w:t xml:space="preserve"> to high pressure of </w:t>
      </w:r>
      <w:r w:rsidR="002A6A82">
        <w:t>segment tip 5)</w:t>
      </w:r>
      <w:r w:rsidR="00D847A8">
        <w:t xml:space="preserve">, fuel capsule 4, tip 5 of segment 3 from </w:t>
      </w:r>
      <w:r w:rsidR="00184F01">
        <w:t>hardness material, canals for direct cooling of fuel capsule 6, elastic material between pressure segment 7.</w:t>
      </w:r>
    </w:p>
    <w:p w:rsidR="00A20381" w:rsidRDefault="00A20381" w:rsidP="00A20381">
      <w:pPr>
        <w:jc w:val="center"/>
      </w:pPr>
      <w:r w:rsidRPr="00A20381">
        <w:rPr>
          <w:noProof/>
          <w:lang w:eastAsia="en-US"/>
        </w:rPr>
        <w:drawing>
          <wp:inline distT="0" distB="0" distL="0" distR="0">
            <wp:extent cx="2804469" cy="2662881"/>
            <wp:effectExtent l="19050" t="0" r="0" b="0"/>
            <wp:docPr id="7"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55264" cy="6286544"/>
                      <a:chOff x="1714480" y="214290"/>
                      <a:chExt cx="6555264" cy="6286544"/>
                    </a:xfrm>
                  </a:grpSpPr>
                  <a:sp>
                    <a:nvSpPr>
                      <a:cNvPr id="4" name="Oval 3"/>
                      <a:cNvSpPr/>
                    </a:nvSpPr>
                    <a:spPr>
                      <a:xfrm>
                        <a:off x="1714480" y="500042"/>
                        <a:ext cx="6000792" cy="6000792"/>
                      </a:xfrm>
                      <a:prstGeom prst="ellipse">
                        <a:avLst/>
                      </a:prstGeom>
                      <a:solidFill>
                        <a:srgbClr val="FFC000"/>
                      </a:solid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TextBox 4"/>
                      <a:cNvSpPr txBox="1"/>
                    </a:nvSpPr>
                    <a:spPr>
                      <a:xfrm>
                        <a:off x="7072330" y="642918"/>
                        <a:ext cx="644728"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UCR-F1</a:t>
                          </a:r>
                          <a:endParaRPr lang="en-US" sz="1200" b="1" dirty="0"/>
                        </a:p>
                      </a:txBody>
                      <a:useSpRect/>
                    </a:txSp>
                  </a:sp>
                  <a:sp>
                    <a:nvSpPr>
                      <a:cNvPr id="6" name="Oval 5"/>
                      <a:cNvSpPr/>
                    </a:nvSpPr>
                    <a:spPr>
                      <a:xfrm>
                        <a:off x="1928794" y="714356"/>
                        <a:ext cx="5572164" cy="5572164"/>
                      </a:xfrm>
                      <a:prstGeom prst="ellipse">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357686" y="3143248"/>
                        <a:ext cx="642942" cy="642942"/>
                      </a:xfrm>
                      <a:prstGeom prst="ellipse">
                        <a:avLst/>
                      </a:prstGeom>
                      <a:solidFill>
                        <a:srgbClr val="FF0000"/>
                      </a:solidFill>
                      <a:ln w="285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2143108" y="928670"/>
                        <a:ext cx="5143536" cy="5143536"/>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77" name="Group 76"/>
                      <a:cNvGrpSpPr/>
                    </a:nvGrpSpPr>
                    <a:grpSpPr>
                      <a:xfrm>
                        <a:off x="4643438" y="3786190"/>
                        <a:ext cx="142876" cy="2286016"/>
                        <a:chOff x="4643438" y="3786190"/>
                        <a:chExt cx="142876" cy="2286016"/>
                      </a:xfrm>
                    </a:grpSpPr>
                    <a:cxnSp>
                      <a:nvCxnSpPr>
                        <a:cNvPr id="64" name="Straight Connector 63"/>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78" name="Group 77"/>
                      <a:cNvGrpSpPr/>
                    </a:nvGrpSpPr>
                    <a:grpSpPr>
                      <a:xfrm rot="5400000">
                        <a:off x="6072198" y="2357430"/>
                        <a:ext cx="142876" cy="2286016"/>
                        <a:chOff x="4643438" y="3786190"/>
                        <a:chExt cx="142876" cy="2286016"/>
                      </a:xfrm>
                    </a:grpSpPr>
                    <a:cxnSp>
                      <a:nvCxnSpPr>
                        <a:cNvPr id="79" name="Straight Connector 78"/>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80" name="Straight Connector 79"/>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81" name="Group 80"/>
                      <a:cNvGrpSpPr/>
                    </a:nvGrpSpPr>
                    <a:grpSpPr>
                      <a:xfrm rot="5400000">
                        <a:off x="3214678" y="2357429"/>
                        <a:ext cx="142876" cy="2286016"/>
                        <a:chOff x="4643438" y="3786190"/>
                        <a:chExt cx="142876" cy="2286016"/>
                      </a:xfrm>
                    </a:grpSpPr>
                    <a:cxnSp>
                      <a:nvCxnSpPr>
                        <a:cNvPr id="82" name="Straight Connector 81"/>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83" name="Straight Connector 82"/>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84" name="Group 83"/>
                      <a:cNvGrpSpPr/>
                    </a:nvGrpSpPr>
                    <a:grpSpPr>
                      <a:xfrm rot="10800000" flipV="1">
                        <a:off x="4643438" y="928670"/>
                        <a:ext cx="142876" cy="2286016"/>
                        <a:chOff x="4643438" y="3786190"/>
                        <a:chExt cx="142876" cy="2286016"/>
                      </a:xfrm>
                    </a:grpSpPr>
                    <a:cxnSp>
                      <a:nvCxnSpPr>
                        <a:cNvPr id="85" name="Straight Connector 84"/>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86" name="Straight Connector 85"/>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91" name="Group 90"/>
                      <a:cNvGrpSpPr/>
                    </a:nvGrpSpPr>
                    <a:grpSpPr>
                      <a:xfrm rot="2700000">
                        <a:off x="3641818" y="3359050"/>
                        <a:ext cx="142876" cy="2286016"/>
                        <a:chOff x="4643438" y="3786190"/>
                        <a:chExt cx="142876" cy="2286016"/>
                      </a:xfrm>
                    </a:grpSpPr>
                    <a:cxnSp>
                      <a:nvCxnSpPr>
                        <a:cNvPr id="92" name="Straight Connector 91"/>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93" name="Straight Connector 92"/>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94" name="Group 93"/>
                      <a:cNvGrpSpPr/>
                    </a:nvGrpSpPr>
                    <a:grpSpPr>
                      <a:xfrm rot="18900000" flipH="1">
                        <a:off x="5645058" y="3359050"/>
                        <a:ext cx="142876" cy="2286016"/>
                        <a:chOff x="4643438" y="3786190"/>
                        <a:chExt cx="142876" cy="2286016"/>
                      </a:xfrm>
                    </a:grpSpPr>
                    <a:cxnSp>
                      <a:nvCxnSpPr>
                        <a:cNvPr id="95" name="Straight Connector 94"/>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96" name="Straight Connector 95"/>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97" name="Group 96"/>
                      <a:cNvGrpSpPr/>
                    </a:nvGrpSpPr>
                    <a:grpSpPr>
                      <a:xfrm rot="2700000">
                        <a:off x="5645058" y="1355810"/>
                        <a:ext cx="142876" cy="2286016"/>
                        <a:chOff x="4643438" y="3786190"/>
                        <a:chExt cx="142876" cy="2286016"/>
                      </a:xfrm>
                    </a:grpSpPr>
                    <a:cxnSp>
                      <a:nvCxnSpPr>
                        <a:cNvPr id="98" name="Straight Connector 97"/>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99" name="Straight Connector 98"/>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100" name="Group 99"/>
                      <a:cNvGrpSpPr/>
                    </a:nvGrpSpPr>
                    <a:grpSpPr>
                      <a:xfrm rot="18900000" flipH="1">
                        <a:off x="3573356" y="1358786"/>
                        <a:ext cx="142876" cy="2286016"/>
                        <a:chOff x="4643438" y="3786190"/>
                        <a:chExt cx="142876" cy="2286016"/>
                      </a:xfrm>
                    </a:grpSpPr>
                    <a:cxnSp>
                      <a:nvCxnSpPr>
                        <a:cNvPr id="101" name="Straight Connector 100"/>
                        <a:cNvCxnSpPr/>
                      </a:nvCxnSpPr>
                      <a:spPr>
                        <a:xfrm rot="5400000">
                          <a:off x="3642909"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102" name="Straight Connector 101"/>
                        <a:cNvCxnSpPr/>
                      </a:nvCxnSpPr>
                      <a:spPr>
                        <a:xfrm rot="5400000">
                          <a:off x="3500827" y="4928801"/>
                          <a:ext cx="2286016" cy="794"/>
                        </a:xfrm>
                        <a:prstGeom prst="line">
                          <a:avLst/>
                        </a:prstGeom>
                        <a:ln w="38100"/>
                      </a:spPr>
                      <a:style>
                        <a:lnRef idx="1">
                          <a:schemeClr val="accent1"/>
                        </a:lnRef>
                        <a:fillRef idx="0">
                          <a:schemeClr val="accent1"/>
                        </a:fillRef>
                        <a:effectRef idx="0">
                          <a:schemeClr val="accent1"/>
                        </a:effectRef>
                        <a:fontRef idx="minor">
                          <a:schemeClr val="tx1"/>
                        </a:fontRef>
                      </a:style>
                    </a:cxnSp>
                  </a:grpSp>
                  <a:sp>
                    <a:nvSpPr>
                      <a:cNvPr id="110" name="Oval 109"/>
                      <a:cNvSpPr/>
                    </a:nvSpPr>
                    <a:spPr>
                      <a:xfrm>
                        <a:off x="3929058" y="2786058"/>
                        <a:ext cx="1500198" cy="1357322"/>
                      </a:xfrm>
                      <a:prstGeom prst="ellipse">
                        <a:avLst/>
                      </a:prstGeom>
                      <a:noFill/>
                      <a:ln>
                        <a:prstDash val="sysDot"/>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28" name="Group 127"/>
                      <a:cNvGrpSpPr/>
                    </a:nvGrpSpPr>
                    <a:grpSpPr>
                      <a:xfrm>
                        <a:off x="3214678" y="785794"/>
                        <a:ext cx="3143272" cy="642942"/>
                        <a:chOff x="3214678" y="785794"/>
                        <a:chExt cx="3143272" cy="642942"/>
                      </a:xfrm>
                    </a:grpSpPr>
                    <a:cxnSp>
                      <a:nvCxnSpPr>
                        <a:cNvPr id="112" name="Straight Arrow Connector 111"/>
                        <a:cNvCxnSpPr/>
                      </a:nvCxnSpPr>
                      <a:spPr>
                        <a:xfrm rot="16200000" flipH="1">
                          <a:off x="3571868" y="1000108"/>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13" name="Straight Arrow Connector 112"/>
                        <a:cNvCxnSpPr/>
                      </a:nvCxnSpPr>
                      <a:spPr>
                        <a:xfrm rot="5400000">
                          <a:off x="4108447" y="892951"/>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17" name="Straight Arrow Connector 116"/>
                        <a:cNvCxnSpPr/>
                      </a:nvCxnSpPr>
                      <a:spPr>
                        <a:xfrm rot="16200000" flipH="1">
                          <a:off x="3178959" y="1178703"/>
                          <a:ext cx="214314" cy="142876"/>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nvCxnSpPr>
                      <a:spPr>
                        <a:xfrm rot="5400000">
                          <a:off x="5715008" y="1071546"/>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23" name="Straight Arrow Connector 122"/>
                        <a:cNvCxnSpPr/>
                      </a:nvCxnSpPr>
                      <a:spPr>
                        <a:xfrm rot="16200000" flipH="1">
                          <a:off x="5179223" y="892157"/>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24" name="Straight Arrow Connector 123"/>
                        <a:cNvCxnSpPr/>
                      </a:nvCxnSpPr>
                      <a:spPr>
                        <a:xfrm rot="5400000">
                          <a:off x="6143636" y="1214422"/>
                          <a:ext cx="214314" cy="21431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grpSp>
                  <a:grpSp>
                    <a:nvGrpSpPr>
                      <a:cNvPr id="129" name="Group 128"/>
                      <a:cNvGrpSpPr/>
                    </a:nvGrpSpPr>
                    <a:grpSpPr>
                      <a:xfrm flipV="1">
                        <a:off x="3214678" y="5572140"/>
                        <a:ext cx="3143272" cy="642942"/>
                        <a:chOff x="3214678" y="785794"/>
                        <a:chExt cx="3143272" cy="642942"/>
                      </a:xfrm>
                    </a:grpSpPr>
                    <a:cxnSp>
                      <a:nvCxnSpPr>
                        <a:cNvPr id="130" name="Straight Arrow Connector 129"/>
                        <a:cNvCxnSpPr/>
                      </a:nvCxnSpPr>
                      <a:spPr>
                        <a:xfrm rot="16200000" flipH="1">
                          <a:off x="3571868" y="1000108"/>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31" name="Straight Arrow Connector 130"/>
                        <a:cNvCxnSpPr/>
                      </a:nvCxnSpPr>
                      <a:spPr>
                        <a:xfrm rot="5400000">
                          <a:off x="4108447" y="892951"/>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32" name="Straight Arrow Connector 131"/>
                        <a:cNvCxnSpPr/>
                      </a:nvCxnSpPr>
                      <a:spPr>
                        <a:xfrm rot="16200000" flipH="1">
                          <a:off x="3178959" y="1178703"/>
                          <a:ext cx="214314" cy="142876"/>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33" name="Straight Arrow Connector 132"/>
                        <a:cNvCxnSpPr/>
                      </a:nvCxnSpPr>
                      <a:spPr>
                        <a:xfrm rot="5400000">
                          <a:off x="5715008" y="1071546"/>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34" name="Straight Arrow Connector 133"/>
                        <a:cNvCxnSpPr/>
                      </a:nvCxnSpPr>
                      <a:spPr>
                        <a:xfrm rot="16200000" flipH="1">
                          <a:off x="5179223" y="892157"/>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35" name="Straight Arrow Connector 134"/>
                        <a:cNvCxnSpPr/>
                      </a:nvCxnSpPr>
                      <a:spPr>
                        <a:xfrm rot="5400000">
                          <a:off x="6143636" y="1214422"/>
                          <a:ext cx="214314" cy="21431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grpSp>
                  <a:grpSp>
                    <a:nvGrpSpPr>
                      <a:cNvPr id="136" name="Group 135"/>
                      <a:cNvGrpSpPr/>
                    </a:nvGrpSpPr>
                    <a:grpSpPr>
                      <a:xfrm rot="5400000">
                        <a:off x="5536413" y="3250405"/>
                        <a:ext cx="3143272" cy="642942"/>
                        <a:chOff x="3214678" y="785794"/>
                        <a:chExt cx="3143272" cy="642942"/>
                      </a:xfrm>
                    </a:grpSpPr>
                    <a:cxnSp>
                      <a:nvCxnSpPr>
                        <a:cNvPr id="137" name="Straight Arrow Connector 136"/>
                        <a:cNvCxnSpPr/>
                      </a:nvCxnSpPr>
                      <a:spPr>
                        <a:xfrm rot="16200000" flipH="1">
                          <a:off x="3571868" y="1000108"/>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38" name="Straight Arrow Connector 137"/>
                        <a:cNvCxnSpPr/>
                      </a:nvCxnSpPr>
                      <a:spPr>
                        <a:xfrm rot="5400000">
                          <a:off x="4108447" y="892951"/>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39" name="Straight Arrow Connector 138"/>
                        <a:cNvCxnSpPr/>
                      </a:nvCxnSpPr>
                      <a:spPr>
                        <a:xfrm rot="16200000" flipH="1">
                          <a:off x="3178959" y="1178703"/>
                          <a:ext cx="214314" cy="142876"/>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0" name="Straight Arrow Connector 139"/>
                        <a:cNvCxnSpPr/>
                      </a:nvCxnSpPr>
                      <a:spPr>
                        <a:xfrm rot="5400000">
                          <a:off x="5715008" y="1071546"/>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1" name="Straight Arrow Connector 140"/>
                        <a:cNvCxnSpPr/>
                      </a:nvCxnSpPr>
                      <a:spPr>
                        <a:xfrm rot="16200000" flipH="1">
                          <a:off x="5179223" y="892157"/>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2" name="Straight Arrow Connector 141"/>
                        <a:cNvCxnSpPr/>
                      </a:nvCxnSpPr>
                      <a:spPr>
                        <a:xfrm rot="5400000">
                          <a:off x="6143636" y="1214422"/>
                          <a:ext cx="214314" cy="21431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grpSp>
                  <a:grpSp>
                    <a:nvGrpSpPr>
                      <a:cNvPr id="143" name="Group 142"/>
                      <a:cNvGrpSpPr/>
                    </a:nvGrpSpPr>
                    <a:grpSpPr>
                      <a:xfrm rot="16200000" flipH="1">
                        <a:off x="750068" y="3250406"/>
                        <a:ext cx="3143272" cy="642942"/>
                        <a:chOff x="3214678" y="785794"/>
                        <a:chExt cx="3143272" cy="642942"/>
                      </a:xfrm>
                    </a:grpSpPr>
                    <a:cxnSp>
                      <a:nvCxnSpPr>
                        <a:cNvPr id="144" name="Straight Arrow Connector 143"/>
                        <a:cNvCxnSpPr/>
                      </a:nvCxnSpPr>
                      <a:spPr>
                        <a:xfrm rot="16200000" flipH="1">
                          <a:off x="3571868" y="1000108"/>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5" name="Straight Arrow Connector 144"/>
                        <a:cNvCxnSpPr/>
                      </a:nvCxnSpPr>
                      <a:spPr>
                        <a:xfrm rot="5400000">
                          <a:off x="4108447" y="892951"/>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6" name="Straight Arrow Connector 145"/>
                        <a:cNvCxnSpPr/>
                      </a:nvCxnSpPr>
                      <a:spPr>
                        <a:xfrm rot="16200000" flipH="1">
                          <a:off x="3178959" y="1178703"/>
                          <a:ext cx="214314" cy="142876"/>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7" name="Straight Arrow Connector 146"/>
                        <a:cNvCxnSpPr/>
                      </a:nvCxnSpPr>
                      <a:spPr>
                        <a:xfrm rot="5400000">
                          <a:off x="5715008" y="1071546"/>
                          <a:ext cx="214314" cy="71438"/>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8" name="Straight Arrow Connector 147"/>
                        <a:cNvCxnSpPr/>
                      </a:nvCxnSpPr>
                      <a:spPr>
                        <a:xfrm rot="16200000" flipH="1">
                          <a:off x="5179223" y="892157"/>
                          <a:ext cx="213520" cy="79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cxnSp>
                      <a:nvCxnSpPr>
                        <a:cNvPr id="149" name="Straight Arrow Connector 148"/>
                        <a:cNvCxnSpPr/>
                      </a:nvCxnSpPr>
                      <a:spPr>
                        <a:xfrm rot="5400000">
                          <a:off x="6143636" y="1214422"/>
                          <a:ext cx="214314" cy="214314"/>
                        </a:xfrm>
                        <a:prstGeom prst="straightConnector1">
                          <a:avLst/>
                        </a:prstGeom>
                        <a:ln w="28575">
                          <a:tailEnd type="arrow"/>
                        </a:ln>
                      </a:spPr>
                      <a:style>
                        <a:lnRef idx="1">
                          <a:schemeClr val="accent1"/>
                        </a:lnRef>
                        <a:fillRef idx="0">
                          <a:schemeClr val="accent1"/>
                        </a:fillRef>
                        <a:effectRef idx="0">
                          <a:schemeClr val="accent1"/>
                        </a:effectRef>
                        <a:fontRef idx="minor">
                          <a:schemeClr val="tx1"/>
                        </a:fontRef>
                      </a:style>
                    </a:cxnSp>
                  </a:grpSp>
                  <a:sp>
                    <a:nvSpPr>
                      <a:cNvPr id="150" name="TextBox 149"/>
                      <a:cNvSpPr txBox="1"/>
                    </a:nvSpPr>
                    <a:spPr>
                      <a:xfrm>
                        <a:off x="5857884" y="214290"/>
                        <a:ext cx="340158"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1</a:t>
                          </a:r>
                          <a:endParaRPr lang="en-US" sz="2400" b="1" dirty="0"/>
                        </a:p>
                      </a:txBody>
                      <a:useSpRect/>
                    </a:txSp>
                  </a:sp>
                  <a:cxnSp>
                    <a:nvCxnSpPr>
                      <a:cNvPr id="152" name="Straight Connector 151"/>
                      <a:cNvCxnSpPr>
                        <a:stCxn id="150" idx="1"/>
                      </a:cNvCxnSpPr>
                    </a:nvCxnSpPr>
                    <a:spPr>
                      <a:xfrm rot="10800000" flipV="1">
                        <a:off x="5643570" y="445123"/>
                        <a:ext cx="214314" cy="269232"/>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53" name="Oval 152"/>
                      <a:cNvSpPr/>
                    </a:nvSpPr>
                    <a:spPr>
                      <a:xfrm>
                        <a:off x="5572132" y="714356"/>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4" name="TextBox 153"/>
                      <a:cNvSpPr txBox="1"/>
                    </a:nvSpPr>
                    <a:spPr>
                      <a:xfrm>
                        <a:off x="6286512" y="357166"/>
                        <a:ext cx="340158"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2</a:t>
                          </a:r>
                          <a:endParaRPr lang="en-US" sz="2400" b="1" dirty="0"/>
                        </a:p>
                      </a:txBody>
                      <a:useSpRect/>
                    </a:txSp>
                  </a:sp>
                  <a:cxnSp>
                    <a:nvCxnSpPr>
                      <a:cNvPr id="156" name="Straight Connector 155"/>
                      <a:cNvCxnSpPr>
                        <a:stCxn id="154" idx="1"/>
                        <a:endCxn id="163" idx="6"/>
                      </a:cNvCxnSpPr>
                    </a:nvCxnSpPr>
                    <a:spPr>
                      <a:xfrm rot="10800000" flipV="1">
                        <a:off x="5689290" y="587999"/>
                        <a:ext cx="597223" cy="37639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1" name="Straight Connector 160"/>
                      <a:cNvCxnSpPr/>
                    </a:nvCxnSpPr>
                    <a:spPr>
                      <a:xfrm rot="10800000" flipV="1">
                        <a:off x="5000628" y="2357430"/>
                        <a:ext cx="2500330" cy="1000132"/>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162" name="Straight Connector 161"/>
                      <a:cNvCxnSpPr/>
                    </a:nvCxnSpPr>
                    <a:spPr>
                      <a:xfrm rot="10800000" flipV="1">
                        <a:off x="5000628" y="2428868"/>
                        <a:ext cx="2500330" cy="1000132"/>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163" name="Oval 162"/>
                      <a:cNvSpPr/>
                    </a:nvSpPr>
                    <a:spPr>
                      <a:xfrm>
                        <a:off x="5643570" y="928670"/>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4" name="TextBox 163"/>
                      <a:cNvSpPr txBox="1"/>
                    </a:nvSpPr>
                    <a:spPr>
                      <a:xfrm>
                        <a:off x="6572264" y="642918"/>
                        <a:ext cx="340158"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cxnSp>
                    <a:nvCxnSpPr>
                      <a:cNvPr id="166" name="Straight Connector 165"/>
                      <a:cNvCxnSpPr>
                        <a:stCxn id="164" idx="1"/>
                      </a:cNvCxnSpPr>
                    </a:nvCxnSpPr>
                    <a:spPr>
                      <a:xfrm rot="10800000" flipV="1">
                        <a:off x="5357818" y="873751"/>
                        <a:ext cx="1214446" cy="91217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68" name="Oval 167"/>
                      <a:cNvSpPr/>
                    </a:nvSpPr>
                    <a:spPr>
                      <a:xfrm>
                        <a:off x="5357818" y="1714488"/>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5" name="TextBox 174"/>
                      <a:cNvSpPr txBox="1"/>
                    </a:nvSpPr>
                    <a:spPr>
                      <a:xfrm>
                        <a:off x="7429520" y="1500174"/>
                        <a:ext cx="314510"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4</a:t>
                          </a:r>
                          <a:endParaRPr lang="en-US" sz="2000" b="1" dirty="0"/>
                        </a:p>
                      </a:txBody>
                      <a:useSpRect/>
                    </a:txSp>
                  </a:sp>
                  <a:cxnSp>
                    <a:nvCxnSpPr>
                      <a:cNvPr id="177" name="Straight Connector 176"/>
                      <a:cNvCxnSpPr>
                        <a:stCxn id="175" idx="1"/>
                      </a:cNvCxnSpPr>
                    </a:nvCxnSpPr>
                    <a:spPr>
                      <a:xfrm rot="10800000" flipV="1">
                        <a:off x="4714876" y="1700229"/>
                        <a:ext cx="2714644" cy="1728770"/>
                      </a:xfrm>
                      <a:prstGeom prst="line">
                        <a:avLst/>
                      </a:prstGeom>
                      <a:ln w="12700"/>
                    </a:spPr>
                    <a:style>
                      <a:lnRef idx="1">
                        <a:schemeClr val="accent1"/>
                      </a:lnRef>
                      <a:fillRef idx="0">
                        <a:schemeClr val="accent1"/>
                      </a:fillRef>
                      <a:effectRef idx="0">
                        <a:schemeClr val="accent1"/>
                      </a:effectRef>
                      <a:fontRef idx="minor">
                        <a:schemeClr val="tx1"/>
                      </a:fontRef>
                    </a:style>
                  </a:cxnSp>
                  <a:sp>
                    <a:nvSpPr>
                      <a:cNvPr id="178" name="Oval 177"/>
                      <a:cNvSpPr/>
                    </a:nvSpPr>
                    <a:spPr>
                      <a:xfrm>
                        <a:off x="4643438" y="3429000"/>
                        <a:ext cx="142876"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9" name="TextBox 178"/>
                      <a:cNvSpPr txBox="1"/>
                    </a:nvSpPr>
                    <a:spPr>
                      <a:xfrm>
                        <a:off x="7929586" y="2571744"/>
                        <a:ext cx="340158"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5</a:t>
                          </a:r>
                          <a:endParaRPr lang="en-US" sz="2400" b="1" dirty="0"/>
                        </a:p>
                      </a:txBody>
                      <a:useSpRect/>
                    </a:txSp>
                  </a:sp>
                  <a:cxnSp>
                    <a:nvCxnSpPr>
                      <a:cNvPr id="181" name="Straight Connector 180"/>
                      <a:cNvCxnSpPr>
                        <a:stCxn id="179" idx="1"/>
                      </a:cNvCxnSpPr>
                    </a:nvCxnSpPr>
                    <a:spPr>
                      <a:xfrm rot="10800000" flipV="1">
                        <a:off x="5214942" y="2802577"/>
                        <a:ext cx="2714644" cy="91217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82" name="Oval 181"/>
                      <a:cNvSpPr/>
                    </a:nvSpPr>
                    <a:spPr>
                      <a:xfrm>
                        <a:off x="5214942" y="3643314"/>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3" name="TextBox 182"/>
                      <a:cNvSpPr txBox="1"/>
                    </a:nvSpPr>
                    <a:spPr>
                      <a:xfrm>
                        <a:off x="7929586" y="3357562"/>
                        <a:ext cx="340158"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6</a:t>
                          </a:r>
                          <a:endParaRPr lang="en-US" sz="2400" b="1" dirty="0"/>
                        </a:p>
                      </a:txBody>
                      <a:useSpRect/>
                    </a:txSp>
                  </a:sp>
                  <a:cxnSp>
                    <a:nvCxnSpPr>
                      <a:cNvPr id="185" name="Straight Connector 184"/>
                      <a:cNvCxnSpPr>
                        <a:stCxn id="183" idx="1"/>
                      </a:cNvCxnSpPr>
                    </a:nvCxnSpPr>
                    <a:spPr>
                      <a:xfrm rot="10800000">
                        <a:off x="6429388" y="2857501"/>
                        <a:ext cx="1500198" cy="730895"/>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86" name="TextBox 185"/>
                      <a:cNvSpPr txBox="1"/>
                    </a:nvSpPr>
                    <a:spPr>
                      <a:xfrm>
                        <a:off x="7929586" y="3929066"/>
                        <a:ext cx="214314"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7</a:t>
                          </a:r>
                          <a:endParaRPr lang="en-US" sz="2400" b="1" dirty="0"/>
                        </a:p>
                      </a:txBody>
                      <a:useSpRect/>
                    </a:txSp>
                  </a:sp>
                  <a:cxnSp>
                    <a:nvCxnSpPr>
                      <a:cNvPr id="188" name="Straight Connector 187"/>
                      <a:cNvCxnSpPr>
                        <a:endCxn id="186" idx="1"/>
                      </a:cNvCxnSpPr>
                    </a:nvCxnSpPr>
                    <a:spPr>
                      <a:xfrm>
                        <a:off x="6500826" y="3500438"/>
                        <a:ext cx="1428760" cy="659461"/>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89" name="Oval 188"/>
                      <a:cNvSpPr/>
                    </a:nvSpPr>
                    <a:spPr>
                      <a:xfrm>
                        <a:off x="6500826" y="3500438"/>
                        <a:ext cx="71438"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0" name="TextBox 189"/>
                      <a:cNvSpPr txBox="1"/>
                    </a:nvSpPr>
                    <a:spPr>
                      <a:xfrm>
                        <a:off x="7715272" y="4643446"/>
                        <a:ext cx="340158"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8</a:t>
                          </a:r>
                          <a:endParaRPr lang="en-US" sz="2400" b="1" dirty="0"/>
                        </a:p>
                      </a:txBody>
                      <a:useSpRect/>
                    </a:txSp>
                  </a:sp>
                  <a:cxnSp>
                    <a:nvCxnSpPr>
                      <a:cNvPr id="192" name="Straight Connector 191"/>
                      <a:cNvCxnSpPr>
                        <a:stCxn id="190" idx="1"/>
                      </a:cNvCxnSpPr>
                    </a:nvCxnSpPr>
                    <a:spPr>
                      <a:xfrm rot="10800000">
                        <a:off x="7215206" y="4643449"/>
                        <a:ext cx="500066" cy="230831"/>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C82241" w:rsidRPr="00883217" w:rsidRDefault="00A20381" w:rsidP="00C82241">
      <w:pPr>
        <w:rPr>
          <w:position w:val="-10"/>
          <w:sz w:val="22"/>
          <w:szCs w:val="22"/>
        </w:rPr>
      </w:pPr>
      <w:r>
        <w:br/>
      </w:r>
      <w:proofErr w:type="gramStart"/>
      <w:r w:rsidR="00C82241" w:rsidRPr="00184F01">
        <w:rPr>
          <w:b/>
          <w:position w:val="-10"/>
          <w:sz w:val="22"/>
          <w:szCs w:val="22"/>
        </w:rPr>
        <w:t>Fig.</w:t>
      </w:r>
      <w:r w:rsidR="002A6A82">
        <w:rPr>
          <w:b/>
          <w:position w:val="-10"/>
          <w:sz w:val="22"/>
          <w:szCs w:val="22"/>
        </w:rPr>
        <w:t>4</w:t>
      </w:r>
      <w:r w:rsidR="00C82241" w:rsidRPr="00883217">
        <w:rPr>
          <w:position w:val="-10"/>
          <w:sz w:val="22"/>
          <w:szCs w:val="22"/>
        </w:rPr>
        <w:t>. Ultra-Cold Thermonuclear Fusion</w:t>
      </w:r>
      <w:r w:rsidR="005A4B34">
        <w:rPr>
          <w:position w:val="-10"/>
          <w:sz w:val="22"/>
          <w:szCs w:val="22"/>
        </w:rPr>
        <w:t xml:space="preserve"> Reactor</w:t>
      </w:r>
      <w:r w:rsidR="00184F01">
        <w:rPr>
          <w:position w:val="-10"/>
          <w:sz w:val="22"/>
          <w:szCs w:val="22"/>
        </w:rPr>
        <w:t xml:space="preserve"> (fuel </w:t>
      </w:r>
      <w:r w:rsidR="006E4C19">
        <w:rPr>
          <w:position w:val="-10"/>
          <w:sz w:val="22"/>
          <w:szCs w:val="22"/>
        </w:rPr>
        <w:t>capsule</w:t>
      </w:r>
      <w:r w:rsidR="00184F01">
        <w:rPr>
          <w:position w:val="-10"/>
          <w:sz w:val="22"/>
          <w:szCs w:val="22"/>
        </w:rPr>
        <w:t>)</w:t>
      </w:r>
      <w:r w:rsidR="004E3C8C">
        <w:rPr>
          <w:position w:val="-10"/>
          <w:sz w:val="22"/>
          <w:szCs w:val="22"/>
        </w:rPr>
        <w:t>.</w:t>
      </w:r>
      <w:proofErr w:type="gramEnd"/>
      <w:r w:rsidR="004E3C8C">
        <w:rPr>
          <w:position w:val="-10"/>
          <w:sz w:val="22"/>
          <w:szCs w:val="22"/>
        </w:rPr>
        <w:t xml:space="preserve"> </w:t>
      </w:r>
      <w:r w:rsidR="004E3C8C" w:rsidRPr="004E3C8C">
        <w:rPr>
          <w:b/>
          <w:position w:val="-10"/>
          <w:sz w:val="22"/>
          <w:szCs w:val="22"/>
        </w:rPr>
        <w:t>Version 1</w:t>
      </w:r>
      <w:r w:rsidR="00C82241" w:rsidRPr="00883217">
        <w:rPr>
          <w:position w:val="-10"/>
          <w:sz w:val="22"/>
          <w:szCs w:val="22"/>
        </w:rPr>
        <w:t>.</w:t>
      </w:r>
      <w:r w:rsidR="00C82241" w:rsidRPr="00184F01">
        <w:rPr>
          <w:i/>
          <w:position w:val="-10"/>
          <w:sz w:val="22"/>
          <w:szCs w:val="22"/>
        </w:rPr>
        <w:t>Notations</w:t>
      </w:r>
      <w:r w:rsidR="00C82241" w:rsidRPr="00883217">
        <w:rPr>
          <w:position w:val="-10"/>
          <w:sz w:val="22"/>
          <w:szCs w:val="22"/>
        </w:rPr>
        <w:t xml:space="preserve">: 1 - outer </w:t>
      </w:r>
      <w:r w:rsidR="00184F01">
        <w:rPr>
          <w:position w:val="-10"/>
          <w:sz w:val="22"/>
          <w:szCs w:val="22"/>
        </w:rPr>
        <w:t xml:space="preserve">strong </w:t>
      </w:r>
      <w:r w:rsidR="00C82241" w:rsidRPr="00883217">
        <w:rPr>
          <w:position w:val="-10"/>
          <w:sz w:val="22"/>
          <w:szCs w:val="22"/>
        </w:rPr>
        <w:t xml:space="preserve">cover; 2 – layer of explosive; 3 – compess segment; </w:t>
      </w:r>
      <w:r w:rsidR="00352B8A">
        <w:rPr>
          <w:position w:val="-10"/>
          <w:sz w:val="22"/>
          <w:szCs w:val="22"/>
        </w:rPr>
        <w:t xml:space="preserve">4 – </w:t>
      </w:r>
      <w:r w:rsidR="000603D2">
        <w:rPr>
          <w:position w:val="-10"/>
          <w:sz w:val="22"/>
          <w:szCs w:val="22"/>
        </w:rPr>
        <w:t xml:space="preserve">target </w:t>
      </w:r>
      <w:r w:rsidR="00352B8A">
        <w:rPr>
          <w:position w:val="-10"/>
          <w:sz w:val="22"/>
          <w:szCs w:val="22"/>
        </w:rPr>
        <w:t>fuel pellet</w:t>
      </w:r>
      <w:r w:rsidR="00184F01">
        <w:rPr>
          <w:position w:val="-10"/>
          <w:sz w:val="22"/>
          <w:szCs w:val="22"/>
        </w:rPr>
        <w:t>; 5 – the tip from</w:t>
      </w:r>
      <w:r w:rsidR="00C82241" w:rsidRPr="00883217">
        <w:rPr>
          <w:position w:val="-10"/>
          <w:sz w:val="22"/>
          <w:szCs w:val="22"/>
        </w:rPr>
        <w:t xml:space="preserve"> the super-hard alloy; 6 – canal for cooling </w:t>
      </w:r>
      <w:r w:rsidR="00352B8A">
        <w:rPr>
          <w:position w:val="-10"/>
          <w:sz w:val="22"/>
          <w:szCs w:val="22"/>
        </w:rPr>
        <w:t>fuel pellet</w:t>
      </w:r>
      <w:r w:rsidR="00184F01">
        <w:rPr>
          <w:position w:val="-10"/>
          <w:sz w:val="22"/>
          <w:szCs w:val="22"/>
        </w:rPr>
        <w:t>by cooling liquid or gas; 7 -</w:t>
      </w:r>
      <w:r w:rsidR="00C82241" w:rsidRPr="00883217">
        <w:rPr>
          <w:position w:val="-10"/>
          <w:sz w:val="22"/>
          <w:szCs w:val="22"/>
        </w:rPr>
        <w:t>viscous grease</w:t>
      </w:r>
      <w:r w:rsidR="00B53D3F">
        <w:rPr>
          <w:position w:val="-10"/>
          <w:sz w:val="22"/>
          <w:szCs w:val="22"/>
        </w:rPr>
        <w:t xml:space="preserve"> (</w:t>
      </w:r>
      <w:r w:rsidR="006E4C19">
        <w:rPr>
          <w:position w:val="-10"/>
          <w:sz w:val="22"/>
          <w:szCs w:val="22"/>
        </w:rPr>
        <w:t>gasket</w:t>
      </w:r>
      <w:r w:rsidR="00B53D3F">
        <w:rPr>
          <w:position w:val="-10"/>
          <w:sz w:val="22"/>
          <w:szCs w:val="22"/>
        </w:rPr>
        <w:t xml:space="preserve"> from elastic material)</w:t>
      </w:r>
      <w:r w:rsidR="00C82241" w:rsidRPr="00883217">
        <w:rPr>
          <w:position w:val="-10"/>
          <w:sz w:val="22"/>
          <w:szCs w:val="22"/>
        </w:rPr>
        <w:t>; 8 – pressure</w:t>
      </w:r>
      <w:r w:rsidR="00B53D3F">
        <w:rPr>
          <w:position w:val="-10"/>
          <w:sz w:val="22"/>
          <w:szCs w:val="22"/>
        </w:rPr>
        <w:t xml:space="preserve"> from explosive</w:t>
      </w:r>
      <w:r w:rsidR="00C82241" w:rsidRPr="00883217">
        <w:rPr>
          <w:position w:val="-10"/>
          <w:sz w:val="22"/>
          <w:szCs w:val="22"/>
        </w:rPr>
        <w:t>.</w:t>
      </w:r>
    </w:p>
    <w:p w:rsidR="004E3C8C" w:rsidRDefault="004E3C8C" w:rsidP="00B238CA"/>
    <w:p w:rsidR="0027207D" w:rsidRPr="000603D2" w:rsidRDefault="00310D91" w:rsidP="000603D2">
      <w:pPr>
        <w:jc w:val="both"/>
        <w:rPr>
          <w:i/>
        </w:rPr>
      </w:pPr>
      <w:r>
        <w:t xml:space="preserve">  </w:t>
      </w:r>
      <w:r w:rsidR="0027207D">
        <w:t xml:space="preserve">Version </w:t>
      </w:r>
      <w:proofErr w:type="gramStart"/>
      <w:r w:rsidR="0027207D">
        <w:t>1</w:t>
      </w:r>
      <w:proofErr w:type="gramEnd"/>
      <w:r w:rsidR="0027207D">
        <w:t xml:space="preserve"> (f</w:t>
      </w:r>
      <w:r w:rsidR="00B53D3F">
        <w:t>uel capsule</w:t>
      </w:r>
      <w:r w:rsidR="0027207D">
        <w:t>)</w:t>
      </w:r>
      <w:r w:rsidR="000603D2">
        <w:t xml:space="preserve"> works this</w:t>
      </w:r>
      <w:r w:rsidR="00B53D3F">
        <w:t xml:space="preserve"> way. </w:t>
      </w:r>
      <w:r w:rsidR="00352B8A">
        <w:t>The fuel capsule</w:t>
      </w:r>
      <w:r w:rsidR="0010334A">
        <w:t>s</w:t>
      </w:r>
      <w:r w:rsidR="000603D2">
        <w:t>kept</w:t>
      </w:r>
      <w:r w:rsidR="0027207D">
        <w:t xml:space="preserve"> in c</w:t>
      </w:r>
      <w:r w:rsidR="0010334A">
        <w:t xml:space="preserve">ryogenics vessel (for </w:t>
      </w:r>
      <w:r w:rsidR="006E4C19">
        <w:t>example</w:t>
      </w:r>
      <w:r w:rsidR="0010334A">
        <w:t xml:space="preserve"> liquid air). Before explosion the</w:t>
      </w:r>
      <w:r w:rsidR="000603D2">
        <w:t xml:space="preserve"> target</w:t>
      </w:r>
      <w:r w:rsidR="0010334A">
        <w:t xml:space="preserve"> pellet get</w:t>
      </w:r>
      <w:r w:rsidR="0070384D">
        <w:t xml:space="preserve">san </w:t>
      </w:r>
      <w:r w:rsidR="0010334A">
        <w:t>additional</w:t>
      </w:r>
      <w:r w:rsidR="00352B8A">
        <w:t xml:space="preserve"> cooling </w:t>
      </w:r>
      <w:r w:rsidR="0070384D">
        <w:t>thro</w:t>
      </w:r>
      <w:r w:rsidR="0010334A">
        <w:t>ugh</w:t>
      </w:r>
      <w:r w:rsidR="0070384D">
        <w:t xml:space="preserve"> canal 6. </w:t>
      </w:r>
      <w:r w:rsidR="00B53D3F">
        <w:t xml:space="preserve">After </w:t>
      </w:r>
      <w:r w:rsidR="0070384D">
        <w:t>explosion</w:t>
      </w:r>
      <w:r w:rsidR="00B53D3F">
        <w:t xml:space="preserve"> the explosive </w:t>
      </w:r>
      <w:r w:rsidR="00352B8A">
        <w:t>layer 2</w:t>
      </w:r>
      <w:r w:rsidR="0070384D">
        <w:t>,</w:t>
      </w:r>
      <w:r w:rsidR="00352B8A">
        <w:t xml:space="preserve"> the explosive gas 8 presses to </w:t>
      </w:r>
      <w:r w:rsidR="0070384D">
        <w:t xml:space="preserve">segments 3. The segments 3 </w:t>
      </w:r>
      <w:r w:rsidR="000603D2">
        <w:t>increases this ambient pressure by</w:t>
      </w:r>
      <w:r w:rsidR="00352B8A">
        <w:t xml:space="preserve"> hundreds times and press </w:t>
      </w:r>
      <w:r w:rsidR="0070384D">
        <w:t xml:space="preserve">by </w:t>
      </w:r>
      <w:r w:rsidR="00352B8A">
        <w:t>the hardness tips 5</w:t>
      </w:r>
      <w:r w:rsidR="0070384D">
        <w:t xml:space="preserve"> the fuel pellet 4. After explosion the thermonuclear energy </w:t>
      </w:r>
      <w:r w:rsidR="001B344E">
        <w:t xml:space="preserve">are </w:t>
      </w:r>
      <w:r w:rsidR="0070384D">
        <w:t xml:space="preserve">used as </w:t>
      </w:r>
      <w:r w:rsidR="001B344E">
        <w:t xml:space="preserve">it is </w:t>
      </w:r>
      <w:r w:rsidR="0070384D">
        <w:t>described in [1]</w:t>
      </w:r>
      <w:r w:rsidR="001B344E">
        <w:t xml:space="preserve"> in</w:t>
      </w:r>
      <w:r w:rsidR="0070384D">
        <w:t xml:space="preserve"> thermonuclear reactor, or </w:t>
      </w:r>
      <w:r w:rsidR="00986EA7">
        <w:t>rocket engine, or</w:t>
      </w:r>
      <w:r w:rsidR="000603D2">
        <w:t xml:space="preserve"> even a potentially infrastructure devastating new explosive </w:t>
      </w:r>
      <w:r w:rsidR="00986EA7">
        <w:t>weapon</w:t>
      </w:r>
      <w:r w:rsidR="000603D2">
        <w:t xml:space="preserve"> of war and terrorism</w:t>
      </w:r>
      <w:r w:rsidR="00986EA7">
        <w:t>.</w:t>
      </w:r>
      <w:r w:rsidR="0027207D">
        <w:br/>
      </w:r>
      <w:r w:rsidR="005A4B34">
        <w:br/>
      </w:r>
      <w:r w:rsidR="00A20381">
        <w:rPr>
          <w:i/>
        </w:rPr>
        <w:t xml:space="preserve">  </w:t>
      </w:r>
      <w:proofErr w:type="gramStart"/>
      <w:r w:rsidR="004E3C8C" w:rsidRPr="001B344E">
        <w:rPr>
          <w:i/>
        </w:rPr>
        <w:t>Description and work</w:t>
      </w:r>
      <w:r w:rsidR="004E3C8C" w:rsidRPr="004E3C8C">
        <w:rPr>
          <w:b/>
          <w:i/>
        </w:rPr>
        <w:t>Version 2</w:t>
      </w:r>
      <w:r w:rsidR="002A6A82">
        <w:t>(Fig.5</w:t>
      </w:r>
      <w:r w:rsidR="00511221" w:rsidRPr="0027207D">
        <w:t>)</w:t>
      </w:r>
      <w:r w:rsidR="004E3C8C" w:rsidRPr="0027207D">
        <w:t>.</w:t>
      </w:r>
      <w:proofErr w:type="gramEnd"/>
      <w:r w:rsidR="0027207D">
        <w:t xml:space="preserve"> This version contains the outer cover 1, heat protection 2 </w:t>
      </w:r>
    </w:p>
    <w:p w:rsidR="000603D2" w:rsidRDefault="0027207D" w:rsidP="00B238CA">
      <w:pPr>
        <w:rPr>
          <w:position w:val="-10"/>
        </w:rPr>
      </w:pPr>
      <w:r w:rsidRPr="0027207D">
        <w:rPr>
          <w:position w:val="-10"/>
        </w:rPr>
        <w:t>(it may be vacuum);strong cover3</w:t>
      </w:r>
      <w:r>
        <w:rPr>
          <w:position w:val="-10"/>
        </w:rPr>
        <w:t xml:space="preserve"> (it can keep pressure from conventional explosive</w:t>
      </w:r>
      <w:r w:rsidR="00D02E47">
        <w:rPr>
          <w:position w:val="-10"/>
        </w:rPr>
        <w:t>)</w:t>
      </w:r>
      <w:r w:rsidRPr="0027207D">
        <w:rPr>
          <w:position w:val="-10"/>
        </w:rPr>
        <w:t>; fuze net</w:t>
      </w:r>
      <w:r>
        <w:rPr>
          <w:position w:val="-10"/>
        </w:rPr>
        <w:t xml:space="preserve"> 4; </w:t>
      </w:r>
      <w:r w:rsidRPr="0027207D">
        <w:rPr>
          <w:position w:val="-10"/>
        </w:rPr>
        <w:t>explosive</w:t>
      </w:r>
      <w:r>
        <w:rPr>
          <w:position w:val="-10"/>
        </w:rPr>
        <w:t xml:space="preserve"> 5</w:t>
      </w:r>
      <w:r w:rsidRPr="0027207D">
        <w:rPr>
          <w:position w:val="-10"/>
        </w:rPr>
        <w:t>; heat protection</w:t>
      </w:r>
      <w:r>
        <w:rPr>
          <w:position w:val="-10"/>
        </w:rPr>
        <w:t xml:space="preserve"> 6; thermonuclear</w:t>
      </w:r>
      <w:r w:rsidRPr="0027207D">
        <w:rPr>
          <w:position w:val="-10"/>
        </w:rPr>
        <w:t xml:space="preserve"> fuel pellet</w:t>
      </w:r>
      <w:r>
        <w:rPr>
          <w:position w:val="-10"/>
        </w:rPr>
        <w:t xml:space="preserve"> 7; </w:t>
      </w:r>
      <w:r w:rsidRPr="0027207D">
        <w:rPr>
          <w:position w:val="-10"/>
        </w:rPr>
        <w:t>cooling canal</w:t>
      </w:r>
      <w:r>
        <w:rPr>
          <w:position w:val="-10"/>
        </w:rPr>
        <w:t xml:space="preserve"> 8</w:t>
      </w:r>
      <w:r w:rsidRPr="0027207D">
        <w:rPr>
          <w:position w:val="-10"/>
        </w:rPr>
        <w:t>.</w:t>
      </w:r>
    </w:p>
    <w:p w:rsidR="00D02E47" w:rsidRPr="000603D2" w:rsidRDefault="00310D91" w:rsidP="000603D2">
      <w:pPr>
        <w:jc w:val="both"/>
        <w:rPr>
          <w:position w:val="-10"/>
        </w:rPr>
      </w:pPr>
      <w:r>
        <w:t xml:space="preserve">  </w:t>
      </w:r>
      <w:r w:rsidR="00CB4EA1">
        <w:t xml:space="preserve">Version </w:t>
      </w:r>
      <w:proofErr w:type="gramStart"/>
      <w:r w:rsidR="00CB4EA1">
        <w:t>2</w:t>
      </w:r>
      <w:proofErr w:type="gramEnd"/>
      <w:r w:rsidR="0027207D">
        <w:t xml:space="preserve"> (fuel capsule) works the next</w:t>
      </w:r>
      <w:r w:rsidR="000603D2">
        <w:t xml:space="preserve"> proposed</w:t>
      </w:r>
      <w:r w:rsidR="0027207D">
        <w:t xml:space="preserve"> way. The fuel capsules </w:t>
      </w:r>
      <w:r w:rsidR="002A6A82">
        <w:t>are</w:t>
      </w:r>
      <w:r w:rsidR="006E4C19">
        <w:t>kept</w:t>
      </w:r>
      <w:r w:rsidR="0027207D">
        <w:t xml:space="preserve"> in</w:t>
      </w:r>
      <w:r w:rsidR="00D02E47">
        <w:t>to the</w:t>
      </w:r>
      <w:r w:rsidR="0027207D">
        <w:t xml:space="preserve"> cryogenic</w:t>
      </w:r>
      <w:r w:rsidR="00CB4EA1">
        <w:t>s vessel (for exemple</w:t>
      </w:r>
      <w:r w:rsidR="00D02E47">
        <w:t xml:space="preserve">, inliquid helium). Before </w:t>
      </w:r>
      <w:r w:rsidR="002B334C">
        <w:t>using,</w:t>
      </w:r>
      <w:r w:rsidR="0027207D">
        <w:t xml:space="preserve"> the pellet gets an additional cooling through</w:t>
      </w:r>
      <w:r w:rsidR="00CB4EA1">
        <w:t xml:space="preserve"> canal 8</w:t>
      </w:r>
      <w:r w:rsidR="0027207D">
        <w:t>. After explosion</w:t>
      </w:r>
      <w:r w:rsidR="00CB4EA1">
        <w:t xml:space="preserve"> the explosive 5</w:t>
      </w:r>
      <w:r w:rsidR="0027207D">
        <w:t>,</w:t>
      </w:r>
      <w:r w:rsidR="00CB4EA1">
        <w:t xml:space="preserve"> the explosive gas</w:t>
      </w:r>
      <w:r w:rsidR="0027207D">
        <w:t xml:space="preserve"> presses to </w:t>
      </w:r>
      <w:r w:rsidR="00CB4EA1">
        <w:t>pellet 7</w:t>
      </w:r>
      <w:r w:rsidR="0027207D">
        <w:t xml:space="preserve">. After </w:t>
      </w:r>
      <w:r w:rsidR="00CB4EA1">
        <w:t xml:space="preserve">thermonuclear </w:t>
      </w:r>
      <w:r w:rsidR="0027207D">
        <w:t xml:space="preserve">explosion the thermonuclear energy are used as it is described in [1] in thermonuclear reactor, </w:t>
      </w:r>
      <w:r w:rsidR="002A6A82">
        <w:t xml:space="preserve">or MHD generator, </w:t>
      </w:r>
      <w:r w:rsidR="0027207D">
        <w:t xml:space="preserve">or </w:t>
      </w:r>
      <w:r w:rsidR="002B334C">
        <w:t xml:space="preserve">in </w:t>
      </w:r>
      <w:r w:rsidR="0027207D">
        <w:t>rocket engine, or weapon.</w:t>
      </w:r>
    </w:p>
    <w:p w:rsidR="00A20381" w:rsidRDefault="00A20381" w:rsidP="000362C8">
      <w:r>
        <w:t xml:space="preserve">  </w:t>
      </w:r>
      <w:r w:rsidR="00D02E47">
        <w:t>The first version allows to get more high pellet pressure up the 1 million atmosph</w:t>
      </w:r>
      <w:r w:rsidR="003A4164">
        <w:t>ere and relatively high temperature up 2 K, but capsule has more size</w:t>
      </w:r>
      <w:r w:rsidR="000505A1">
        <w:t xml:space="preserve"> (diameter  up 2 ÷ 4 sm)</w:t>
      </w:r>
      <w:r w:rsidR="003A4164">
        <w:t xml:space="preserve">, mass </w:t>
      </w:r>
      <w:r w:rsidR="000505A1">
        <w:t xml:space="preserve">(5 ÷ 35 g) </w:t>
      </w:r>
      <w:r w:rsidR="000603D2">
        <w:t>and needs a significantly</w:t>
      </w:r>
      <w:r w:rsidR="003A4164">
        <w:t xml:space="preserve"> more complex</w:t>
      </w:r>
      <w:r w:rsidR="000603D2">
        <w:t xml:space="preserve"> operational</w:t>
      </w:r>
      <w:r w:rsidR="003A4164">
        <w:t xml:space="preserve"> design, </w:t>
      </w:r>
      <w:r w:rsidR="000603D2">
        <w:t xml:space="preserve">having the pressure segments. </w:t>
      </w:r>
      <w:r w:rsidR="003A4164">
        <w:t xml:space="preserve">The second </w:t>
      </w:r>
      <w:r w:rsidR="006E4C19">
        <w:t>version</w:t>
      </w:r>
      <w:r w:rsidR="000603D2">
        <w:t xml:space="preserve"> needs</w:t>
      </w:r>
      <w:r w:rsidR="003A4164">
        <w:t xml:space="preserve"> less temperature (up 0.6 K) </w:t>
      </w:r>
      <w:r w:rsidR="006E4C19">
        <w:t>because</w:t>
      </w:r>
      <w:r w:rsidR="000603D2">
        <w:t xml:space="preserve"> it</w:t>
      </w:r>
      <w:r w:rsidR="003A4164">
        <w:t xml:space="preserve"> produce</w:t>
      </w:r>
      <w:r w:rsidR="000505A1">
        <w:t>s</w:t>
      </w:r>
      <w:r w:rsidR="003A4164">
        <w:t xml:space="preserve"> the lower pressure (up 70,000 atm)</w:t>
      </w:r>
      <w:r w:rsidR="000505A1">
        <w:t xml:space="preserve">. </w:t>
      </w:r>
      <w:proofErr w:type="gramStart"/>
      <w:r w:rsidR="000505A1">
        <w:t>But</w:t>
      </w:r>
      <w:proofErr w:type="gramEnd"/>
      <w:r w:rsidR="000603D2">
        <w:t xml:space="preserve"> Version 1</w:t>
      </w:r>
      <w:r w:rsidR="000505A1">
        <w:t xml:space="preserve"> is simplest and has less</w:t>
      </w:r>
      <w:r w:rsidR="000603D2">
        <w:t xml:space="preserve"> physical</w:t>
      </w:r>
      <w:r w:rsidR="000505A1">
        <w:t xml:space="preserve"> size (diame</w:t>
      </w:r>
      <w:r w:rsidR="002B334C">
        <w:t>ter 0.7</w:t>
      </w:r>
      <w:r w:rsidR="000505A1">
        <w:t xml:space="preserve"> ÷ 1</w:t>
      </w:r>
      <w:r w:rsidR="002B334C">
        <w:t>.5</w:t>
      </w:r>
      <w:r w:rsidR="000603D2">
        <w:t>sm), as well as</w:t>
      </w:r>
      <w:r w:rsidR="00533685">
        <w:t xml:space="preserve"> less mass (0.5 ÷ 8</w:t>
      </w:r>
      <w:r w:rsidR="000505A1">
        <w:t xml:space="preserve"> g) (see estimation below).</w:t>
      </w:r>
    </w:p>
    <w:p w:rsidR="003C238B" w:rsidRDefault="00A20381" w:rsidP="00A20381">
      <w:pPr>
        <w:jc w:val="center"/>
      </w:pPr>
      <w:r w:rsidRPr="00A20381">
        <w:rPr>
          <w:noProof/>
          <w:lang w:eastAsia="en-US"/>
        </w:rPr>
        <w:lastRenderedPageBreak/>
        <w:drawing>
          <wp:inline distT="0" distB="0" distL="0" distR="0">
            <wp:extent cx="2501729" cy="2409567"/>
            <wp:effectExtent l="19050" t="0" r="0"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69644" cy="6572296"/>
                      <a:chOff x="1142976" y="71414"/>
                      <a:chExt cx="7269644" cy="6572296"/>
                    </a:xfrm>
                  </a:grpSpPr>
                  <a:grpSp>
                    <a:nvGrpSpPr>
                      <a:cNvPr id="10" name="Group 9"/>
                      <a:cNvGrpSpPr/>
                    </a:nvGrpSpPr>
                    <a:grpSpPr>
                      <a:xfrm>
                        <a:off x="1142976" y="71414"/>
                        <a:ext cx="6929486" cy="6572296"/>
                        <a:chOff x="1571604" y="-24"/>
                        <a:chExt cx="6929486" cy="6572296"/>
                      </a:xfrm>
                    </a:grpSpPr>
                    <a:sp>
                      <a:nvSpPr>
                        <a:cNvPr id="4" name="Oval 3"/>
                        <a:cNvSpPr/>
                      </a:nvSpPr>
                      <a:spPr>
                        <a:xfrm>
                          <a:off x="1571604" y="-24"/>
                          <a:ext cx="6929486" cy="6572296"/>
                        </a:xfrm>
                        <a:prstGeom prst="ellipse">
                          <a:avLst/>
                        </a:prstGeom>
                        <a:solidFill>
                          <a:schemeClr val="bg2"/>
                        </a:solidFill>
                        <a:ln w="28575"/>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857356" y="285728"/>
                          <a:ext cx="6357982" cy="6000792"/>
                        </a:xfrm>
                        <a:prstGeom prst="ellipse">
                          <a:avLst/>
                        </a:prstGeom>
                        <a:solidFill>
                          <a:schemeClr val="bg2">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2143108" y="571480"/>
                          <a:ext cx="5786478" cy="5429288"/>
                        </a:xfrm>
                        <a:prstGeom prst="ellipse">
                          <a:avLst/>
                        </a:prstGeom>
                        <a:solidFill>
                          <a:schemeClr val="accent2">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2214546" y="642918"/>
                          <a:ext cx="5643602" cy="5286412"/>
                        </a:xfrm>
                        <a:prstGeom prst="ellipse">
                          <a:avLst/>
                        </a:prstGeom>
                        <a:solidFill>
                          <a:schemeClr val="bg1">
                            <a:lumMod val="75000"/>
                          </a:schemeClr>
                        </a:solidFill>
                        <a:ln>
                          <a:prstDash val="sys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4000496" y="2285992"/>
                          <a:ext cx="2000264" cy="2000264"/>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4214810" y="2500306"/>
                          <a:ext cx="1571636" cy="1571636"/>
                        </a:xfrm>
                        <a:prstGeom prst="ellipse">
                          <a:avLst/>
                        </a:prstGeom>
                        <a:solidFill>
                          <a:srgbClr val="FF0000"/>
                        </a:solid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14" name="Straight Connector 13"/>
                      <a:cNvCxnSpPr/>
                    </a:nvCxnSpPr>
                    <a:spPr>
                      <a:xfrm>
                        <a:off x="5357818" y="3295648"/>
                        <a:ext cx="2714644" cy="1588"/>
                      </a:xfrm>
                      <a:prstGeom prst="line">
                        <a:avLst/>
                      </a:prstGeom>
                      <a:ln w="28575">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15" name="TextBox 14"/>
                      <a:cNvSpPr txBox="1"/>
                    </a:nvSpPr>
                    <a:spPr>
                      <a:xfrm>
                        <a:off x="1214414" y="642918"/>
                        <a:ext cx="71526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USR-F2</a:t>
                          </a:r>
                          <a:endParaRPr lang="en-US" sz="1400" b="1" dirty="0"/>
                        </a:p>
                      </a:txBody>
                      <a:useSpRect/>
                    </a:txSp>
                  </a:sp>
                  <a:sp>
                    <a:nvSpPr>
                      <a:cNvPr id="16" name="TextBox 15"/>
                      <a:cNvSpPr txBox="1"/>
                    </a:nvSpPr>
                    <a:spPr>
                      <a:xfrm>
                        <a:off x="6572264" y="21429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1</a:t>
                          </a:r>
                          <a:endParaRPr lang="en-US" sz="2400" b="1" dirty="0"/>
                        </a:p>
                      </a:txBody>
                      <a:useSpRect/>
                    </a:txSp>
                  </a:sp>
                  <a:cxnSp>
                    <a:nvCxnSpPr>
                      <a:cNvPr id="20" name="Straight Connector 19"/>
                      <a:cNvCxnSpPr>
                        <a:stCxn id="16" idx="1"/>
                      </a:cNvCxnSpPr>
                    </a:nvCxnSpPr>
                    <a:spPr>
                      <a:xfrm rot="10800000" flipV="1">
                        <a:off x="6357950" y="445122"/>
                        <a:ext cx="214314" cy="126357"/>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1" name="TextBox 20"/>
                      <a:cNvSpPr txBox="1"/>
                    </a:nvSpPr>
                    <a:spPr>
                      <a:xfrm>
                        <a:off x="6929454" y="42860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2</a:t>
                          </a:r>
                          <a:endParaRPr lang="en-US" sz="2400" b="1" dirty="0"/>
                        </a:p>
                      </a:txBody>
                      <a:useSpRect/>
                    </a:txSp>
                  </a:sp>
                  <a:cxnSp>
                    <a:nvCxnSpPr>
                      <a:cNvPr id="23" name="Straight Connector 22"/>
                      <a:cNvCxnSpPr>
                        <a:stCxn id="21" idx="1"/>
                      </a:cNvCxnSpPr>
                    </a:nvCxnSpPr>
                    <a:spPr>
                      <a:xfrm rot="10800000" flipV="1">
                        <a:off x="6643702" y="659436"/>
                        <a:ext cx="285752" cy="197795"/>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6" name="Oval 25"/>
                      <a:cNvSpPr/>
                    </a:nvSpPr>
                    <a:spPr>
                      <a:xfrm>
                        <a:off x="6572264" y="857232"/>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Oval 26"/>
                      <a:cNvSpPr/>
                    </a:nvSpPr>
                    <a:spPr>
                      <a:xfrm>
                        <a:off x="6357950" y="500042"/>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TextBox 27"/>
                      <a:cNvSpPr txBox="1"/>
                    </a:nvSpPr>
                    <a:spPr>
                      <a:xfrm>
                        <a:off x="7143768" y="642918"/>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cxnSp>
                    <a:nvCxnSpPr>
                      <a:cNvPr id="30" name="Straight Connector 29"/>
                      <a:cNvCxnSpPr>
                        <a:stCxn id="28" idx="1"/>
                      </a:cNvCxnSpPr>
                    </a:nvCxnSpPr>
                    <a:spPr>
                      <a:xfrm rot="10800000" flipV="1">
                        <a:off x="6572264" y="873750"/>
                        <a:ext cx="571504" cy="34067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31" name="Oval 30"/>
                      <a:cNvSpPr/>
                    </a:nvSpPr>
                    <a:spPr>
                      <a:xfrm>
                        <a:off x="6500826" y="1142984"/>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2" name="Straight Connector 31"/>
                      <a:cNvCxnSpPr/>
                    </a:nvCxnSpPr>
                    <a:spPr>
                      <a:xfrm>
                        <a:off x="5357818" y="3448048"/>
                        <a:ext cx="2714644" cy="1588"/>
                      </a:xfrm>
                      <a:prstGeom prst="line">
                        <a:avLst/>
                      </a:prstGeom>
                      <a:ln w="28575">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33" name="TextBox 32"/>
                      <a:cNvSpPr txBox="1"/>
                    </a:nvSpPr>
                    <a:spPr>
                      <a:xfrm>
                        <a:off x="7429520" y="928670"/>
                        <a:ext cx="35618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latin typeface="Arial" pitchFamily="34" charset="0"/>
                              <a:cs typeface="Arial" pitchFamily="34" charset="0"/>
                            </a:rPr>
                            <a:t>4</a:t>
                          </a:r>
                          <a:endParaRPr lang="en-US" sz="2400" dirty="0">
                            <a:latin typeface="Arial" pitchFamily="34" charset="0"/>
                            <a:cs typeface="Arial" pitchFamily="34" charset="0"/>
                          </a:endParaRPr>
                        </a:p>
                      </a:txBody>
                      <a:useSpRect/>
                    </a:txSp>
                  </a:sp>
                  <a:cxnSp>
                    <a:nvCxnSpPr>
                      <a:cNvPr id="35" name="Straight Connector 34"/>
                      <a:cNvCxnSpPr>
                        <a:stCxn id="33" idx="1"/>
                        <a:endCxn id="7" idx="7"/>
                      </a:cNvCxnSpPr>
                    </a:nvCxnSpPr>
                    <a:spPr>
                      <a:xfrm rot="10800000" flipV="1">
                        <a:off x="6603034" y="1159503"/>
                        <a:ext cx="826487" cy="32903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36" name="Oval 35"/>
                      <a:cNvSpPr/>
                    </a:nvSpPr>
                    <a:spPr>
                      <a:xfrm>
                        <a:off x="6643702" y="1428736"/>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TextBox 36"/>
                      <a:cNvSpPr txBox="1"/>
                    </a:nvSpPr>
                    <a:spPr>
                      <a:xfrm>
                        <a:off x="7643834" y="1214422"/>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5</a:t>
                          </a:r>
                          <a:endParaRPr lang="en-US" sz="2400" b="1" dirty="0"/>
                        </a:p>
                      </a:txBody>
                      <a:useSpRect/>
                    </a:txSp>
                  </a:sp>
                  <a:cxnSp>
                    <a:nvCxnSpPr>
                      <a:cNvPr id="39" name="Straight Connector 38"/>
                      <a:cNvCxnSpPr>
                        <a:stCxn id="37" idx="1"/>
                      </a:cNvCxnSpPr>
                    </a:nvCxnSpPr>
                    <a:spPr>
                      <a:xfrm rot="10800000" flipV="1">
                        <a:off x="6143636" y="1445254"/>
                        <a:ext cx="1500198" cy="769299"/>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40" name="Oval 39"/>
                      <a:cNvSpPr/>
                    </a:nvSpPr>
                    <a:spPr>
                      <a:xfrm>
                        <a:off x="6072198" y="2214554"/>
                        <a:ext cx="71438"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TextBox 40"/>
                      <a:cNvSpPr txBox="1"/>
                    </a:nvSpPr>
                    <a:spPr>
                      <a:xfrm>
                        <a:off x="7858148" y="150017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6</a:t>
                          </a:r>
                          <a:endParaRPr lang="en-US" sz="2400" b="1" dirty="0"/>
                        </a:p>
                      </a:txBody>
                      <a:useSpRect/>
                    </a:txSp>
                  </a:sp>
                  <a:cxnSp>
                    <a:nvCxnSpPr>
                      <a:cNvPr id="43" name="Straight Connector 42"/>
                      <a:cNvCxnSpPr>
                        <a:stCxn id="41" idx="1"/>
                        <a:endCxn id="44" idx="1"/>
                      </a:cNvCxnSpPr>
                    </a:nvCxnSpPr>
                    <a:spPr>
                      <a:xfrm rot="10800000" flipV="1">
                        <a:off x="5293076" y="1731006"/>
                        <a:ext cx="2565073" cy="1065513"/>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44" name="Oval 43"/>
                      <a:cNvSpPr/>
                    </a:nvSpPr>
                    <a:spPr>
                      <a:xfrm>
                        <a:off x="5286380" y="2786058"/>
                        <a:ext cx="45719" cy="71438"/>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TextBox 45"/>
                      <a:cNvSpPr txBox="1"/>
                    </a:nvSpPr>
                    <a:spPr>
                      <a:xfrm>
                        <a:off x="7929586" y="185736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t>7</a:t>
                          </a:r>
                        </a:p>
                      </a:txBody>
                      <a:useSpRect/>
                    </a:txSp>
                  </a:sp>
                  <a:cxnSp>
                    <a:nvCxnSpPr>
                      <a:cNvPr id="48" name="Straight Connector 47"/>
                      <a:cNvCxnSpPr>
                        <a:stCxn id="46" idx="1"/>
                      </a:cNvCxnSpPr>
                    </a:nvCxnSpPr>
                    <a:spPr>
                      <a:xfrm rot="10800000" flipV="1">
                        <a:off x="4572000" y="2088196"/>
                        <a:ext cx="3357586" cy="1340803"/>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49" name="Oval 48"/>
                      <a:cNvSpPr/>
                    </a:nvSpPr>
                    <a:spPr>
                      <a:xfrm>
                        <a:off x="4597719" y="3357562"/>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TextBox 49"/>
                      <a:cNvSpPr txBox="1"/>
                    </a:nvSpPr>
                    <a:spPr>
                      <a:xfrm>
                        <a:off x="8072462" y="221455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8</a:t>
                          </a:r>
                          <a:endParaRPr lang="en-US" sz="2400" b="1" dirty="0"/>
                        </a:p>
                      </a:txBody>
                      <a:useSpRect/>
                    </a:txSp>
                  </a:sp>
                  <a:cxnSp>
                    <a:nvCxnSpPr>
                      <a:cNvPr id="52" name="Straight Connector 51"/>
                      <a:cNvCxnSpPr>
                        <a:stCxn id="50" idx="1"/>
                        <a:endCxn id="53" idx="3"/>
                      </a:cNvCxnSpPr>
                    </a:nvCxnSpPr>
                    <a:spPr>
                      <a:xfrm rot="10800000" flipV="1">
                        <a:off x="6582726" y="2445386"/>
                        <a:ext cx="1489736" cy="962689"/>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53" name="Oval 52"/>
                      <a:cNvSpPr/>
                    </a:nvSpPr>
                    <a:spPr>
                      <a:xfrm>
                        <a:off x="6572264" y="3286124"/>
                        <a:ext cx="71438" cy="142876"/>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CB4EA1">
        <w:br/>
      </w:r>
    </w:p>
    <w:p w:rsidR="005A4B34" w:rsidRPr="00A20076" w:rsidRDefault="005A4B34" w:rsidP="000603D2">
      <w:pPr>
        <w:jc w:val="both"/>
        <w:rPr>
          <w:position w:val="-10"/>
          <w:sz w:val="22"/>
          <w:szCs w:val="22"/>
        </w:rPr>
      </w:pPr>
      <w:proofErr w:type="gramStart"/>
      <w:r w:rsidRPr="00184F01">
        <w:rPr>
          <w:b/>
          <w:position w:val="-10"/>
          <w:sz w:val="22"/>
          <w:szCs w:val="22"/>
        </w:rPr>
        <w:t>Fig.</w:t>
      </w:r>
      <w:r w:rsidR="00533685">
        <w:rPr>
          <w:b/>
          <w:position w:val="-10"/>
          <w:sz w:val="22"/>
          <w:szCs w:val="22"/>
        </w:rPr>
        <w:t>5</w:t>
      </w:r>
      <w:r w:rsidRPr="00883217">
        <w:rPr>
          <w:position w:val="-10"/>
          <w:sz w:val="22"/>
          <w:szCs w:val="22"/>
        </w:rPr>
        <w:t>. Ultra-Cold Thermonuclear Fusion</w:t>
      </w:r>
      <w:r>
        <w:rPr>
          <w:position w:val="-10"/>
          <w:sz w:val="22"/>
          <w:szCs w:val="22"/>
        </w:rPr>
        <w:t xml:space="preserve"> Reactor (fuel </w:t>
      </w:r>
      <w:r w:rsidR="006E4C19">
        <w:rPr>
          <w:position w:val="-10"/>
          <w:sz w:val="22"/>
          <w:szCs w:val="22"/>
        </w:rPr>
        <w:t>capsule</w:t>
      </w:r>
      <w:r>
        <w:rPr>
          <w:position w:val="-10"/>
          <w:sz w:val="22"/>
          <w:szCs w:val="22"/>
        </w:rPr>
        <w:t>).</w:t>
      </w:r>
      <w:proofErr w:type="gramEnd"/>
      <w:r>
        <w:rPr>
          <w:position w:val="-10"/>
          <w:sz w:val="22"/>
          <w:szCs w:val="22"/>
        </w:rPr>
        <w:t xml:space="preserve"> </w:t>
      </w:r>
      <w:r w:rsidRPr="004E3C8C">
        <w:rPr>
          <w:b/>
          <w:position w:val="-10"/>
          <w:sz w:val="22"/>
          <w:szCs w:val="22"/>
        </w:rPr>
        <w:t>Version2</w:t>
      </w:r>
      <w:r w:rsidRPr="00883217">
        <w:rPr>
          <w:position w:val="-10"/>
          <w:sz w:val="22"/>
          <w:szCs w:val="22"/>
        </w:rPr>
        <w:t>.</w:t>
      </w:r>
      <w:r w:rsidRPr="00184F01">
        <w:rPr>
          <w:i/>
          <w:position w:val="-10"/>
          <w:sz w:val="22"/>
          <w:szCs w:val="22"/>
        </w:rPr>
        <w:t>Notations</w:t>
      </w:r>
      <w:r>
        <w:rPr>
          <w:position w:val="-10"/>
          <w:sz w:val="22"/>
          <w:szCs w:val="22"/>
        </w:rPr>
        <w:t xml:space="preserve">: </w:t>
      </w:r>
      <w:proofErr w:type="gramStart"/>
      <w:r>
        <w:rPr>
          <w:position w:val="-10"/>
          <w:sz w:val="22"/>
          <w:szCs w:val="22"/>
        </w:rPr>
        <w:t>1</w:t>
      </w:r>
      <w:proofErr w:type="gramEnd"/>
      <w:r>
        <w:rPr>
          <w:position w:val="-10"/>
          <w:sz w:val="22"/>
          <w:szCs w:val="22"/>
        </w:rPr>
        <w:t xml:space="preserve"> - outer </w:t>
      </w:r>
      <w:r w:rsidRPr="00883217">
        <w:rPr>
          <w:position w:val="-10"/>
          <w:sz w:val="22"/>
          <w:szCs w:val="22"/>
        </w:rPr>
        <w:t xml:space="preserve">cover; </w:t>
      </w:r>
      <w:r>
        <w:rPr>
          <w:position w:val="-10"/>
          <w:sz w:val="22"/>
          <w:szCs w:val="22"/>
        </w:rPr>
        <w:t xml:space="preserve">2 –heat protection (it may be vacuum); 3 – strong cover; 4 – fuze net; 5 – explosive; </w:t>
      </w:r>
      <w:r w:rsidR="004E3C8C">
        <w:rPr>
          <w:position w:val="-10"/>
          <w:sz w:val="22"/>
          <w:szCs w:val="22"/>
        </w:rPr>
        <w:t>6 – heat protection; 7 – fuel pellet; 8 – cooling canal.</w:t>
      </w:r>
    </w:p>
    <w:p w:rsidR="000E322E" w:rsidRDefault="000603D2" w:rsidP="000603D2">
      <w:pPr>
        <w:jc w:val="both"/>
      </w:pPr>
      <w:r>
        <w:br/>
      </w:r>
      <w:r w:rsidR="00E2149A">
        <w:rPr>
          <w:i/>
        </w:rPr>
        <w:t xml:space="preserve"> </w:t>
      </w:r>
      <w:proofErr w:type="gramStart"/>
      <w:r w:rsidR="001B344E" w:rsidRPr="001B344E">
        <w:rPr>
          <w:i/>
        </w:rPr>
        <w:t>Estimation</w:t>
      </w:r>
      <w:r w:rsidR="001B344E">
        <w:t>.</w:t>
      </w:r>
      <w:proofErr w:type="gramEnd"/>
      <w:r w:rsidR="00E2149A">
        <w:br/>
        <w:t xml:space="preserve">  </w:t>
      </w:r>
      <w:r w:rsidR="000E322E">
        <w:t xml:space="preserve">Let us estimate the suggested </w:t>
      </w:r>
      <w:r w:rsidR="006E4C19">
        <w:t>thermonuclear</w:t>
      </w:r>
      <w:r w:rsidR="000E322E">
        <w:t xml:space="preserve"> reactor.</w:t>
      </w:r>
      <w:r w:rsidR="00533685">
        <w:t xml:space="preserve"> That is not optimal version. We</w:t>
      </w:r>
      <w:r w:rsidR="000E322E">
        <w:t xml:space="preserve"> demonstrate the method </w:t>
      </w:r>
      <w:r w:rsidR="00533685">
        <w:t xml:space="preserve">of </w:t>
      </w:r>
      <w:r w:rsidR="000E322E">
        <w:t>estimation.</w:t>
      </w:r>
    </w:p>
    <w:p w:rsidR="00016E3C" w:rsidRPr="00A20076" w:rsidRDefault="000E322E" w:rsidP="00B238CA">
      <w:r w:rsidRPr="000E322E">
        <w:rPr>
          <w:i/>
        </w:rPr>
        <w:t>Version 1</w:t>
      </w:r>
      <w:r>
        <w:t>.</w:t>
      </w:r>
      <w:r w:rsidR="001B344E">
        <w:t>Assume the</w:t>
      </w:r>
      <w:r w:rsidR="000603D2">
        <w:t xml:space="preserve"> target</w:t>
      </w:r>
      <w:r w:rsidR="001B344E">
        <w:t xml:space="preserve"> fuel pellet has diameter 2 mm</w:t>
      </w:r>
      <w:r w:rsidR="00F57B5B">
        <w:t xml:space="preserve"> (</w:t>
      </w:r>
      <w:r w:rsidR="00F57B5B" w:rsidRPr="00F57B5B">
        <w:rPr>
          <w:i/>
        </w:rPr>
        <w:t xml:space="preserve">r </w:t>
      </w:r>
      <w:r w:rsidR="00F57B5B">
        <w:t>= 1 mm)</w:t>
      </w:r>
      <w:r w:rsidR="000603D2">
        <w:t xml:space="preserve">. Fuel </w:t>
      </w:r>
      <w:r w:rsidR="001B344E">
        <w:t xml:space="preserve">is D+T. The </w:t>
      </w:r>
      <w:r>
        <w:t xml:space="preserve">fuel </w:t>
      </w:r>
      <w:r w:rsidR="001B344E">
        <w:t>volume is</w:t>
      </w:r>
    </w:p>
    <w:p w:rsidR="00016E3C" w:rsidRDefault="000362C8" w:rsidP="000362C8">
      <w:pPr>
        <w:ind w:firstLine="720"/>
        <w:rPr>
          <w:rFonts w:ascii="Arial" w:hAnsi="Arial" w:cs="Arial"/>
          <w:position w:val="-10"/>
          <w:sz w:val="20"/>
          <w:szCs w:val="20"/>
        </w:rPr>
      </w:pPr>
      <w:r>
        <w:rPr>
          <w:rFonts w:ascii="Arial" w:hAnsi="Arial" w:cs="Arial"/>
          <w:position w:val="-24"/>
          <w:sz w:val="20"/>
          <w:szCs w:val="20"/>
        </w:rPr>
        <w:t xml:space="preserve">                            </w:t>
      </w:r>
      <w:r w:rsidR="00F57B5B" w:rsidRPr="000E322E">
        <w:rPr>
          <w:rFonts w:ascii="Arial" w:hAnsi="Arial" w:cs="Arial"/>
          <w:position w:val="-24"/>
          <w:sz w:val="20"/>
          <w:szCs w:val="20"/>
        </w:rPr>
        <w:object w:dxaOrig="3280" w:dyaOrig="620">
          <v:shape id="_x0000_i1031" type="#_x0000_t75" style="width:139.6pt;height:23.85pt" o:ole="">
            <v:imagedata r:id="rId27" o:title=""/>
          </v:shape>
          <o:OLEObject Type="Embed" ProgID="Equation.3" ShapeID="_x0000_i1031" DrawAspect="Content" ObjectID="_1498921409" r:id="rId28"/>
        </w:object>
      </w:r>
      <w:r w:rsidR="005505D7">
        <w:rPr>
          <w:rFonts w:ascii="Arial" w:hAnsi="Arial" w:cs="Arial"/>
          <w:position w:val="-10"/>
          <w:sz w:val="20"/>
          <w:szCs w:val="20"/>
        </w:rPr>
        <w:tab/>
      </w:r>
      <w:r w:rsidR="005505D7">
        <w:rPr>
          <w:rFonts w:ascii="Arial" w:hAnsi="Arial" w:cs="Arial"/>
          <w:position w:val="-10"/>
          <w:sz w:val="20"/>
          <w:szCs w:val="20"/>
        </w:rPr>
        <w:tab/>
      </w:r>
      <w:r w:rsidR="005505D7">
        <w:rPr>
          <w:rFonts w:ascii="Arial" w:hAnsi="Arial" w:cs="Arial"/>
          <w:position w:val="-10"/>
          <w:sz w:val="20"/>
          <w:szCs w:val="20"/>
        </w:rPr>
        <w:tab/>
      </w:r>
      <w:r w:rsidR="00310D91">
        <w:rPr>
          <w:rFonts w:ascii="Arial" w:hAnsi="Arial" w:cs="Arial"/>
          <w:position w:val="-10"/>
          <w:sz w:val="20"/>
          <w:szCs w:val="20"/>
        </w:rPr>
        <w:tab/>
      </w:r>
      <w:r w:rsidR="005505D7">
        <w:rPr>
          <w:rFonts w:ascii="Arial" w:hAnsi="Arial" w:cs="Arial"/>
          <w:position w:val="-10"/>
          <w:sz w:val="20"/>
          <w:szCs w:val="20"/>
        </w:rPr>
        <w:t>(8)</w:t>
      </w:r>
      <w:r w:rsidR="00F57B5B">
        <w:rPr>
          <w:rFonts w:ascii="Arial" w:hAnsi="Arial" w:cs="Arial"/>
          <w:position w:val="-10"/>
          <w:sz w:val="20"/>
          <w:szCs w:val="20"/>
        </w:rPr>
        <w:br/>
      </w:r>
      <w:r w:rsidR="00E2149A">
        <w:rPr>
          <w:position w:val="-10"/>
        </w:rPr>
        <w:t xml:space="preserve">  </w:t>
      </w:r>
      <w:r w:rsidR="00F57B5B">
        <w:rPr>
          <w:position w:val="-10"/>
        </w:rPr>
        <w:t>Fusion e</w:t>
      </w:r>
      <w:r w:rsidR="00F57B5B" w:rsidRPr="00F57B5B">
        <w:rPr>
          <w:position w:val="-10"/>
        </w:rPr>
        <w:t xml:space="preserve">nergy </w:t>
      </w:r>
      <w:r w:rsidR="00F57B5B">
        <w:rPr>
          <w:position w:val="-10"/>
        </w:rPr>
        <w:t xml:space="preserve">of couple nucleus D+Tis </w:t>
      </w:r>
      <w:r w:rsidR="000F65AA" w:rsidRPr="000F65AA">
        <w:rPr>
          <w:i/>
          <w:position w:val="-10"/>
        </w:rPr>
        <w:t>E</w:t>
      </w:r>
      <w:r w:rsidR="000F65AA" w:rsidRPr="000F65AA">
        <w:rPr>
          <w:position w:val="-10"/>
          <w:vertAlign w:val="subscript"/>
        </w:rPr>
        <w:t>1</w:t>
      </w:r>
      <w:r w:rsidR="000F65AA">
        <w:rPr>
          <w:position w:val="-10"/>
        </w:rPr>
        <w:t xml:space="preserve"> = </w:t>
      </w:r>
      <w:r w:rsidR="00F57B5B">
        <w:rPr>
          <w:position w:val="-10"/>
        </w:rPr>
        <w:t>17.6 MeV, density</w:t>
      </w:r>
      <w:r w:rsidR="000F65AA">
        <w:rPr>
          <w:position w:val="-10"/>
        </w:rPr>
        <w:t xml:space="preserve"> offrizen </w:t>
      </w:r>
      <w:r w:rsidR="00F57B5B">
        <w:rPr>
          <w:position w:val="-10"/>
        </w:rPr>
        <w:t>fue</w:t>
      </w:r>
      <w:r w:rsidR="000F65AA">
        <w:rPr>
          <w:position w:val="-10"/>
        </w:rPr>
        <w:t xml:space="preserve">l D+T is </w:t>
      </w:r>
      <w:r w:rsidR="000F65AA" w:rsidRPr="000F65AA">
        <w:rPr>
          <w:i/>
          <w:position w:val="-10"/>
        </w:rPr>
        <w:t>d</w:t>
      </w:r>
      <w:r w:rsidR="000F65AA">
        <w:rPr>
          <w:position w:val="-10"/>
        </w:rPr>
        <w:t xml:space="preserve"> = 0.2 g/sm</w:t>
      </w:r>
      <w:r w:rsidR="000F65AA" w:rsidRPr="000F65AA">
        <w:rPr>
          <w:position w:val="-10"/>
          <w:vertAlign w:val="superscript"/>
        </w:rPr>
        <w:t>3</w:t>
      </w:r>
      <w:r w:rsidR="000F65AA">
        <w:rPr>
          <w:position w:val="-10"/>
        </w:rPr>
        <w:t xml:space="preserve"> = 200 kg/m</w:t>
      </w:r>
      <w:r w:rsidR="000F65AA" w:rsidRPr="000F65AA">
        <w:rPr>
          <w:position w:val="-10"/>
          <w:vertAlign w:val="superscript"/>
        </w:rPr>
        <w:t>3</w:t>
      </w:r>
      <w:r w:rsidR="000F65AA">
        <w:rPr>
          <w:position w:val="-10"/>
        </w:rPr>
        <w:t>, mass of</w:t>
      </w:r>
      <w:r w:rsidR="000603D2">
        <w:rPr>
          <w:position w:val="-10"/>
        </w:rPr>
        <w:t xml:space="preserve"> appropriate</w:t>
      </w:r>
      <w:r w:rsidR="000F65AA">
        <w:rPr>
          <w:position w:val="-10"/>
        </w:rPr>
        <w:t xml:space="preserve"> fuel is </w:t>
      </w:r>
      <w:r w:rsidR="000F65AA" w:rsidRPr="000F65AA">
        <w:rPr>
          <w:i/>
          <w:position w:val="-10"/>
        </w:rPr>
        <w:t xml:space="preserve">m = ϼV </w:t>
      </w:r>
      <w:r w:rsidR="000F65AA">
        <w:rPr>
          <w:position w:val="-10"/>
        </w:rPr>
        <w:t>= 8.4</w:t>
      </w:r>
      <w:r w:rsidR="000F65AA" w:rsidRPr="000F65AA">
        <w:rPr>
          <w:b/>
          <w:position w:val="-10"/>
          <w:vertAlign w:val="superscript"/>
        </w:rPr>
        <w:t>.</w:t>
      </w:r>
      <w:r w:rsidR="000F65AA">
        <w:rPr>
          <w:position w:val="-10"/>
        </w:rPr>
        <w:t>10</w:t>
      </w:r>
      <w:r w:rsidR="000F65AA" w:rsidRPr="000F65AA">
        <w:rPr>
          <w:position w:val="-10"/>
          <w:vertAlign w:val="superscript"/>
        </w:rPr>
        <w:t>-6</w:t>
      </w:r>
      <w:r w:rsidR="000F65AA">
        <w:rPr>
          <w:position w:val="-10"/>
        </w:rPr>
        <w:t xml:space="preserve"> kg. Number of </w:t>
      </w:r>
      <w:r w:rsidR="005505D7">
        <w:rPr>
          <w:position w:val="-10"/>
        </w:rPr>
        <w:t xml:space="preserve">fuel </w:t>
      </w:r>
      <w:r w:rsidR="000603D2">
        <w:rPr>
          <w:position w:val="-10"/>
        </w:rPr>
        <w:t>nucle</w:t>
      </w:r>
      <w:r w:rsidR="000F65AA">
        <w:rPr>
          <w:position w:val="-10"/>
        </w:rPr>
        <w:t xml:space="preserve">us </w:t>
      </w:r>
      <w:r w:rsidR="005505D7">
        <w:rPr>
          <w:position w:val="-10"/>
        </w:rPr>
        <w:t xml:space="preserve">and energy </w:t>
      </w:r>
      <w:r w:rsidR="000F65AA">
        <w:rPr>
          <w:position w:val="-10"/>
        </w:rPr>
        <w:t>is:</w:t>
      </w:r>
      <w:r w:rsidR="000F65AA">
        <w:rPr>
          <w:position w:val="-10"/>
        </w:rPr>
        <w:br/>
      </w:r>
      <w:r>
        <w:rPr>
          <w:rFonts w:ascii="Arial" w:hAnsi="Arial" w:cs="Arial"/>
          <w:position w:val="-50"/>
          <w:sz w:val="20"/>
          <w:szCs w:val="20"/>
        </w:rPr>
        <w:t xml:space="preserve">                                           </w:t>
      </w:r>
      <w:r w:rsidR="005505D7" w:rsidRPr="005505D7">
        <w:rPr>
          <w:rFonts w:ascii="Arial" w:hAnsi="Arial" w:cs="Arial"/>
          <w:position w:val="-50"/>
          <w:sz w:val="20"/>
          <w:szCs w:val="20"/>
        </w:rPr>
        <w:object w:dxaOrig="4239" w:dyaOrig="1520">
          <v:shape id="_x0000_i1032" type="#_x0000_t75" style="width:180.95pt;height:59.85pt" o:ole="">
            <v:imagedata r:id="rId29" o:title=""/>
          </v:shape>
          <o:OLEObject Type="Embed" ProgID="Equation.3" ShapeID="_x0000_i1032" DrawAspect="Content" ObjectID="_1498921410" r:id="rId30"/>
        </w:object>
      </w:r>
      <w:r w:rsidR="00310D91">
        <w:rPr>
          <w:rFonts w:ascii="Arial" w:hAnsi="Arial" w:cs="Arial"/>
          <w:position w:val="-10"/>
          <w:sz w:val="20"/>
          <w:szCs w:val="20"/>
        </w:rPr>
        <w:tab/>
      </w:r>
      <w:r w:rsidR="005505D7">
        <w:rPr>
          <w:rFonts w:ascii="Arial" w:hAnsi="Arial" w:cs="Arial"/>
          <w:position w:val="-10"/>
          <w:sz w:val="20"/>
          <w:szCs w:val="20"/>
        </w:rPr>
        <w:tab/>
      </w:r>
      <w:r w:rsidR="00310D91">
        <w:rPr>
          <w:rFonts w:ascii="Arial" w:hAnsi="Arial" w:cs="Arial"/>
          <w:position w:val="-10"/>
          <w:sz w:val="20"/>
          <w:szCs w:val="20"/>
        </w:rPr>
        <w:tab/>
      </w:r>
      <w:r w:rsidR="005505D7">
        <w:rPr>
          <w:rFonts w:ascii="Arial" w:hAnsi="Arial" w:cs="Arial"/>
          <w:position w:val="-10"/>
          <w:sz w:val="20"/>
          <w:szCs w:val="20"/>
        </w:rPr>
        <w:t>(9)</w:t>
      </w:r>
    </w:p>
    <w:p w:rsidR="00774E3C" w:rsidRDefault="00E2149A" w:rsidP="000362C8">
      <w:pPr>
        <w:rPr>
          <w:position w:val="-10"/>
        </w:rPr>
      </w:pPr>
      <w:r>
        <w:t xml:space="preserve">  </w:t>
      </w:r>
      <w:r w:rsidR="005505D7">
        <w:t xml:space="preserve">For efficiency </w:t>
      </w:r>
      <w:r w:rsidR="006E4C19">
        <w:t>coefficient</w:t>
      </w:r>
      <w:r w:rsidR="005505D7" w:rsidRPr="005505D7">
        <w:rPr>
          <w:i/>
        </w:rPr>
        <w:t>η</w:t>
      </w:r>
      <w:r w:rsidR="005505D7">
        <w:t xml:space="preserve"> = 0.3 the received energy is </w:t>
      </w:r>
      <w:r w:rsidR="005505D7">
        <w:br/>
      </w:r>
      <w:r w:rsidR="005505D7">
        <w:rPr>
          <w:rFonts w:ascii="Arial" w:hAnsi="Arial" w:cs="Arial"/>
          <w:position w:val="-10"/>
          <w:sz w:val="20"/>
          <w:szCs w:val="20"/>
        </w:rPr>
        <w:tab/>
      </w:r>
      <w:r w:rsidR="005505D7">
        <w:rPr>
          <w:rFonts w:ascii="Arial" w:hAnsi="Arial" w:cs="Arial"/>
          <w:position w:val="-10"/>
          <w:sz w:val="20"/>
          <w:szCs w:val="20"/>
        </w:rPr>
        <w:tab/>
      </w:r>
      <w:r w:rsidR="005505D7">
        <w:rPr>
          <w:rFonts w:ascii="Arial" w:hAnsi="Arial" w:cs="Arial"/>
          <w:position w:val="-10"/>
          <w:sz w:val="20"/>
          <w:szCs w:val="20"/>
        </w:rPr>
        <w:tab/>
      </w:r>
      <w:r w:rsidR="005505D7" w:rsidRPr="00042446">
        <w:rPr>
          <w:rFonts w:ascii="Arial" w:hAnsi="Arial" w:cs="Arial"/>
          <w:position w:val="-10"/>
          <w:sz w:val="20"/>
          <w:szCs w:val="20"/>
        </w:rPr>
        <w:object w:dxaOrig="2980" w:dyaOrig="360">
          <v:shape id="_x0000_i1033" type="#_x0000_t75" style="width:126.95pt;height:14.1pt" o:ole="">
            <v:imagedata r:id="rId31" o:title=""/>
          </v:shape>
          <o:OLEObject Type="Embed" ProgID="Equation.3" ShapeID="_x0000_i1033" DrawAspect="Content" ObjectID="_1498921411" r:id="rId32"/>
        </w:object>
      </w:r>
      <w:r w:rsidR="00310D91">
        <w:rPr>
          <w:rFonts w:ascii="Arial" w:hAnsi="Arial" w:cs="Arial"/>
          <w:position w:val="-10"/>
          <w:sz w:val="20"/>
          <w:szCs w:val="20"/>
        </w:rPr>
        <w:t>.</w:t>
      </w:r>
      <w:r w:rsidR="00310D91">
        <w:rPr>
          <w:rFonts w:ascii="Arial" w:hAnsi="Arial" w:cs="Arial"/>
          <w:position w:val="-10"/>
          <w:sz w:val="20"/>
          <w:szCs w:val="20"/>
        </w:rPr>
        <w:tab/>
      </w:r>
      <w:r w:rsidR="00310D91">
        <w:rPr>
          <w:rFonts w:ascii="Arial" w:hAnsi="Arial" w:cs="Arial"/>
          <w:position w:val="-10"/>
          <w:sz w:val="20"/>
          <w:szCs w:val="20"/>
        </w:rPr>
        <w:tab/>
      </w:r>
      <w:r w:rsidR="00310D91">
        <w:rPr>
          <w:rFonts w:ascii="Arial" w:hAnsi="Arial" w:cs="Arial"/>
          <w:position w:val="-10"/>
          <w:sz w:val="20"/>
          <w:szCs w:val="20"/>
        </w:rPr>
        <w:tab/>
      </w:r>
      <w:r w:rsidR="00310D91">
        <w:rPr>
          <w:rFonts w:ascii="Arial" w:hAnsi="Arial" w:cs="Arial"/>
          <w:position w:val="-10"/>
          <w:sz w:val="20"/>
          <w:szCs w:val="20"/>
        </w:rPr>
        <w:tab/>
      </w:r>
      <w:r w:rsidR="00310D91">
        <w:rPr>
          <w:rFonts w:ascii="Arial" w:hAnsi="Arial" w:cs="Arial"/>
          <w:position w:val="-10"/>
          <w:sz w:val="20"/>
          <w:szCs w:val="20"/>
        </w:rPr>
        <w:tab/>
      </w:r>
      <w:r w:rsidR="005505D7">
        <w:rPr>
          <w:rFonts w:ascii="Arial" w:hAnsi="Arial" w:cs="Arial"/>
          <w:position w:val="-10"/>
          <w:sz w:val="20"/>
          <w:szCs w:val="20"/>
        </w:rPr>
        <w:t>(10)</w:t>
      </w:r>
      <w:r w:rsidR="005505D7">
        <w:rPr>
          <w:rFonts w:ascii="Arial" w:hAnsi="Arial" w:cs="Arial"/>
          <w:position w:val="-10"/>
          <w:sz w:val="20"/>
          <w:szCs w:val="20"/>
        </w:rPr>
        <w:br/>
      </w:r>
      <w:r>
        <w:rPr>
          <w:position w:val="-10"/>
        </w:rPr>
        <w:t xml:space="preserve">  </w:t>
      </w:r>
      <w:r w:rsidR="006E000C">
        <w:rPr>
          <w:position w:val="-10"/>
        </w:rPr>
        <w:t xml:space="preserve">If </w:t>
      </w:r>
      <w:r w:rsidR="006E4C19">
        <w:rPr>
          <w:position w:val="-10"/>
        </w:rPr>
        <w:t>installationproduced</w:t>
      </w:r>
      <w:r w:rsidR="006E000C">
        <w:rPr>
          <w:position w:val="-10"/>
        </w:rPr>
        <w:t xml:space="preserve"> one explosion in one</w:t>
      </w:r>
      <w:r w:rsidR="009B7FF1">
        <w:rPr>
          <w:position w:val="-10"/>
        </w:rPr>
        <w:t xml:space="preserve"> second, the power is </w:t>
      </w:r>
      <w:r w:rsidR="009B7FF1" w:rsidRPr="00AA1286">
        <w:rPr>
          <w:i/>
          <w:position w:val="-10"/>
        </w:rPr>
        <w:t>P</w:t>
      </w:r>
      <w:r w:rsidR="009B7FF1">
        <w:rPr>
          <w:position w:val="-10"/>
        </w:rPr>
        <w:t xml:space="preserve"> = 1 Million kW. That is</w:t>
      </w:r>
      <w:r w:rsidR="000603D2">
        <w:rPr>
          <w:position w:val="-10"/>
        </w:rPr>
        <w:t xml:space="preserve"> the</w:t>
      </w:r>
      <w:r w:rsidR="009B7FF1">
        <w:rPr>
          <w:position w:val="-10"/>
        </w:rPr>
        <w:t xml:space="preserve"> power</w:t>
      </w:r>
      <w:r w:rsidR="000603D2">
        <w:rPr>
          <w:position w:val="-10"/>
        </w:rPr>
        <w:t xml:space="preserve"> output of an</w:t>
      </w:r>
      <w:r w:rsidR="006E4C19">
        <w:rPr>
          <w:position w:val="-10"/>
        </w:rPr>
        <w:t>average</w:t>
      </w:r>
      <w:r w:rsidR="000603D2">
        <w:rPr>
          <w:position w:val="-10"/>
        </w:rPr>
        <w:t xml:space="preserve"> urban</w:t>
      </w:r>
      <w:r w:rsidR="009B7FF1">
        <w:rPr>
          <w:position w:val="-10"/>
        </w:rPr>
        <w:t xml:space="preserve"> electric</w:t>
      </w:r>
      <w:r w:rsidR="000603D2">
        <w:rPr>
          <w:position w:val="-10"/>
        </w:rPr>
        <w:t xml:space="preserve"> generation station!</w:t>
      </w:r>
    </w:p>
    <w:p w:rsidR="009B7FF1" w:rsidRPr="00F67899" w:rsidRDefault="00E2149A" w:rsidP="000362C8">
      <w:pPr>
        <w:rPr>
          <w:position w:val="-10"/>
        </w:rPr>
      </w:pPr>
      <w:r>
        <w:rPr>
          <w:position w:val="-10"/>
        </w:rPr>
        <w:t xml:space="preserve">  </w:t>
      </w:r>
      <w:r w:rsidR="00AA1286">
        <w:rPr>
          <w:position w:val="-10"/>
        </w:rPr>
        <w:t xml:space="preserve">If </w:t>
      </w:r>
      <w:r w:rsidR="006E4C19">
        <w:rPr>
          <w:position w:val="-10"/>
        </w:rPr>
        <w:t>installation</w:t>
      </w:r>
      <w:r w:rsidR="00AA1286">
        <w:rPr>
          <w:position w:val="-10"/>
        </w:rPr>
        <w:t xml:space="preserve"> is used as a rocket engine and fuel capsule has mass </w:t>
      </w:r>
      <w:r w:rsidR="00AA1286" w:rsidRPr="00AA1286">
        <w:rPr>
          <w:i/>
          <w:position w:val="-10"/>
        </w:rPr>
        <w:t>m</w:t>
      </w:r>
      <w:r w:rsidR="00AA1286">
        <w:rPr>
          <w:position w:val="-10"/>
        </w:rPr>
        <w:t xml:space="preserve"> = 40 g = 0.04 kg, the </w:t>
      </w:r>
      <w:r w:rsidR="002E0A9B">
        <w:rPr>
          <w:position w:val="-10"/>
        </w:rPr>
        <w:t xml:space="preserve">speed </w:t>
      </w:r>
      <w:r w:rsidR="004F5911" w:rsidRPr="004F5911">
        <w:rPr>
          <w:i/>
          <w:position w:val="-10"/>
        </w:rPr>
        <w:t>V</w:t>
      </w:r>
      <w:r w:rsidR="004F5911">
        <w:rPr>
          <w:position w:val="-10"/>
        </w:rPr>
        <w:t xml:space="preserve"> </w:t>
      </w:r>
      <w:r w:rsidR="002E0A9B">
        <w:rPr>
          <w:position w:val="-10"/>
        </w:rPr>
        <w:t xml:space="preserve">of exhaust gas </w:t>
      </w:r>
      <w:r w:rsidR="00F67899">
        <w:rPr>
          <w:position w:val="-10"/>
        </w:rPr>
        <w:t xml:space="preserve">and thrust </w:t>
      </w:r>
      <w:r w:rsidR="004F5911" w:rsidRPr="004F5911">
        <w:rPr>
          <w:i/>
          <w:position w:val="-10"/>
        </w:rPr>
        <w:t>T</w:t>
      </w:r>
      <w:r w:rsidR="004F5911">
        <w:rPr>
          <w:position w:val="-10"/>
        </w:rPr>
        <w:t xml:space="preserve"> </w:t>
      </w:r>
      <w:r w:rsidR="002E0A9B">
        <w:rPr>
          <w:position w:val="-10"/>
        </w:rPr>
        <w:t>i</w:t>
      </w:r>
      <w:r w:rsidR="00F67899">
        <w:rPr>
          <w:position w:val="-10"/>
        </w:rPr>
        <w:t>s</w:t>
      </w:r>
      <w:r w:rsidR="00F67899">
        <w:rPr>
          <w:position w:val="-10"/>
        </w:rPr>
        <w:br/>
      </w:r>
      <w:r w:rsidR="004F5911">
        <w:rPr>
          <w:rFonts w:ascii="Arial" w:hAnsi="Arial" w:cs="Arial"/>
          <w:position w:val="-32"/>
          <w:sz w:val="20"/>
          <w:szCs w:val="20"/>
        </w:rPr>
        <w:t xml:space="preserve"> </w:t>
      </w:r>
      <w:r w:rsidR="00F67899" w:rsidRPr="002E0A9B">
        <w:rPr>
          <w:rFonts w:ascii="Arial" w:hAnsi="Arial" w:cs="Arial"/>
          <w:position w:val="-32"/>
          <w:sz w:val="20"/>
          <w:szCs w:val="20"/>
        </w:rPr>
        <w:object w:dxaOrig="8760" w:dyaOrig="800">
          <v:shape id="_x0000_i1034" type="#_x0000_t75" style="width:372.65pt;height:32.6pt" o:ole="">
            <v:imagedata r:id="rId33" o:title=""/>
          </v:shape>
          <o:OLEObject Type="Embed" ProgID="Equation.3" ShapeID="_x0000_i1034" DrawAspect="Content" ObjectID="_1498921412" r:id="rId34"/>
        </w:object>
      </w:r>
      <w:r w:rsidR="00F67899">
        <w:rPr>
          <w:rFonts w:ascii="Arial" w:hAnsi="Arial" w:cs="Arial"/>
          <w:position w:val="-10"/>
          <w:sz w:val="20"/>
          <w:szCs w:val="20"/>
        </w:rPr>
        <w:tab/>
      </w:r>
      <w:r w:rsidR="002E0A9B">
        <w:rPr>
          <w:rFonts w:ascii="Arial" w:hAnsi="Arial" w:cs="Arial"/>
          <w:position w:val="-10"/>
          <w:sz w:val="20"/>
          <w:szCs w:val="20"/>
        </w:rPr>
        <w:t>(11)</w:t>
      </w:r>
    </w:p>
    <w:p w:rsidR="002E0A9B" w:rsidRPr="007C257D" w:rsidRDefault="00E2149A" w:rsidP="000362C8">
      <w:pPr>
        <w:rPr>
          <w:i/>
          <w:position w:val="-10"/>
        </w:rPr>
      </w:pPr>
      <w:r>
        <w:rPr>
          <w:position w:val="-10"/>
        </w:rPr>
        <w:t xml:space="preserve">  </w:t>
      </w:r>
      <w:r w:rsidR="002E0A9B" w:rsidRPr="002E0A9B">
        <w:rPr>
          <w:position w:val="-10"/>
        </w:rPr>
        <w:t xml:space="preserve">Conventional </w:t>
      </w:r>
      <w:r w:rsidR="002E0A9B">
        <w:rPr>
          <w:position w:val="-10"/>
        </w:rPr>
        <w:t xml:space="preserve">rocket </w:t>
      </w:r>
      <w:r w:rsidR="00F67899">
        <w:rPr>
          <w:position w:val="-10"/>
        </w:rPr>
        <w:t>has speed of exhaust gas about 3 km/s. Offer thermonuclear reactor has exhaus</w:t>
      </w:r>
      <w:r w:rsidR="000603D2">
        <w:rPr>
          <w:position w:val="-10"/>
        </w:rPr>
        <w:t>t speed in 75 times greater</w:t>
      </w:r>
      <w:r w:rsidR="00F67899">
        <w:rPr>
          <w:position w:val="-10"/>
        </w:rPr>
        <w:t xml:space="preserve">. </w:t>
      </w:r>
      <w:r w:rsidR="007C257D">
        <w:rPr>
          <w:position w:val="-10"/>
        </w:rPr>
        <w:t xml:space="preserve">Increasing the </w:t>
      </w:r>
      <w:r w:rsidR="006E4C19">
        <w:rPr>
          <w:position w:val="-10"/>
        </w:rPr>
        <w:t>frequency</w:t>
      </w:r>
      <w:r w:rsidR="007C257D">
        <w:rPr>
          <w:position w:val="-10"/>
        </w:rPr>
        <w:t xml:space="preserve"> the fuel explosive, we can increase the rocket</w:t>
      </w:r>
      <w:r w:rsidR="000603D2">
        <w:rPr>
          <w:position w:val="-10"/>
        </w:rPr>
        <w:t xml:space="preserve"> engine</w:t>
      </w:r>
      <w:r w:rsidR="007C257D">
        <w:rPr>
          <w:position w:val="-10"/>
        </w:rPr>
        <w:t xml:space="preserve"> thrust</w:t>
      </w:r>
      <w:r w:rsidR="000603D2">
        <w:rPr>
          <w:position w:val="-10"/>
        </w:rPr>
        <w:t xml:space="preserve"> greatly</w:t>
      </w:r>
      <w:r w:rsidR="007C257D">
        <w:rPr>
          <w:position w:val="-10"/>
        </w:rPr>
        <w:t xml:space="preserve">. </w:t>
      </w:r>
      <w:r w:rsidR="00F67899">
        <w:rPr>
          <w:position w:val="-10"/>
        </w:rPr>
        <w:t>That m</w:t>
      </w:r>
      <w:r w:rsidR="000603D2">
        <w:rPr>
          <w:position w:val="-10"/>
        </w:rPr>
        <w:t>eans space</w:t>
      </w:r>
      <w:r w:rsidR="00F67899">
        <w:rPr>
          <w:position w:val="-10"/>
        </w:rPr>
        <w:t xml:space="preserve"> flight</w:t>
      </w:r>
      <w:r w:rsidR="000603D2">
        <w:rPr>
          <w:position w:val="-10"/>
        </w:rPr>
        <w:t xml:space="preserve"> can be made easier</w:t>
      </w:r>
      <w:r w:rsidR="00F67899">
        <w:rPr>
          <w:position w:val="-10"/>
        </w:rPr>
        <w:t xml:space="preserve"> to any planets of</w:t>
      </w:r>
      <w:r w:rsidR="000603D2">
        <w:rPr>
          <w:position w:val="-10"/>
        </w:rPr>
        <w:t xml:space="preserve"> our</w:t>
      </w:r>
      <w:r w:rsidR="00F67899">
        <w:rPr>
          <w:position w:val="-10"/>
        </w:rPr>
        <w:t xml:space="preserve"> Solar system.</w:t>
      </w:r>
    </w:p>
    <w:p w:rsidR="005505D7" w:rsidRDefault="00F67899" w:rsidP="000362C8">
      <w:pPr>
        <w:rPr>
          <w:rFonts w:ascii="Arial" w:hAnsi="Arial" w:cs="Arial"/>
          <w:position w:val="-10"/>
          <w:sz w:val="20"/>
          <w:szCs w:val="20"/>
        </w:rPr>
      </w:pPr>
      <w:r>
        <w:t xml:space="preserve">If fuel </w:t>
      </w:r>
      <w:r w:rsidR="006E4C19">
        <w:t>capsule</w:t>
      </w:r>
      <w:r>
        <w:t xml:space="preserve"> is used as weapon, </w:t>
      </w:r>
      <w:r w:rsidR="000E7695">
        <w:t xml:space="preserve">its energy </w:t>
      </w:r>
      <w:r w:rsidR="006E4C19">
        <w:t>equals</w:t>
      </w:r>
      <w:r w:rsidR="000E7695">
        <w:t xml:space="preserve"> the 250 kg TNT (for </w:t>
      </w:r>
      <w:r w:rsidR="006E4C19">
        <w:t>specific</w:t>
      </w:r>
      <w:r w:rsidR="000E7695">
        <w:t xml:space="preserve"> energy of TNT</w:t>
      </w:r>
      <w:r>
        <w:t xml:space="preserve"> ≈ 4.2</w:t>
      </w:r>
      <w:r w:rsidR="00667E21">
        <w:rPr>
          <w:b/>
          <w:vertAlign w:val="superscript"/>
        </w:rPr>
        <w:t>·</w:t>
      </w:r>
      <w:proofErr w:type="gramStart"/>
      <w:r>
        <w:t>10</w:t>
      </w:r>
      <w:r w:rsidRPr="00667E21">
        <w:rPr>
          <w:vertAlign w:val="superscript"/>
        </w:rPr>
        <w:t xml:space="preserve">6 </w:t>
      </w:r>
      <w:r>
        <w:t xml:space="preserve"> J</w:t>
      </w:r>
      <w:proofErr w:type="gramEnd"/>
      <w:r w:rsidR="00667E21">
        <w:t>)</w:t>
      </w:r>
      <w:r>
        <w:t>.</w:t>
      </w:r>
      <w:r w:rsidR="005335BC">
        <w:br/>
      </w:r>
      <w:r w:rsidR="00CF237C">
        <w:t>The initial pressure i</w:t>
      </w:r>
      <w:r w:rsidR="000D2F5D">
        <w:t>nto pellet, when frozen</w:t>
      </w:r>
      <w:r w:rsidR="006E000C">
        <w:t xml:space="preserve"> fuel </w:t>
      </w:r>
      <w:r w:rsidR="00CF237C">
        <w:t>converted into gas is</w:t>
      </w:r>
      <w:r w:rsidR="00CF237C">
        <w:br/>
      </w:r>
      <w:r w:rsidR="000362C8">
        <w:rPr>
          <w:rFonts w:ascii="Arial" w:hAnsi="Arial" w:cs="Arial"/>
          <w:position w:val="-62"/>
          <w:sz w:val="20"/>
          <w:szCs w:val="20"/>
        </w:rPr>
        <w:t xml:space="preserve">                        </w:t>
      </w:r>
      <w:r w:rsidR="00337734" w:rsidRPr="00CF237C">
        <w:rPr>
          <w:rFonts w:ascii="Arial" w:hAnsi="Arial" w:cs="Arial"/>
          <w:position w:val="-62"/>
          <w:sz w:val="20"/>
          <w:szCs w:val="20"/>
        </w:rPr>
        <w:object w:dxaOrig="6440" w:dyaOrig="1359">
          <v:shape id="_x0000_i1035" type="#_x0000_t75" style="width:325.45pt;height:64.2pt" o:ole="">
            <v:imagedata r:id="rId35" o:title=""/>
          </v:shape>
          <o:OLEObject Type="Embed" ProgID="Equation.3" ShapeID="_x0000_i1035" DrawAspect="Content" ObjectID="_1498921413" r:id="rId36"/>
        </w:object>
      </w:r>
      <w:r w:rsidR="00337734">
        <w:rPr>
          <w:rFonts w:ascii="Arial" w:hAnsi="Arial" w:cs="Arial"/>
          <w:position w:val="-10"/>
          <w:sz w:val="20"/>
          <w:szCs w:val="20"/>
        </w:rPr>
        <w:tab/>
        <w:t>(12)</w:t>
      </w:r>
    </w:p>
    <w:p w:rsidR="000E66A0" w:rsidRPr="000D2F5D" w:rsidRDefault="00337734" w:rsidP="000362C8">
      <w:pPr>
        <w:rPr>
          <w:position w:val="-10"/>
        </w:rPr>
      </w:pPr>
      <w:r w:rsidRPr="00337734">
        <w:rPr>
          <w:position w:val="-10"/>
        </w:rPr>
        <w:lastRenderedPageBreak/>
        <w:t>Here</w:t>
      </w:r>
      <w:r w:rsidRPr="00337734">
        <w:rPr>
          <w:i/>
          <w:position w:val="-10"/>
        </w:rPr>
        <w:t xml:space="preserve">k </w:t>
      </w:r>
      <w:r>
        <w:rPr>
          <w:position w:val="-10"/>
        </w:rPr>
        <w:t>=1.38</w:t>
      </w:r>
      <w:r w:rsidRPr="00337734">
        <w:rPr>
          <w:position w:val="-10"/>
          <w:vertAlign w:val="superscript"/>
        </w:rPr>
        <w:t>.</w:t>
      </w:r>
      <w:r>
        <w:rPr>
          <w:position w:val="-10"/>
        </w:rPr>
        <w:t>10</w:t>
      </w:r>
      <w:r w:rsidRPr="00337734">
        <w:rPr>
          <w:position w:val="-10"/>
          <w:vertAlign w:val="superscript"/>
        </w:rPr>
        <w:t>-23</w:t>
      </w:r>
      <w:r>
        <w:rPr>
          <w:position w:val="-10"/>
        </w:rPr>
        <w:t xml:space="preserve"> is Bolzmann constant,J/K; </w:t>
      </w:r>
      <w:r w:rsidRPr="000D7BF5">
        <w:rPr>
          <w:i/>
          <w:position w:val="-10"/>
        </w:rPr>
        <w:t>n</w:t>
      </w:r>
      <w:r w:rsidR="000D7BF5">
        <w:rPr>
          <w:position w:val="-10"/>
          <w:vertAlign w:val="subscript"/>
        </w:rPr>
        <w:t>o</w:t>
      </w:r>
      <w:r>
        <w:rPr>
          <w:position w:val="-10"/>
        </w:rPr>
        <w:t xml:space="preserve"> is number nucleus in 1 m</w:t>
      </w:r>
      <w:r w:rsidRPr="00B4680D">
        <w:rPr>
          <w:position w:val="-10"/>
          <w:vertAlign w:val="superscript"/>
        </w:rPr>
        <w:t>3</w:t>
      </w:r>
      <w:r>
        <w:rPr>
          <w:position w:val="-10"/>
        </w:rPr>
        <w:t xml:space="preserve">; </w:t>
      </w:r>
      <w:r w:rsidRPr="00B4680D">
        <w:rPr>
          <w:i/>
          <w:position w:val="-10"/>
        </w:rPr>
        <w:t>ϼ</w:t>
      </w:r>
      <w:r>
        <w:rPr>
          <w:position w:val="-10"/>
        </w:rPr>
        <w:t xml:space="preserve"> = 200 kg/m</w:t>
      </w:r>
      <w:r w:rsidRPr="00B4680D">
        <w:rPr>
          <w:position w:val="-10"/>
          <w:vertAlign w:val="superscript"/>
        </w:rPr>
        <w:t>3</w:t>
      </w:r>
      <w:r>
        <w:rPr>
          <w:position w:val="-10"/>
        </w:rPr>
        <w:t xml:space="preserve"> is density of </w:t>
      </w:r>
      <w:r w:rsidR="006E4C19">
        <w:rPr>
          <w:position w:val="-10"/>
        </w:rPr>
        <w:t>frizzed</w:t>
      </w:r>
      <w:r w:rsidR="002B334C">
        <w:rPr>
          <w:position w:val="-10"/>
        </w:rPr>
        <w:t xml:space="preserve">(liquid) </w:t>
      </w:r>
      <w:r>
        <w:rPr>
          <w:position w:val="-10"/>
        </w:rPr>
        <w:t xml:space="preserve">fuel in pellet. If compression is made in </w:t>
      </w:r>
      <w:r w:rsidRPr="00337734">
        <w:rPr>
          <w:i/>
          <w:position w:val="-10"/>
        </w:rPr>
        <w:t>T</w:t>
      </w:r>
      <w:r>
        <w:rPr>
          <w:position w:val="-10"/>
        </w:rPr>
        <w:t xml:space="preserve"> = const</w:t>
      </w:r>
      <w:r w:rsidR="00B4680D">
        <w:rPr>
          <w:position w:val="-10"/>
        </w:rPr>
        <w:t xml:space="preserve">up </w:t>
      </w:r>
      <w:r w:rsidRPr="00B4680D">
        <w:rPr>
          <w:i/>
          <w:position w:val="-10"/>
        </w:rPr>
        <w:t>p</w:t>
      </w:r>
      <w:r>
        <w:rPr>
          <w:position w:val="-10"/>
        </w:rPr>
        <w:t xml:space="preserve"> = 100,000 atm, the ratio </w:t>
      </w:r>
      <w:r w:rsidR="00B4680D">
        <w:rPr>
          <w:position w:val="-10"/>
        </w:rPr>
        <w:t xml:space="preserve">of volume compression is </w:t>
      </w:r>
      <w:r w:rsidR="00B4680D" w:rsidRPr="00B4680D">
        <w:rPr>
          <w:i/>
          <w:position w:val="-10"/>
        </w:rPr>
        <w:t>ε</w:t>
      </w:r>
      <w:r w:rsidR="00B4680D">
        <w:rPr>
          <w:position w:val="-10"/>
        </w:rPr>
        <w:t xml:space="preserve"> = 10</w:t>
      </w:r>
      <w:r w:rsidR="00B4680D" w:rsidRPr="00B4680D">
        <w:rPr>
          <w:position w:val="-10"/>
          <w:vertAlign w:val="superscript"/>
        </w:rPr>
        <w:t>5</w:t>
      </w:r>
      <w:r w:rsidR="00B4680D">
        <w:rPr>
          <w:position w:val="-10"/>
        </w:rPr>
        <w:t>/5 =</w:t>
      </w:r>
      <w:proofErr w:type="gramStart"/>
      <w:r w:rsidR="00B4680D">
        <w:rPr>
          <w:position w:val="-10"/>
        </w:rPr>
        <w:t>20,000 .</w:t>
      </w:r>
      <w:proofErr w:type="gramEnd"/>
      <w:r w:rsidR="00B4680D">
        <w:rPr>
          <w:position w:val="-10"/>
        </w:rPr>
        <w:t xml:space="preserve"> Final radius of pellet from 1 mm decreases to </w:t>
      </w:r>
      <w:r w:rsidR="00B4680D" w:rsidRPr="000E66A0">
        <w:rPr>
          <w:i/>
          <w:position w:val="-10"/>
        </w:rPr>
        <w:t>r</w:t>
      </w:r>
      <w:r w:rsidR="00B4680D">
        <w:rPr>
          <w:position w:val="-10"/>
        </w:rPr>
        <w:t xml:space="preserve"> = 1/</w:t>
      </w:r>
      <w:r w:rsidR="00B4680D" w:rsidRPr="000E66A0">
        <w:rPr>
          <w:i/>
          <w:position w:val="-10"/>
        </w:rPr>
        <w:t>ε</w:t>
      </w:r>
      <w:r w:rsidR="00B4680D" w:rsidRPr="00B4680D">
        <w:rPr>
          <w:position w:val="-10"/>
          <w:vertAlign w:val="superscript"/>
        </w:rPr>
        <w:t>1/3</w:t>
      </w:r>
      <w:r w:rsidR="00B4680D">
        <w:rPr>
          <w:position w:val="-10"/>
        </w:rPr>
        <w:t xml:space="preserve">= 1/27 = </w:t>
      </w:r>
      <w:r w:rsidR="000E66A0">
        <w:rPr>
          <w:position w:val="-10"/>
        </w:rPr>
        <w:t>0.037 mm.The full diameter of the fuel capsule will be about 1</w:t>
      </w:r>
      <w:r w:rsidR="006E000C">
        <w:rPr>
          <w:position w:val="-10"/>
        </w:rPr>
        <w:t>÷</w:t>
      </w:r>
      <w:proofErr w:type="gramStart"/>
      <w:r w:rsidR="006E000C">
        <w:rPr>
          <w:position w:val="-10"/>
        </w:rPr>
        <w:t xml:space="preserve">1.5 </w:t>
      </w:r>
      <w:r w:rsidR="000E66A0">
        <w:rPr>
          <w:position w:val="-10"/>
        </w:rPr>
        <w:t xml:space="preserve"> cm</w:t>
      </w:r>
      <w:proofErr w:type="gramEnd"/>
      <w:r w:rsidR="000E66A0">
        <w:rPr>
          <w:position w:val="-10"/>
        </w:rPr>
        <w:t xml:space="preserve">. </w:t>
      </w:r>
    </w:p>
    <w:p w:rsidR="00667E21" w:rsidRDefault="00667E21" w:rsidP="000362C8"/>
    <w:p w:rsidR="00667E21" w:rsidRPr="00A20076" w:rsidRDefault="00E2149A" w:rsidP="000362C8">
      <w:pPr>
        <w:rPr>
          <w:b/>
        </w:rPr>
      </w:pPr>
      <w:r>
        <w:rPr>
          <w:i/>
        </w:rPr>
        <w:t xml:space="preserve">  </w:t>
      </w:r>
      <w:proofErr w:type="gramStart"/>
      <w:r w:rsidR="00667E21" w:rsidRPr="00667E21">
        <w:rPr>
          <w:i/>
        </w:rPr>
        <w:t xml:space="preserve">Estimation of </w:t>
      </w:r>
      <w:r w:rsidR="00667E21" w:rsidRPr="00667E21">
        <w:rPr>
          <w:b/>
          <w:i/>
        </w:rPr>
        <w:t>Version 2</w:t>
      </w:r>
      <w:r w:rsidR="00667E21" w:rsidRPr="00667E21">
        <w:rPr>
          <w:b/>
        </w:rPr>
        <w:t>.</w:t>
      </w:r>
      <w:proofErr w:type="gramEnd"/>
    </w:p>
    <w:p w:rsidR="002B32DD" w:rsidRDefault="00E2149A" w:rsidP="000362C8">
      <w:r>
        <w:t xml:space="preserve">  </w:t>
      </w:r>
      <w:r w:rsidR="005E196A">
        <w:t xml:space="preserve">If we can </w:t>
      </w:r>
      <w:r w:rsidR="006E4C19">
        <w:t>produce</w:t>
      </w:r>
      <w:r w:rsidR="005E196A">
        <w:t xml:space="preserve"> the temperature lower </w:t>
      </w:r>
      <w:r w:rsidR="006339AA" w:rsidRPr="006339AA">
        <w:rPr>
          <w:i/>
        </w:rPr>
        <w:t>T</w:t>
      </w:r>
      <w:r w:rsidR="006339AA">
        <w:t xml:space="preserve"> = </w:t>
      </w:r>
      <w:r w:rsidR="005E196A">
        <w:t>0.6K we can make the more simple fuel capcule</w:t>
      </w:r>
      <w:r w:rsidR="00BC01E9">
        <w:t xml:space="preserve"> (Fig.5</w:t>
      </w:r>
      <w:r w:rsidR="00B13D24">
        <w:t>)</w:t>
      </w:r>
      <w:r w:rsidR="005E196A">
        <w:t>.</w:t>
      </w:r>
      <w:r w:rsidR="00B13D24">
        <w:t xml:space="preserve"> Conventional explosive be</w:t>
      </w:r>
      <w:r w:rsidR="006339AA">
        <w:t xml:space="preserve"> capable of pressure </w:t>
      </w:r>
      <w:r w:rsidR="006339AA" w:rsidRPr="006339AA">
        <w:rPr>
          <w:i/>
        </w:rPr>
        <w:t>p</w:t>
      </w:r>
      <w:r w:rsidR="006339AA" w:rsidRPr="006339AA">
        <w:rPr>
          <w:i/>
          <w:vertAlign w:val="subscript"/>
        </w:rPr>
        <w:t>a</w:t>
      </w:r>
      <w:r w:rsidR="006339AA">
        <w:t xml:space="preserve"> = 60,000 ÷ 80,000 atm.</w:t>
      </w:r>
      <w:r w:rsidR="006E000C">
        <w:t xml:space="preserve"> For example, </w:t>
      </w:r>
      <w:r w:rsidR="00BC01E9">
        <w:t xml:space="preserve">pressure of </w:t>
      </w:r>
      <w:r w:rsidR="006E000C">
        <w:t xml:space="preserve">the explosive TNT </w:t>
      </w:r>
      <w:r w:rsidR="006E4C19">
        <w:t>having the</w:t>
      </w:r>
      <w:r w:rsidR="000337D4">
        <w:t xml:space="preserve"> specific energy </w:t>
      </w:r>
      <w:r w:rsidR="000337D4" w:rsidRPr="002B32DD">
        <w:rPr>
          <w:i/>
        </w:rPr>
        <w:t>E</w:t>
      </w:r>
      <w:r w:rsidR="000337D4" w:rsidRPr="002B32DD">
        <w:rPr>
          <w:i/>
          <w:vertAlign w:val="subscript"/>
        </w:rPr>
        <w:t>e</w:t>
      </w:r>
      <w:r w:rsidR="000337D4">
        <w:t xml:space="preserve"> = 4.2 MJ/kg and </w:t>
      </w:r>
      <w:r w:rsidR="006E4C19">
        <w:t>density</w:t>
      </w:r>
      <w:r w:rsidR="000337D4" w:rsidRPr="002B32DD">
        <w:rPr>
          <w:i/>
        </w:rPr>
        <w:t>ρ</w:t>
      </w:r>
      <w:r w:rsidR="000337D4" w:rsidRPr="002B32DD">
        <w:rPr>
          <w:i/>
          <w:vertAlign w:val="subscript"/>
        </w:rPr>
        <w:t>e</w:t>
      </w:r>
      <w:r w:rsidR="000337D4">
        <w:t xml:space="preserve"> = 1654 kg/m</w:t>
      </w:r>
      <w:r w:rsidR="000337D4" w:rsidRPr="002B32DD">
        <w:rPr>
          <w:vertAlign w:val="superscript"/>
        </w:rPr>
        <w:t>3</w:t>
      </w:r>
      <w:r w:rsidR="002B32DD">
        <w:t xml:space="preserve"> is:</w:t>
      </w:r>
    </w:p>
    <w:p w:rsidR="002B32DD" w:rsidRDefault="000362C8" w:rsidP="000362C8">
      <w:r>
        <w:rPr>
          <w:rFonts w:ascii="Arial" w:hAnsi="Arial" w:cs="Arial"/>
          <w:position w:val="-24"/>
          <w:sz w:val="20"/>
          <w:szCs w:val="20"/>
        </w:rPr>
        <w:t xml:space="preserve">                     </w:t>
      </w:r>
      <w:r w:rsidR="002B32DD" w:rsidRPr="002B32DD">
        <w:rPr>
          <w:rFonts w:ascii="Arial" w:hAnsi="Arial" w:cs="Arial"/>
          <w:position w:val="-24"/>
          <w:sz w:val="20"/>
          <w:szCs w:val="20"/>
        </w:rPr>
        <w:object w:dxaOrig="5160" w:dyaOrig="620">
          <v:shape id="_x0000_i1036" type="#_x0000_t75" style="width:218.9pt;height:24.8pt" o:ole="">
            <v:imagedata r:id="rId37" o:title=""/>
          </v:shape>
          <o:OLEObject Type="Embed" ProgID="Equation.3" ShapeID="_x0000_i1036" DrawAspect="Content" ObjectID="_1498921414" r:id="rId38"/>
        </w:object>
      </w:r>
      <w:r w:rsidR="002B32DD">
        <w:rPr>
          <w:rFonts w:ascii="Arial" w:hAnsi="Arial" w:cs="Arial"/>
          <w:position w:val="-10"/>
          <w:sz w:val="20"/>
          <w:szCs w:val="20"/>
        </w:rPr>
        <w:t>.</w:t>
      </w:r>
      <w:r w:rsidR="002B32DD">
        <w:rPr>
          <w:rFonts w:ascii="Arial" w:hAnsi="Arial" w:cs="Arial"/>
          <w:position w:val="-10"/>
          <w:sz w:val="20"/>
          <w:szCs w:val="20"/>
        </w:rPr>
        <w:tab/>
      </w:r>
      <w:r w:rsidR="002B32DD">
        <w:rPr>
          <w:rFonts w:ascii="Arial" w:hAnsi="Arial" w:cs="Arial"/>
          <w:position w:val="-10"/>
          <w:sz w:val="20"/>
          <w:szCs w:val="20"/>
        </w:rPr>
        <w:tab/>
      </w:r>
      <w:r w:rsidR="002B32DD">
        <w:rPr>
          <w:rFonts w:ascii="Arial" w:hAnsi="Arial" w:cs="Arial"/>
          <w:position w:val="-10"/>
          <w:sz w:val="20"/>
          <w:szCs w:val="20"/>
        </w:rPr>
        <w:tab/>
        <w:t>(13)</w:t>
      </w:r>
    </w:p>
    <w:p w:rsidR="00F121AA" w:rsidRPr="000D6A91" w:rsidRDefault="00E2149A" w:rsidP="000362C8">
      <w:r>
        <w:t xml:space="preserve">  </w:t>
      </w:r>
      <w:r w:rsidR="006339AA">
        <w:t xml:space="preserve">That means </w:t>
      </w:r>
      <w:r w:rsidR="006E4C19">
        <w:t>criterion</w:t>
      </w:r>
      <w:r w:rsidR="00F121AA">
        <w:t xml:space="preserve"> (</w:t>
      </w:r>
      <w:r w:rsidR="006339AA">
        <w:t>5</w:t>
      </w:r>
      <w:proofErr w:type="gramStart"/>
      <w:r w:rsidR="006339AA">
        <w:t>)can</w:t>
      </w:r>
      <w:proofErr w:type="gramEnd"/>
      <w:r w:rsidR="006339AA">
        <w:t xml:space="preserve"> be applied and </w:t>
      </w:r>
      <w:r w:rsidR="006E000C">
        <w:t xml:space="preserve">the </w:t>
      </w:r>
      <w:r w:rsidR="006339AA">
        <w:t xml:space="preserve">fuel </w:t>
      </w:r>
      <w:r w:rsidR="006E4C19">
        <w:t>capsule</w:t>
      </w:r>
      <w:r w:rsidR="006339AA">
        <w:t xml:space="preserve"> may be made without additional </w:t>
      </w:r>
      <w:r w:rsidR="002B334C">
        <w:t>segments 3 (Fig.</w:t>
      </w:r>
      <w:r w:rsidR="00BC01E9">
        <w:t>4</w:t>
      </w:r>
      <w:r w:rsidR="002B334C">
        <w:t xml:space="preserve">). Example: </w:t>
      </w:r>
      <w:r w:rsidR="00893DB3">
        <w:t xml:space="preserve">For </w:t>
      </w:r>
      <w:r w:rsidR="00893DB3" w:rsidRPr="00F121AA">
        <w:rPr>
          <w:i/>
        </w:rPr>
        <w:t>T</w:t>
      </w:r>
      <w:r w:rsidR="00893DB3">
        <w:t xml:space="preserve"> = 0.5K from (5)</w:t>
      </w:r>
      <w:r w:rsidR="00F121AA">
        <w:t xml:space="preserve"> we get </w:t>
      </w:r>
      <w:r w:rsidR="000D6A91">
        <w:t>B-criterion</w:t>
      </w:r>
    </w:p>
    <w:p w:rsidR="002B32DD" w:rsidRPr="005E196A" w:rsidRDefault="000362C8" w:rsidP="000362C8">
      <w:r>
        <w:rPr>
          <w:rFonts w:ascii="Arial" w:hAnsi="Arial" w:cs="Arial"/>
          <w:position w:val="-30"/>
          <w:sz w:val="20"/>
          <w:szCs w:val="20"/>
        </w:rPr>
        <w:t xml:space="preserve">                                     </w:t>
      </w:r>
      <w:r w:rsidR="00F121AA" w:rsidRPr="00F121AA">
        <w:rPr>
          <w:rFonts w:ascii="Arial" w:hAnsi="Arial" w:cs="Arial"/>
          <w:position w:val="-30"/>
          <w:sz w:val="20"/>
          <w:szCs w:val="20"/>
        </w:rPr>
        <w:object w:dxaOrig="4020" w:dyaOrig="720">
          <v:shape id="_x0000_i1037" type="#_x0000_t75" style="width:171.25pt;height:28.7pt" o:ole="">
            <v:imagedata r:id="rId39" o:title=""/>
          </v:shape>
          <o:OLEObject Type="Embed" ProgID="Equation.3" ShapeID="_x0000_i1037" DrawAspect="Content" ObjectID="_1498921415" r:id="rId40"/>
        </w:object>
      </w:r>
      <w:r w:rsidR="000D6A91">
        <w:rPr>
          <w:rFonts w:ascii="Arial" w:hAnsi="Arial" w:cs="Arial"/>
          <w:position w:val="-10"/>
          <w:sz w:val="20"/>
          <w:szCs w:val="20"/>
        </w:rPr>
        <w:t>.</w:t>
      </w:r>
      <w:r w:rsidR="00F121AA">
        <w:rPr>
          <w:rFonts w:ascii="Arial" w:hAnsi="Arial" w:cs="Arial"/>
          <w:position w:val="-10"/>
          <w:sz w:val="20"/>
          <w:szCs w:val="20"/>
        </w:rPr>
        <w:tab/>
      </w:r>
      <w:r w:rsidR="00F121AA">
        <w:rPr>
          <w:rFonts w:ascii="Arial" w:hAnsi="Arial" w:cs="Arial"/>
          <w:position w:val="-10"/>
          <w:sz w:val="20"/>
          <w:szCs w:val="20"/>
        </w:rPr>
        <w:tab/>
      </w:r>
      <w:r w:rsidR="00F121AA">
        <w:rPr>
          <w:rFonts w:ascii="Arial" w:hAnsi="Arial" w:cs="Arial"/>
          <w:position w:val="-10"/>
          <w:sz w:val="20"/>
          <w:szCs w:val="20"/>
        </w:rPr>
        <w:tab/>
        <w:t>(14)</w:t>
      </w:r>
    </w:p>
    <w:p w:rsidR="000E322E" w:rsidRDefault="00E2149A" w:rsidP="000362C8">
      <w:r>
        <w:t xml:space="preserve"> </w:t>
      </w:r>
      <w:r w:rsidR="009A42F2">
        <w:t>The Version 2 h</w:t>
      </w:r>
      <w:r w:rsidR="00BC01E9">
        <w:t>as the pe</w:t>
      </w:r>
      <w:r w:rsidR="009A42F2">
        <w:t>llet radius</w:t>
      </w:r>
      <w:r w:rsidR="000D2F5D">
        <w:t xml:space="preserve"> of</w:t>
      </w:r>
      <w:r w:rsidR="009A42F2">
        <w:t xml:space="preserve"> 0.5 mm. That means one </w:t>
      </w:r>
      <w:r w:rsidR="006E4C19">
        <w:t>produces</w:t>
      </w:r>
      <w:r w:rsidR="009A42F2">
        <w:t xml:space="preserve"> in 8 times less power. But fuel capsule has less size (about 1 cm), less mass (about </w:t>
      </w:r>
      <w:r w:rsidR="00BC01E9">
        <w:t>3</w:t>
      </w:r>
      <w:r w:rsidR="009A42F2">
        <w:t xml:space="preserve"> g) and very simple design</w:t>
      </w:r>
      <w:r w:rsidR="000D2F5D">
        <w:t xml:space="preserve"> for manufacturing</w:t>
      </w:r>
      <w:r w:rsidR="009A42F2">
        <w:t>.</w:t>
      </w:r>
    </w:p>
    <w:p w:rsidR="000D2F5D" w:rsidRDefault="000D2F5D" w:rsidP="000362C8">
      <w:pPr>
        <w:rPr>
          <w:i/>
        </w:rPr>
      </w:pPr>
    </w:p>
    <w:p w:rsidR="00840889" w:rsidRDefault="00E2149A" w:rsidP="000362C8">
      <w:r>
        <w:rPr>
          <w:i/>
        </w:rPr>
        <w:t xml:space="preserve">                                    </w:t>
      </w:r>
      <w:proofErr w:type="gramStart"/>
      <w:r w:rsidR="00D63B4B" w:rsidRPr="00D63B4B">
        <w:rPr>
          <w:i/>
        </w:rPr>
        <w:t xml:space="preserve">Other data and </w:t>
      </w:r>
      <w:r w:rsidR="006E4C19" w:rsidRPr="00D63B4B">
        <w:rPr>
          <w:i/>
        </w:rPr>
        <w:t>problems</w:t>
      </w:r>
      <w:r w:rsidR="00D63B4B" w:rsidRPr="00D63B4B">
        <w:rPr>
          <w:i/>
        </w:rPr>
        <w:t>.</w:t>
      </w:r>
      <w:proofErr w:type="gramEnd"/>
      <w:r w:rsidR="00D63B4B">
        <w:rPr>
          <w:i/>
        </w:rPr>
        <w:br/>
      </w:r>
      <w:r>
        <w:rPr>
          <w:i/>
        </w:rPr>
        <w:t xml:space="preserve">  </w:t>
      </w:r>
      <w:r w:rsidR="000822D4">
        <w:rPr>
          <w:i/>
        </w:rPr>
        <w:t>Compressing.</w:t>
      </w:r>
      <w:r w:rsidR="00D63B4B">
        <w:t>In our consideration we assumed</w:t>
      </w:r>
      <w:r w:rsidR="00BC01E9">
        <w:t>,</w:t>
      </w:r>
      <w:r w:rsidR="00D63B4B">
        <w:t xml:space="preserve"> the compressing </w:t>
      </w:r>
      <w:r w:rsidR="00BC01E9">
        <w:t>the fuel pe</w:t>
      </w:r>
      <w:r w:rsidR="00E7528F">
        <w:t xml:space="preserve">llet </w:t>
      </w:r>
      <w:r w:rsidR="00BC01E9">
        <w:t>after explousion is</w:t>
      </w:r>
      <w:r w:rsidR="00D63B4B">
        <w:t xml:space="preserve"> isothermal process (</w:t>
      </w:r>
      <w:r w:rsidR="00D63B4B" w:rsidRPr="00D63B4B">
        <w:rPr>
          <w:i/>
        </w:rPr>
        <w:t xml:space="preserve">T </w:t>
      </w:r>
      <w:r w:rsidR="00D63B4B">
        <w:t>= const)</w:t>
      </w:r>
      <w:r w:rsidR="00E7528F">
        <w:t>. In reality one may be closed to</w:t>
      </w:r>
      <w:r w:rsidR="00D63B4B">
        <w:t xml:space="preserve"> adiabatic </w:t>
      </w:r>
      <w:r w:rsidR="00E7528F">
        <w:t>process (no adding and deleting heat</w:t>
      </w:r>
      <w:r w:rsidR="00B30BFB">
        <w:t xml:space="preserve"> from environment</w:t>
      </w:r>
      <w:r w:rsidR="00E7528F">
        <w:t xml:space="preserve">). For example, let us estimate the </w:t>
      </w:r>
      <w:r w:rsidR="006E4C19">
        <w:t>heating</w:t>
      </w:r>
      <w:r w:rsidR="00E7528F">
        <w:t xml:space="preserve"> the pullet cooled </w:t>
      </w:r>
      <w:r w:rsidR="00840889">
        <w:t xml:space="preserve">up </w:t>
      </w:r>
      <w:r w:rsidR="00840889" w:rsidRPr="00925C3B">
        <w:rPr>
          <w:i/>
        </w:rPr>
        <w:t>T</w:t>
      </w:r>
      <w:r w:rsidR="00840889" w:rsidRPr="00925C3B">
        <w:rPr>
          <w:vertAlign w:val="subscript"/>
        </w:rPr>
        <w:t>2</w:t>
      </w:r>
      <w:r w:rsidR="00D96CE8">
        <w:t xml:space="preserve"> = 0.01</w:t>
      </w:r>
      <w:r w:rsidR="00840889">
        <w:t xml:space="preserve">K and pressed from </w:t>
      </w:r>
      <w:r w:rsidR="00840889" w:rsidRPr="00925C3B">
        <w:rPr>
          <w:i/>
        </w:rPr>
        <w:t>p</w:t>
      </w:r>
      <w:r w:rsidR="00840889" w:rsidRPr="00925C3B">
        <w:rPr>
          <w:vertAlign w:val="subscript"/>
        </w:rPr>
        <w:t xml:space="preserve">1 </w:t>
      </w:r>
      <w:r w:rsidR="00840889">
        <w:t xml:space="preserve">= 5 atm up </w:t>
      </w:r>
      <w:r w:rsidR="00840889" w:rsidRPr="00925C3B">
        <w:rPr>
          <w:i/>
        </w:rPr>
        <w:t>p</w:t>
      </w:r>
      <w:r w:rsidR="00840889" w:rsidRPr="00925C3B">
        <w:rPr>
          <w:vertAlign w:val="subscript"/>
        </w:rPr>
        <w:t>2</w:t>
      </w:r>
      <w:r w:rsidR="00840889">
        <w:t xml:space="preserve"> = 70,000 atm</w:t>
      </w:r>
      <w:r w:rsidR="000D2F5D">
        <w:t>ospheres</w:t>
      </w:r>
      <w:r w:rsidR="00840889">
        <w:t xml:space="preserve">. The adiabatic </w:t>
      </w:r>
      <w:r w:rsidR="00BC01E9">
        <w:t>process gives</w:t>
      </w:r>
      <w:r w:rsidR="000D2F5D">
        <w:t xml:space="preserve"> i</w:t>
      </w:r>
      <w:r w:rsidR="00840889">
        <w:t>n end compressing the temperature</w:t>
      </w:r>
    </w:p>
    <w:p w:rsidR="009A42F2" w:rsidRPr="00D63B4B" w:rsidRDefault="000362C8" w:rsidP="00B238CA">
      <w:r>
        <w:rPr>
          <w:rFonts w:ascii="Arial" w:hAnsi="Arial" w:cs="Arial"/>
          <w:position w:val="-32"/>
          <w:sz w:val="20"/>
          <w:szCs w:val="20"/>
        </w:rPr>
        <w:t xml:space="preserve">                                </w:t>
      </w:r>
      <w:r w:rsidR="00D96CE8" w:rsidRPr="00840889">
        <w:rPr>
          <w:rFonts w:ascii="Arial" w:hAnsi="Arial" w:cs="Arial"/>
          <w:position w:val="-32"/>
          <w:sz w:val="20"/>
          <w:szCs w:val="20"/>
        </w:rPr>
        <w:object w:dxaOrig="4440" w:dyaOrig="900">
          <v:shape id="_x0000_i1038" type="#_x0000_t75" style="width:188.75pt;height:35.05pt" o:ole="">
            <v:imagedata r:id="rId41" o:title=""/>
          </v:shape>
          <o:OLEObject Type="Embed" ProgID="Equation.3" ShapeID="_x0000_i1038" DrawAspect="Content" ObjectID="_1498921416" r:id="rId42"/>
        </w:object>
      </w:r>
      <w:r w:rsidR="00F1104F">
        <w:t>.</w:t>
      </w:r>
      <w:r w:rsidR="00F1104F">
        <w:tab/>
      </w:r>
      <w:r w:rsidR="00F1104F">
        <w:tab/>
      </w:r>
      <w:r w:rsidR="00F1104F">
        <w:tab/>
        <w:t>(15)</w:t>
      </w:r>
    </w:p>
    <w:p w:rsidR="00744E82" w:rsidRDefault="00E2149A" w:rsidP="000D2F5D">
      <w:pPr>
        <w:jc w:val="both"/>
      </w:pPr>
      <w:r>
        <w:t xml:space="preserve">  </w:t>
      </w:r>
      <w:r w:rsidR="00F1104F">
        <w:t xml:space="preserve">Here </w:t>
      </w:r>
      <w:r w:rsidR="00F1104F" w:rsidRPr="00925C3B">
        <w:rPr>
          <w:i/>
        </w:rPr>
        <w:t xml:space="preserve">k </w:t>
      </w:r>
      <w:r w:rsidR="00F1104F">
        <w:t>is adiabatic rate. This value is from 1 up 1.67. One depends from structure of molecul</w:t>
      </w:r>
      <w:r w:rsidR="00BC01E9">
        <w:t>s</w:t>
      </w:r>
      <w:r w:rsidR="00F1104F">
        <w:t xml:space="preserve"> and temperature. For </w:t>
      </w:r>
      <w:r w:rsidR="007132D8">
        <w:t>isothermal</w:t>
      </w:r>
      <w:r w:rsidR="00F1104F">
        <w:t xml:space="preserve"> process </w:t>
      </w:r>
      <w:r w:rsidR="00F1104F" w:rsidRPr="00925C3B">
        <w:rPr>
          <w:i/>
        </w:rPr>
        <w:t>k</w:t>
      </w:r>
      <w:r w:rsidR="00F1104F">
        <w:t xml:space="preserve"> = 1, for air at room temperature one </w:t>
      </w:r>
      <w:r w:rsidR="007132D8">
        <w:t>equals</w:t>
      </w:r>
      <w:r w:rsidR="00D5768E" w:rsidRPr="00925C3B">
        <w:rPr>
          <w:i/>
        </w:rPr>
        <w:t xml:space="preserve">k </w:t>
      </w:r>
      <w:r w:rsidR="00D5768E">
        <w:t xml:space="preserve">= </w:t>
      </w:r>
      <w:r w:rsidR="00F1104F">
        <w:t>1.4</w:t>
      </w:r>
      <w:r w:rsidR="00D5768E">
        <w:t xml:space="preserve">. We take the worst </w:t>
      </w:r>
      <w:r w:rsidR="00925C3B">
        <w:t xml:space="preserve">value </w:t>
      </w:r>
      <w:r w:rsidR="00925C3B" w:rsidRPr="00925C3B">
        <w:rPr>
          <w:i/>
        </w:rPr>
        <w:t xml:space="preserve">k </w:t>
      </w:r>
      <w:r w:rsidR="00925C3B">
        <w:t>= 1.67.</w:t>
      </w:r>
      <w:r w:rsidR="00BC01E9">
        <w:t>If cover 6 (fig. 5</w:t>
      </w:r>
      <w:r w:rsidR="00EF30D9">
        <w:t>) of the pellet contains</w:t>
      </w:r>
      <w:r w:rsidR="00C1228D">
        <w:t xml:space="preserve"> the small granule</w:t>
      </w:r>
      <w:r w:rsidR="00EF30D9">
        <w:t>s having Helium</w:t>
      </w:r>
      <w:r w:rsidR="00C1228D">
        <w:t>-</w:t>
      </w:r>
      <w:r w:rsidR="00EF30D9">
        <w:t xml:space="preserve">3 and Helium-4, they </w:t>
      </w:r>
      <w:r w:rsidR="007132D8">
        <w:t>mixture</w:t>
      </w:r>
      <w:r w:rsidR="00EF30D9">
        <w:t xml:space="preserve"> in pressing and produce the </w:t>
      </w:r>
      <w:r w:rsidR="007132D8">
        <w:t>mixture</w:t>
      </w:r>
      <w:r w:rsidR="00EF30D9">
        <w:t xml:space="preserve"> which has lower temperature than an initial component</w:t>
      </w:r>
      <w:r w:rsidR="00C1228D">
        <w:t>s</w:t>
      </w:r>
      <w:r w:rsidR="00EF30D9">
        <w:t xml:space="preserve"> and not allows increasing temperature the fuel pellet.</w:t>
      </w:r>
      <w:r w:rsidR="00744E82">
        <w:t>The</w:t>
      </w:r>
      <w:r w:rsidR="007132D8">
        <w:t>melting</w:t>
      </w:r>
      <w:r w:rsidR="00744E82">
        <w:t xml:space="preserve"> and boiling </w:t>
      </w:r>
      <w:r w:rsidR="00C1228D">
        <w:t>of Helium and fuel request a</w:t>
      </w:r>
      <w:r w:rsidR="00744E82">
        <w:t xml:space="preserve"> lot of energy. The ionization and dissociation of atom and </w:t>
      </w:r>
      <w:r w:rsidR="007132D8">
        <w:t>molecules</w:t>
      </w:r>
      <w:r w:rsidR="00744E82">
        <w:t xml:space="preserve"> request the very big energy. That means one </w:t>
      </w:r>
      <w:r w:rsidR="007132D8">
        <w:t>melting</w:t>
      </w:r>
      <w:r w:rsidR="00C1228D">
        <w:t xml:space="preserve"> of Helium</w:t>
      </w:r>
      <w:r w:rsidR="00744E82">
        <w:t xml:space="preserve"> (</w:t>
      </w:r>
      <w:r w:rsidR="00744E82" w:rsidRPr="00444FEC">
        <w:rPr>
          <w:i/>
        </w:rPr>
        <w:t>T</w:t>
      </w:r>
      <w:r w:rsidR="00C1228D">
        <w:t xml:space="preserve"> = 0.95</w:t>
      </w:r>
      <w:r w:rsidR="00744E82">
        <w:t xml:space="preserve">K) stops the father </w:t>
      </w:r>
      <w:r w:rsidR="007132D8">
        <w:t>increasingtemperature</w:t>
      </w:r>
      <w:r w:rsidR="00744E82">
        <w:t>.</w:t>
      </w:r>
    </w:p>
    <w:p w:rsidR="000D2F5D" w:rsidRDefault="000D2F5D" w:rsidP="00B238CA"/>
    <w:p w:rsidR="00C928C1" w:rsidRDefault="00E2149A" w:rsidP="00544EF3">
      <w:r>
        <w:t xml:space="preserve">  </w:t>
      </w:r>
      <w:r w:rsidR="00444FEC">
        <w:t xml:space="preserve">We must use the explosive with low speed of </w:t>
      </w:r>
      <w:r w:rsidR="007132D8">
        <w:t>burning</w:t>
      </w:r>
      <w:proofErr w:type="gramStart"/>
      <w:r w:rsidR="007132D8">
        <w:t>;</w:t>
      </w:r>
      <w:r w:rsidR="00B30BFB">
        <w:t>p</w:t>
      </w:r>
      <w:r w:rsidR="00281C89">
        <w:t>r</w:t>
      </w:r>
      <w:r w:rsidR="00B30BFB">
        <w:t>ess</w:t>
      </w:r>
      <w:proofErr w:type="gramEnd"/>
      <w:r w:rsidR="00B30BFB">
        <w:t xml:space="preserve"> speed must be </w:t>
      </w:r>
      <w:r w:rsidR="00444FEC">
        <w:t xml:space="preserve">less </w:t>
      </w:r>
      <w:r w:rsidR="007132D8">
        <w:t>than</w:t>
      </w:r>
      <w:r w:rsidR="00444FEC">
        <w:t xml:space="preserve"> the sound speed in fuel mixture in pelle</w:t>
      </w:r>
      <w:r w:rsidR="00281C89">
        <w:t xml:space="preserve">t. We must avoid the shock wave, use </w:t>
      </w:r>
      <w:r w:rsidR="00C1228D">
        <w:t>deeper</w:t>
      </w:r>
      <w:r w:rsidR="00281C89">
        <w:t xml:space="preserve"> cooling and protect the pellet fromoverheating, for example, by </w:t>
      </w:r>
      <w:r w:rsidR="007132D8">
        <w:t>mixture</w:t>
      </w:r>
      <w:r w:rsidR="00C1228D">
        <w:t xml:space="preserve"> of </w:t>
      </w:r>
      <w:r w:rsidR="00281C89">
        <w:t>helium</w:t>
      </w:r>
      <w:r w:rsidR="00C1228D">
        <w:t>-3 and helium-4</w:t>
      </w:r>
      <w:r w:rsidR="00281C89">
        <w:t>.</w:t>
      </w:r>
      <w:r w:rsidR="00544EF3">
        <w:t xml:space="preserve">Below </w:t>
      </w:r>
      <w:proofErr w:type="gramStart"/>
      <w:r w:rsidR="00544EF3">
        <w:t>are</w:t>
      </w:r>
      <w:proofErr w:type="gramEnd"/>
      <w:r w:rsidR="00544EF3">
        <w:t xml:space="preserve"> some data which may be used for estimation.</w:t>
      </w:r>
    </w:p>
    <w:p w:rsidR="00C928C1" w:rsidRPr="00FD1A71" w:rsidRDefault="00E2149A" w:rsidP="000D2F5D">
      <w:pPr>
        <w:pStyle w:val="NormalWeb"/>
        <w:jc w:val="both"/>
        <w:rPr>
          <w:lang w:val="en-US"/>
        </w:rPr>
      </w:pPr>
      <w:r>
        <w:rPr>
          <w:b/>
          <w:lang w:val="en-US"/>
        </w:rPr>
        <w:t xml:space="preserve">                                                             </w:t>
      </w:r>
      <w:proofErr w:type="gramStart"/>
      <w:r w:rsidR="00C928C1" w:rsidRPr="00A20076">
        <w:rPr>
          <w:b/>
          <w:lang w:val="en-US"/>
        </w:rPr>
        <w:t>Helium-3.</w:t>
      </w:r>
      <w:proofErr w:type="gramEnd"/>
      <w:r w:rsidR="00C928C1" w:rsidRPr="00A20076">
        <w:rPr>
          <w:b/>
          <w:lang w:val="en-US"/>
        </w:rPr>
        <w:br/>
      </w:r>
      <w:r w:rsidR="000D2F5D">
        <w:rPr>
          <w:lang w:val="en-US"/>
        </w:rPr>
        <w:br/>
      </w:r>
      <w:proofErr w:type="gramStart"/>
      <w:r w:rsidR="00C928C1" w:rsidRPr="00A20076">
        <w:rPr>
          <w:lang w:val="en-US"/>
        </w:rPr>
        <w:t xml:space="preserve">Helium-3 boils at 3.19 </w:t>
      </w:r>
      <w:hyperlink r:id="rId43" w:tooltip="Kelvin" w:history="1">
        <w:r w:rsidR="00C928C1" w:rsidRPr="006C6A48">
          <w:rPr>
            <w:rStyle w:val="Hyperlink"/>
            <w:color w:val="auto"/>
            <w:lang w:val="en-US"/>
          </w:rPr>
          <w:t>K</w:t>
        </w:r>
      </w:hyperlink>
      <w:r w:rsidR="00C928C1" w:rsidRPr="00A20076">
        <w:rPr>
          <w:lang w:val="en-US"/>
        </w:rPr>
        <w:t xml:space="preserve"> compared with helium-4 at 4.23 K, and its </w:t>
      </w:r>
      <w:hyperlink r:id="rId44" w:tooltip="Critical point (thermodynamics)" w:history="1">
        <w:r w:rsidR="00C928C1" w:rsidRPr="006C6A48">
          <w:rPr>
            <w:rStyle w:val="Hyperlink"/>
            <w:color w:val="auto"/>
            <w:lang w:val="en-US"/>
          </w:rPr>
          <w:t>critical point</w:t>
        </w:r>
      </w:hyperlink>
      <w:r w:rsidR="00C928C1" w:rsidRPr="00A20076">
        <w:rPr>
          <w:lang w:val="en-US"/>
        </w:rPr>
        <w:t xml:space="preserve"> is also lower at 3.35 K, compared with helium-4 at 5.2 K. Helium-3 has less than one-half of the density when it is at its boiling point: 59 gram per liter compared to the 125 gram per liter of helium-4—at a pressure of one atmosphere.</w:t>
      </w:r>
      <w:proofErr w:type="gramEnd"/>
      <w:r w:rsidR="00C928C1" w:rsidRPr="00A20076">
        <w:rPr>
          <w:lang w:val="en-US"/>
        </w:rPr>
        <w:t xml:space="preserve"> Its latent heat of vaporization is also considerably lower at 0.026 </w:t>
      </w:r>
      <w:r w:rsidR="00C928C1" w:rsidRPr="006C6A48">
        <w:rPr>
          <w:u w:val="single"/>
          <w:lang w:val="en-US"/>
        </w:rPr>
        <w:t>kilojoules per mole</w:t>
      </w:r>
      <w:r w:rsidR="00C928C1" w:rsidRPr="00A20076">
        <w:rPr>
          <w:lang w:val="en-US"/>
        </w:rPr>
        <w:t xml:space="preserve">compared with the 0.0829 </w:t>
      </w:r>
      <w:r w:rsidR="00C928C1" w:rsidRPr="006C6A48">
        <w:rPr>
          <w:u w:val="single"/>
          <w:lang w:val="en-US"/>
        </w:rPr>
        <w:t>kilojoules per mole</w:t>
      </w:r>
      <w:r w:rsidR="000D2F5D">
        <w:rPr>
          <w:lang w:val="en-US"/>
        </w:rPr>
        <w:t xml:space="preserve"> of helium-4. </w:t>
      </w:r>
      <w:r w:rsidR="00C928C1">
        <w:rPr>
          <w:lang w:val="en-US"/>
        </w:rPr>
        <w:t xml:space="preserve">Cost of Helium-3 was 930 USA/Liter </w:t>
      </w:r>
      <w:proofErr w:type="gramStart"/>
      <w:r w:rsidR="00C928C1">
        <w:rPr>
          <w:lang w:val="en-US"/>
        </w:rPr>
        <w:t>in  2009</w:t>
      </w:r>
      <w:proofErr w:type="gramEnd"/>
      <w:r w:rsidR="00C928C1">
        <w:rPr>
          <w:lang w:val="en-US"/>
        </w:rPr>
        <w:t xml:space="preserve">. The cost </w:t>
      </w:r>
      <w:r w:rsidR="000D2F5D">
        <w:rPr>
          <w:lang w:val="en-US"/>
        </w:rPr>
        <w:t>of Helium-4 was 23 Euro/Liter during</w:t>
      </w:r>
      <w:r w:rsidR="00C928C1">
        <w:rPr>
          <w:lang w:val="en-US"/>
        </w:rPr>
        <w:t xml:space="preserve"> 2012. </w:t>
      </w:r>
    </w:p>
    <w:p w:rsidR="00547FE9" w:rsidRDefault="00E2149A" w:rsidP="00544EF3">
      <w:pPr>
        <w:rPr>
          <w:b/>
        </w:rPr>
      </w:pPr>
      <w:r>
        <w:rPr>
          <w:b/>
        </w:rPr>
        <w:lastRenderedPageBreak/>
        <w:t xml:space="preserve">      </w:t>
      </w:r>
      <w:r w:rsidR="00547FE9" w:rsidRPr="00547FE9">
        <w:rPr>
          <w:b/>
        </w:rPr>
        <w:t>Helium</w:t>
      </w:r>
      <w:r w:rsidR="00FD1A71">
        <w:rPr>
          <w:b/>
        </w:rPr>
        <w:t>-4</w:t>
      </w:r>
      <w:r w:rsidR="00A37FEB">
        <w:rPr>
          <w:b/>
        </w:rPr>
        <w:tab/>
      </w:r>
      <w:r w:rsidR="00A37FEB">
        <w:rPr>
          <w:b/>
        </w:rPr>
        <w:tab/>
      </w:r>
      <w:r w:rsidR="00A37FEB">
        <w:rPr>
          <w:b/>
        </w:rPr>
        <w:tab/>
      </w:r>
      <w:r w:rsidR="00A37FEB">
        <w:rPr>
          <w:b/>
        </w:rPr>
        <w:tab/>
      </w:r>
      <w:r w:rsidR="00A37FEB">
        <w:rPr>
          <w:b/>
        </w:rPr>
        <w:tab/>
      </w:r>
      <w:r>
        <w:rPr>
          <w:b/>
        </w:rPr>
        <w:t xml:space="preserve">                </w:t>
      </w:r>
      <w:r w:rsidR="00A37FEB">
        <w:rPr>
          <w:b/>
        </w:rPr>
        <w:t>Hydrogen</w:t>
      </w:r>
    </w:p>
    <w:p w:rsidR="00A37FEB" w:rsidRDefault="00A37FEB">
      <w:pPr>
        <w:spacing w:line="276" w:lineRule="atLeast"/>
        <w:jc w:val="center"/>
        <w:rPr>
          <w:bCs/>
          <w:sz w:val="22"/>
          <w:szCs w:val="22"/>
        </w:rPr>
        <w:sectPr w:rsidR="00A37FEB" w:rsidSect="00931F0C">
          <w:pgSz w:w="12240" w:h="15840"/>
          <w:pgMar w:top="1134" w:right="851" w:bottom="851" w:left="1418" w:header="720" w:footer="720" w:gutter="0"/>
          <w:cols w:space="720"/>
          <w:docGrid w:linePitch="360"/>
        </w:sectPr>
      </w:pPr>
    </w:p>
    <w:tbl>
      <w:tblPr>
        <w:tblW w:w="4655" w:type="dxa"/>
        <w:tblCellSpacing w:w="15" w:type="dxa"/>
        <w:tblCellMar>
          <w:top w:w="15" w:type="dxa"/>
          <w:left w:w="15" w:type="dxa"/>
          <w:bottom w:w="15" w:type="dxa"/>
          <w:right w:w="15" w:type="dxa"/>
        </w:tblCellMar>
        <w:tblLook w:val="04A0"/>
      </w:tblPr>
      <w:tblGrid>
        <w:gridCol w:w="2415"/>
        <w:gridCol w:w="2240"/>
      </w:tblGrid>
      <w:tr w:rsidR="00171697" w:rsidRPr="00171697" w:rsidTr="00A37FEB">
        <w:trPr>
          <w:trHeight w:val="700"/>
          <w:tblCellSpacing w:w="15" w:type="dxa"/>
        </w:trPr>
        <w:tc>
          <w:tcPr>
            <w:tcW w:w="0" w:type="auto"/>
            <w:tcMar>
              <w:top w:w="54" w:type="dxa"/>
              <w:left w:w="15" w:type="dxa"/>
              <w:bottom w:w="15" w:type="dxa"/>
              <w:right w:w="180" w:type="dxa"/>
            </w:tcMar>
            <w:vAlign w:val="center"/>
            <w:hideMark/>
          </w:tcPr>
          <w:p w:rsidR="00171697" w:rsidRPr="00171697" w:rsidRDefault="00171697" w:rsidP="001C0784">
            <w:pPr>
              <w:jc w:val="center"/>
              <w:rPr>
                <w:bCs/>
                <w:sz w:val="22"/>
                <w:szCs w:val="22"/>
              </w:rPr>
            </w:pPr>
            <w:r w:rsidRPr="00D17A6A">
              <w:rPr>
                <w:bCs/>
                <w:sz w:val="22"/>
                <w:szCs w:val="22"/>
              </w:rPr>
              <w:lastRenderedPageBreak/>
              <w:t>Ionization energies</w:t>
            </w:r>
          </w:p>
        </w:tc>
        <w:tc>
          <w:tcPr>
            <w:tcW w:w="0" w:type="auto"/>
            <w:vAlign w:val="center"/>
            <w:hideMark/>
          </w:tcPr>
          <w:p w:rsidR="00171697" w:rsidRPr="00171697" w:rsidRDefault="00171697" w:rsidP="001C0784">
            <w:pPr>
              <w:rPr>
                <w:sz w:val="22"/>
                <w:szCs w:val="22"/>
              </w:rPr>
            </w:pPr>
            <w:r w:rsidRPr="00171697">
              <w:rPr>
                <w:sz w:val="22"/>
                <w:szCs w:val="22"/>
              </w:rPr>
              <w:t>1st: 2372.3 kJ/mol</w:t>
            </w:r>
            <w:r w:rsidRPr="00171697">
              <w:rPr>
                <w:sz w:val="22"/>
                <w:szCs w:val="22"/>
              </w:rPr>
              <w:br/>
              <w:t>2nd: 5250.5 kJ/mol</w:t>
            </w:r>
          </w:p>
        </w:tc>
      </w:tr>
    </w:tbl>
    <w:p w:rsidR="00171697" w:rsidRPr="00171697" w:rsidRDefault="00171697" w:rsidP="001C0784">
      <w:pPr>
        <w:rPr>
          <w:sz w:val="22"/>
          <w:szCs w:val="22"/>
        </w:rPr>
      </w:pPr>
    </w:p>
    <w:tbl>
      <w:tblPr>
        <w:tblW w:w="4440" w:type="dxa"/>
        <w:tblCellSpacing w:w="15" w:type="dxa"/>
        <w:tblCellMar>
          <w:top w:w="15" w:type="dxa"/>
          <w:left w:w="15" w:type="dxa"/>
          <w:bottom w:w="15" w:type="dxa"/>
          <w:right w:w="15" w:type="dxa"/>
        </w:tblCellMar>
        <w:tblLook w:val="04A0"/>
      </w:tblPr>
      <w:tblGrid>
        <w:gridCol w:w="2201"/>
        <w:gridCol w:w="30"/>
        <w:gridCol w:w="2209"/>
      </w:tblGrid>
      <w:tr w:rsidR="00171697" w:rsidRPr="00171697" w:rsidTr="00A37FEB">
        <w:trPr>
          <w:trHeight w:val="258"/>
          <w:tblCellSpacing w:w="15" w:type="dxa"/>
        </w:trPr>
        <w:tc>
          <w:tcPr>
            <w:tcW w:w="4380" w:type="dxa"/>
            <w:gridSpan w:val="3"/>
            <w:shd w:val="clear" w:color="auto" w:fill="C0FFFF"/>
            <w:vAlign w:val="center"/>
            <w:hideMark/>
          </w:tcPr>
          <w:p w:rsidR="00171697" w:rsidRPr="00171697" w:rsidRDefault="00171697" w:rsidP="001C0784">
            <w:pPr>
              <w:jc w:val="center"/>
              <w:rPr>
                <w:bCs/>
                <w:sz w:val="22"/>
                <w:szCs w:val="22"/>
              </w:rPr>
            </w:pPr>
            <w:r w:rsidRPr="00D17A6A">
              <w:rPr>
                <w:bCs/>
                <w:sz w:val="22"/>
                <w:szCs w:val="22"/>
              </w:rPr>
              <w:t>Physical properties</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Phase</w:t>
            </w:r>
          </w:p>
        </w:tc>
        <w:tc>
          <w:tcPr>
            <w:tcW w:w="2194" w:type="dxa"/>
            <w:gridSpan w:val="2"/>
            <w:vAlign w:val="center"/>
            <w:hideMark/>
          </w:tcPr>
          <w:p w:rsidR="00171697" w:rsidRPr="00171697" w:rsidRDefault="00171697" w:rsidP="001C0784">
            <w:pPr>
              <w:rPr>
                <w:sz w:val="22"/>
                <w:szCs w:val="22"/>
              </w:rPr>
            </w:pPr>
            <w:r w:rsidRPr="006C6A48">
              <w:rPr>
                <w:sz w:val="22"/>
                <w:szCs w:val="22"/>
              </w:rPr>
              <w:t>gas</w:t>
            </w:r>
          </w:p>
        </w:tc>
      </w:tr>
      <w:tr w:rsidR="00171697" w:rsidRPr="00171697" w:rsidTr="00A37FEB">
        <w:trPr>
          <w:trHeight w:val="649"/>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Melting point</w:t>
            </w:r>
          </w:p>
        </w:tc>
        <w:tc>
          <w:tcPr>
            <w:tcW w:w="2194" w:type="dxa"/>
            <w:gridSpan w:val="2"/>
            <w:vAlign w:val="center"/>
            <w:hideMark/>
          </w:tcPr>
          <w:p w:rsidR="00171697" w:rsidRPr="00171697" w:rsidRDefault="00171697" w:rsidP="001C0784">
            <w:pPr>
              <w:rPr>
                <w:sz w:val="22"/>
                <w:szCs w:val="22"/>
              </w:rPr>
            </w:pPr>
            <w:r w:rsidRPr="00171697">
              <w:rPr>
                <w:sz w:val="22"/>
                <w:szCs w:val="22"/>
              </w:rPr>
              <w:t>0.95 </w:t>
            </w:r>
            <w:r w:rsidRPr="006C6A48">
              <w:rPr>
                <w:sz w:val="22"/>
                <w:szCs w:val="22"/>
              </w:rPr>
              <w:t>K</w:t>
            </w:r>
            <w:r w:rsidRPr="00171697">
              <w:rPr>
                <w:sz w:val="22"/>
                <w:szCs w:val="22"/>
              </w:rPr>
              <w:t xml:space="preserve"> ​(−272.20 °C, ​−457.96 °F) (at 2.5 MPa)</w:t>
            </w:r>
          </w:p>
        </w:tc>
      </w:tr>
      <w:tr w:rsidR="00171697" w:rsidRPr="00171697" w:rsidTr="00A37FEB">
        <w:trPr>
          <w:trHeight w:val="649"/>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Boiling point</w:t>
            </w:r>
          </w:p>
        </w:tc>
        <w:tc>
          <w:tcPr>
            <w:tcW w:w="2194" w:type="dxa"/>
            <w:gridSpan w:val="2"/>
            <w:vAlign w:val="center"/>
            <w:hideMark/>
          </w:tcPr>
          <w:p w:rsidR="00171697" w:rsidRPr="00171697" w:rsidRDefault="00171697" w:rsidP="001C0784">
            <w:pPr>
              <w:rPr>
                <w:sz w:val="22"/>
                <w:szCs w:val="22"/>
              </w:rPr>
            </w:pPr>
            <w:r w:rsidRPr="00171697">
              <w:rPr>
                <w:sz w:val="22"/>
                <w:szCs w:val="22"/>
              </w:rPr>
              <w:t>4.222 K ​(−268.928 °C, ​−452.070 °F)</w:t>
            </w:r>
          </w:p>
        </w:tc>
      </w:tr>
      <w:tr w:rsidR="00171697" w:rsidRPr="00171697" w:rsidTr="00A37FEB">
        <w:trPr>
          <w:trHeight w:val="55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Density</w:t>
            </w:r>
            <w:r w:rsidRPr="00171697">
              <w:rPr>
                <w:sz w:val="22"/>
                <w:szCs w:val="22"/>
              </w:rPr>
              <w:t>at stp (0 °C and 101.325 </w:t>
            </w:r>
            <w:r w:rsidRPr="006C6A48">
              <w:rPr>
                <w:sz w:val="22"/>
                <w:szCs w:val="22"/>
              </w:rPr>
              <w:t>kPa</w:t>
            </w:r>
            <w:r w:rsidRPr="00171697">
              <w:rPr>
                <w:sz w:val="22"/>
                <w:szCs w:val="22"/>
              </w:rPr>
              <w:t>)</w:t>
            </w:r>
          </w:p>
        </w:tc>
        <w:tc>
          <w:tcPr>
            <w:tcW w:w="2194" w:type="dxa"/>
            <w:gridSpan w:val="2"/>
            <w:vAlign w:val="center"/>
            <w:hideMark/>
          </w:tcPr>
          <w:p w:rsidR="00171697" w:rsidRPr="00171697" w:rsidRDefault="00171697" w:rsidP="001C0784">
            <w:pPr>
              <w:rPr>
                <w:sz w:val="22"/>
                <w:szCs w:val="22"/>
              </w:rPr>
            </w:pPr>
            <w:r w:rsidRPr="00171697">
              <w:rPr>
                <w:sz w:val="22"/>
                <w:szCs w:val="22"/>
              </w:rPr>
              <w:t>0.1786 g/L</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1C0784">
            <w:pPr>
              <w:jc w:val="center"/>
              <w:rPr>
                <w:bCs/>
                <w:sz w:val="22"/>
                <w:szCs w:val="22"/>
              </w:rPr>
            </w:pPr>
            <w:r w:rsidRPr="00171697">
              <w:rPr>
                <w:sz w:val="22"/>
                <w:szCs w:val="22"/>
              </w:rPr>
              <w:t>when liquid, at m.p.</w:t>
            </w:r>
          </w:p>
        </w:tc>
        <w:tc>
          <w:tcPr>
            <w:tcW w:w="2194" w:type="dxa"/>
            <w:gridSpan w:val="2"/>
            <w:vAlign w:val="center"/>
            <w:hideMark/>
          </w:tcPr>
          <w:p w:rsidR="00171697" w:rsidRPr="00171697" w:rsidRDefault="00171697" w:rsidP="001C0784">
            <w:pPr>
              <w:rPr>
                <w:sz w:val="22"/>
                <w:szCs w:val="22"/>
              </w:rPr>
            </w:pPr>
            <w:r w:rsidRPr="00171697">
              <w:rPr>
                <w:sz w:val="22"/>
                <w:szCs w:val="22"/>
              </w:rPr>
              <w:t>0.145 g/cm</w:t>
            </w:r>
            <w:r w:rsidRPr="00171697">
              <w:rPr>
                <w:sz w:val="22"/>
                <w:szCs w:val="22"/>
                <w:vertAlign w:val="superscript"/>
              </w:rPr>
              <w:t>3</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1C0784">
            <w:pPr>
              <w:jc w:val="center"/>
              <w:rPr>
                <w:bCs/>
                <w:sz w:val="22"/>
                <w:szCs w:val="22"/>
              </w:rPr>
            </w:pPr>
            <w:r w:rsidRPr="00171697">
              <w:rPr>
                <w:sz w:val="22"/>
                <w:szCs w:val="22"/>
              </w:rPr>
              <w:t>when liquid, at b.p.</w:t>
            </w:r>
          </w:p>
        </w:tc>
        <w:tc>
          <w:tcPr>
            <w:tcW w:w="2194" w:type="dxa"/>
            <w:gridSpan w:val="2"/>
            <w:vAlign w:val="center"/>
            <w:hideMark/>
          </w:tcPr>
          <w:p w:rsidR="00171697" w:rsidRPr="00171697" w:rsidRDefault="00171697" w:rsidP="001C0784">
            <w:pPr>
              <w:rPr>
                <w:sz w:val="22"/>
                <w:szCs w:val="22"/>
              </w:rPr>
            </w:pPr>
            <w:r w:rsidRPr="00171697">
              <w:rPr>
                <w:sz w:val="22"/>
                <w:szCs w:val="22"/>
              </w:rPr>
              <w:t>0.125 g/cm</w:t>
            </w:r>
            <w:r w:rsidRPr="00171697">
              <w:rPr>
                <w:sz w:val="22"/>
                <w:szCs w:val="22"/>
                <w:vertAlign w:val="superscript"/>
              </w:rPr>
              <w:t>3</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Triple point</w:t>
            </w:r>
          </w:p>
        </w:tc>
        <w:tc>
          <w:tcPr>
            <w:tcW w:w="2194" w:type="dxa"/>
            <w:gridSpan w:val="2"/>
            <w:vAlign w:val="center"/>
            <w:hideMark/>
          </w:tcPr>
          <w:p w:rsidR="00171697" w:rsidRPr="00171697" w:rsidRDefault="00171697" w:rsidP="001C0784">
            <w:pPr>
              <w:rPr>
                <w:sz w:val="22"/>
                <w:szCs w:val="22"/>
              </w:rPr>
            </w:pPr>
            <w:r w:rsidRPr="00171697">
              <w:rPr>
                <w:sz w:val="22"/>
                <w:szCs w:val="22"/>
              </w:rPr>
              <w:t>2.177 K, ​5.043 kPa</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Critical point</w:t>
            </w:r>
          </w:p>
        </w:tc>
        <w:tc>
          <w:tcPr>
            <w:tcW w:w="2194" w:type="dxa"/>
            <w:gridSpan w:val="2"/>
            <w:vAlign w:val="center"/>
            <w:hideMark/>
          </w:tcPr>
          <w:p w:rsidR="00171697" w:rsidRPr="00171697" w:rsidRDefault="00171697" w:rsidP="001C0784">
            <w:pPr>
              <w:rPr>
                <w:sz w:val="22"/>
                <w:szCs w:val="22"/>
              </w:rPr>
            </w:pPr>
            <w:r w:rsidRPr="00171697">
              <w:rPr>
                <w:sz w:val="22"/>
                <w:szCs w:val="22"/>
              </w:rPr>
              <w:t>5.1953 K, 0.22746 MPa</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Heat of fusion</w:t>
            </w:r>
          </w:p>
        </w:tc>
        <w:tc>
          <w:tcPr>
            <w:tcW w:w="2194" w:type="dxa"/>
            <w:gridSpan w:val="2"/>
            <w:vAlign w:val="center"/>
            <w:hideMark/>
          </w:tcPr>
          <w:p w:rsidR="00171697" w:rsidRPr="00171697" w:rsidRDefault="00171697" w:rsidP="001C0784">
            <w:pPr>
              <w:rPr>
                <w:sz w:val="22"/>
                <w:szCs w:val="22"/>
              </w:rPr>
            </w:pPr>
            <w:r w:rsidRPr="00171697">
              <w:rPr>
                <w:sz w:val="22"/>
                <w:szCs w:val="22"/>
              </w:rPr>
              <w:t>0.0138 </w:t>
            </w:r>
            <w:r w:rsidRPr="006C6A48">
              <w:rPr>
                <w:sz w:val="22"/>
                <w:szCs w:val="22"/>
              </w:rPr>
              <w:t>kJ/mol</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Heat of vaporization</w:t>
            </w:r>
          </w:p>
        </w:tc>
        <w:tc>
          <w:tcPr>
            <w:tcW w:w="2194" w:type="dxa"/>
            <w:gridSpan w:val="2"/>
            <w:vAlign w:val="center"/>
            <w:hideMark/>
          </w:tcPr>
          <w:p w:rsidR="00171697" w:rsidRPr="00171697" w:rsidRDefault="00171697" w:rsidP="001C0784">
            <w:pPr>
              <w:rPr>
                <w:sz w:val="22"/>
                <w:szCs w:val="22"/>
              </w:rPr>
            </w:pPr>
            <w:r w:rsidRPr="00171697">
              <w:rPr>
                <w:sz w:val="22"/>
                <w:szCs w:val="22"/>
              </w:rPr>
              <w:t>0.0829 kJ/mol</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Molar heat capacity</w:t>
            </w:r>
          </w:p>
        </w:tc>
        <w:tc>
          <w:tcPr>
            <w:tcW w:w="2194" w:type="dxa"/>
            <w:gridSpan w:val="2"/>
            <w:vAlign w:val="center"/>
            <w:hideMark/>
          </w:tcPr>
          <w:p w:rsidR="00171697" w:rsidRPr="00171697" w:rsidRDefault="00171697" w:rsidP="001C0784">
            <w:pPr>
              <w:rPr>
                <w:sz w:val="22"/>
                <w:szCs w:val="22"/>
              </w:rPr>
            </w:pPr>
            <w:r w:rsidRPr="00171697">
              <w:rPr>
                <w:sz w:val="22"/>
                <w:szCs w:val="22"/>
              </w:rPr>
              <w:t>20.78 J/(mol·K)</w:t>
            </w:r>
          </w:p>
        </w:tc>
      </w:tr>
      <w:tr w:rsidR="00171697" w:rsidRPr="00171697" w:rsidTr="00A37FEB">
        <w:trPr>
          <w:trHeight w:val="32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Speed of sound</w:t>
            </w:r>
          </w:p>
        </w:tc>
        <w:tc>
          <w:tcPr>
            <w:tcW w:w="2194" w:type="dxa"/>
            <w:gridSpan w:val="2"/>
            <w:vAlign w:val="center"/>
            <w:hideMark/>
          </w:tcPr>
          <w:p w:rsidR="00171697" w:rsidRPr="00171697" w:rsidRDefault="00171697" w:rsidP="001C0784">
            <w:pPr>
              <w:rPr>
                <w:sz w:val="22"/>
                <w:szCs w:val="22"/>
              </w:rPr>
            </w:pPr>
            <w:r w:rsidRPr="00171697">
              <w:rPr>
                <w:sz w:val="22"/>
                <w:szCs w:val="22"/>
              </w:rPr>
              <w:t xml:space="preserve">972 </w:t>
            </w:r>
            <w:r w:rsidRPr="006C6A48">
              <w:rPr>
                <w:sz w:val="22"/>
                <w:szCs w:val="22"/>
              </w:rPr>
              <w:t>m/s</w:t>
            </w:r>
          </w:p>
        </w:tc>
      </w:tr>
      <w:tr w:rsidR="00171697" w:rsidRPr="00171697" w:rsidTr="00A37FEB">
        <w:trPr>
          <w:trHeight w:val="334"/>
          <w:tblCellSpacing w:w="15" w:type="dxa"/>
        </w:trPr>
        <w:tc>
          <w:tcPr>
            <w:tcW w:w="0" w:type="auto"/>
            <w:tcMar>
              <w:top w:w="54" w:type="dxa"/>
              <w:left w:w="15" w:type="dxa"/>
              <w:bottom w:w="15" w:type="dxa"/>
              <w:right w:w="180" w:type="dxa"/>
            </w:tcMar>
            <w:vAlign w:val="center"/>
            <w:hideMark/>
          </w:tcPr>
          <w:p w:rsidR="00171697" w:rsidRPr="00171697" w:rsidRDefault="00171697" w:rsidP="000333C7">
            <w:pPr>
              <w:rPr>
                <w:bCs/>
                <w:sz w:val="22"/>
                <w:szCs w:val="22"/>
              </w:rPr>
            </w:pPr>
            <w:r w:rsidRPr="006C6A48">
              <w:rPr>
                <w:bCs/>
                <w:sz w:val="22"/>
                <w:szCs w:val="22"/>
              </w:rPr>
              <w:t>Thermal conductivity</w:t>
            </w:r>
          </w:p>
        </w:tc>
        <w:tc>
          <w:tcPr>
            <w:tcW w:w="2194" w:type="dxa"/>
            <w:gridSpan w:val="2"/>
            <w:vAlign w:val="center"/>
            <w:hideMark/>
          </w:tcPr>
          <w:p w:rsidR="00171697" w:rsidRPr="00171697" w:rsidRDefault="00171697" w:rsidP="001C0784">
            <w:pPr>
              <w:rPr>
                <w:sz w:val="22"/>
                <w:szCs w:val="22"/>
              </w:rPr>
            </w:pPr>
            <w:r w:rsidRPr="00171697">
              <w:rPr>
                <w:sz w:val="22"/>
                <w:szCs w:val="22"/>
              </w:rPr>
              <w:t>0.1513 W/(m·K)</w:t>
            </w:r>
          </w:p>
        </w:tc>
      </w:tr>
      <w:tr w:rsidR="00C928C1" w:rsidRPr="00171697" w:rsidTr="00A37FEB">
        <w:trPr>
          <w:gridAfter w:val="1"/>
          <w:wAfter w:w="2156" w:type="dxa"/>
          <w:trHeight w:val="324"/>
          <w:tblCellSpacing w:w="15" w:type="dxa"/>
        </w:trPr>
        <w:tc>
          <w:tcPr>
            <w:tcW w:w="2194" w:type="dxa"/>
            <w:gridSpan w:val="2"/>
            <w:vAlign w:val="center"/>
            <w:hideMark/>
          </w:tcPr>
          <w:p w:rsidR="00C928C1" w:rsidRPr="00171697" w:rsidRDefault="00C928C1" w:rsidP="001C0784">
            <w:pPr>
              <w:rPr>
                <w:sz w:val="22"/>
                <w:szCs w:val="22"/>
              </w:rPr>
            </w:pPr>
          </w:p>
        </w:tc>
      </w:tr>
      <w:tr w:rsidR="00A37FEB" w:rsidRPr="00171697" w:rsidTr="00A37FEB">
        <w:trPr>
          <w:trHeight w:val="324"/>
          <w:tblCellSpacing w:w="15" w:type="dxa"/>
        </w:trPr>
        <w:tc>
          <w:tcPr>
            <w:tcW w:w="0" w:type="auto"/>
            <w:tcMar>
              <w:top w:w="54" w:type="dxa"/>
              <w:left w:w="15" w:type="dxa"/>
              <w:bottom w:w="15" w:type="dxa"/>
              <w:right w:w="180" w:type="dxa"/>
            </w:tcMar>
            <w:vAlign w:val="center"/>
            <w:hideMark/>
          </w:tcPr>
          <w:p w:rsidR="00A37FEB" w:rsidRPr="00171697" w:rsidRDefault="00A37FEB" w:rsidP="001C0784">
            <w:pPr>
              <w:rPr>
                <w:bCs/>
                <w:sz w:val="22"/>
                <w:szCs w:val="22"/>
              </w:rPr>
            </w:pPr>
            <w:r w:rsidRPr="006C6A48">
              <w:rPr>
                <w:bCs/>
                <w:sz w:val="22"/>
                <w:szCs w:val="22"/>
              </w:rPr>
              <w:t>Ionization energies</w:t>
            </w:r>
          </w:p>
        </w:tc>
        <w:tc>
          <w:tcPr>
            <w:tcW w:w="2194" w:type="dxa"/>
            <w:gridSpan w:val="2"/>
            <w:vAlign w:val="center"/>
            <w:hideMark/>
          </w:tcPr>
          <w:p w:rsidR="00A37FEB" w:rsidRPr="00171697" w:rsidRDefault="00A37FEB" w:rsidP="001C0784">
            <w:pPr>
              <w:rPr>
                <w:sz w:val="22"/>
                <w:szCs w:val="22"/>
              </w:rPr>
            </w:pPr>
            <w:r w:rsidRPr="00171697">
              <w:rPr>
                <w:sz w:val="22"/>
                <w:szCs w:val="22"/>
              </w:rPr>
              <w:t>1st: 1312.0 kJ/mol</w:t>
            </w:r>
          </w:p>
        </w:tc>
      </w:tr>
    </w:tbl>
    <w:p w:rsidR="00171697" w:rsidRDefault="00171697" w:rsidP="001C0784"/>
    <w:p w:rsidR="00547FE9" w:rsidRDefault="00547FE9" w:rsidP="001C0784"/>
    <w:tbl>
      <w:tblPr>
        <w:tblW w:w="4281" w:type="dxa"/>
        <w:tblCellSpacing w:w="15" w:type="dxa"/>
        <w:tblCellMar>
          <w:top w:w="15" w:type="dxa"/>
          <w:left w:w="15" w:type="dxa"/>
          <w:bottom w:w="15" w:type="dxa"/>
          <w:right w:w="15" w:type="dxa"/>
        </w:tblCellMar>
        <w:tblLook w:val="04A0"/>
      </w:tblPr>
      <w:tblGrid>
        <w:gridCol w:w="1865"/>
        <w:gridCol w:w="2416"/>
      </w:tblGrid>
      <w:tr w:rsidR="00547FE9" w:rsidTr="00A37FEB">
        <w:trPr>
          <w:trHeight w:val="64"/>
          <w:tblCellSpacing w:w="15" w:type="dxa"/>
        </w:trPr>
        <w:tc>
          <w:tcPr>
            <w:tcW w:w="0" w:type="auto"/>
            <w:tcMar>
              <w:top w:w="54" w:type="dxa"/>
              <w:left w:w="15" w:type="dxa"/>
              <w:bottom w:w="15" w:type="dxa"/>
              <w:right w:w="180" w:type="dxa"/>
            </w:tcMar>
            <w:vAlign w:val="center"/>
            <w:hideMark/>
          </w:tcPr>
          <w:p w:rsidR="00547FE9" w:rsidRPr="00171697" w:rsidRDefault="00606473" w:rsidP="001C0784">
            <w:pPr>
              <w:rPr>
                <w:bCs/>
                <w:sz w:val="22"/>
                <w:szCs w:val="22"/>
              </w:rPr>
            </w:pPr>
            <w:r>
              <w:rPr>
                <w:bCs/>
                <w:sz w:val="22"/>
                <w:szCs w:val="22"/>
              </w:rPr>
              <w:t xml:space="preserve">   Phase</w:t>
            </w:r>
          </w:p>
        </w:tc>
        <w:tc>
          <w:tcPr>
            <w:tcW w:w="0" w:type="auto"/>
            <w:vAlign w:val="center"/>
            <w:hideMark/>
          </w:tcPr>
          <w:p w:rsidR="00547FE9" w:rsidRPr="00171697" w:rsidRDefault="00606473" w:rsidP="001C0784">
            <w:pPr>
              <w:rPr>
                <w:sz w:val="22"/>
                <w:szCs w:val="22"/>
              </w:rPr>
            </w:pPr>
            <w:r>
              <w:rPr>
                <w:sz w:val="22"/>
                <w:szCs w:val="22"/>
              </w:rPr>
              <w:t>gas</w:t>
            </w:r>
          </w:p>
        </w:tc>
      </w:tr>
      <w:tr w:rsidR="00547FE9" w:rsidTr="00A37FEB">
        <w:trPr>
          <w:trHeight w:val="64"/>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6C6A48">
              <w:rPr>
                <w:bCs/>
                <w:sz w:val="22"/>
                <w:szCs w:val="22"/>
              </w:rPr>
              <w:t>Melting point</w:t>
            </w:r>
          </w:p>
        </w:tc>
        <w:tc>
          <w:tcPr>
            <w:tcW w:w="0" w:type="auto"/>
            <w:vAlign w:val="center"/>
            <w:hideMark/>
          </w:tcPr>
          <w:p w:rsidR="00547FE9" w:rsidRPr="00171697" w:rsidRDefault="00547FE9" w:rsidP="001C0784">
            <w:pPr>
              <w:rPr>
                <w:sz w:val="22"/>
                <w:szCs w:val="22"/>
              </w:rPr>
            </w:pPr>
            <w:r w:rsidRPr="00171697">
              <w:rPr>
                <w:sz w:val="22"/>
                <w:szCs w:val="22"/>
              </w:rPr>
              <w:t>13.99 </w:t>
            </w:r>
            <w:r w:rsidRPr="006C6A48">
              <w:rPr>
                <w:sz w:val="22"/>
                <w:szCs w:val="22"/>
              </w:rPr>
              <w:t>K</w:t>
            </w:r>
            <w:r w:rsidRPr="00171697">
              <w:rPr>
                <w:sz w:val="22"/>
                <w:szCs w:val="22"/>
              </w:rPr>
              <w:t xml:space="preserve"> ​(−259.16 °C, ​−434.49 °F)</w:t>
            </w:r>
          </w:p>
        </w:tc>
      </w:tr>
      <w:tr w:rsidR="00547FE9" w:rsidTr="00A37FEB">
        <w:trPr>
          <w:trHeight w:val="64"/>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6C6A48">
              <w:rPr>
                <w:bCs/>
                <w:sz w:val="22"/>
                <w:szCs w:val="22"/>
              </w:rPr>
              <w:t>Boiling point</w:t>
            </w:r>
          </w:p>
        </w:tc>
        <w:tc>
          <w:tcPr>
            <w:tcW w:w="0" w:type="auto"/>
            <w:vAlign w:val="center"/>
            <w:hideMark/>
          </w:tcPr>
          <w:p w:rsidR="00547FE9" w:rsidRPr="00171697" w:rsidRDefault="00547FE9" w:rsidP="001C0784">
            <w:pPr>
              <w:rPr>
                <w:sz w:val="22"/>
                <w:szCs w:val="22"/>
              </w:rPr>
            </w:pPr>
            <w:r w:rsidRPr="00171697">
              <w:rPr>
                <w:sz w:val="22"/>
                <w:szCs w:val="22"/>
              </w:rPr>
              <w:t>20.271 K ​(−252.879 °C, ​−423.182 °F)</w:t>
            </w:r>
          </w:p>
        </w:tc>
      </w:tr>
      <w:tr w:rsidR="00547FE9" w:rsidTr="00A37FEB">
        <w:trPr>
          <w:trHeight w:val="64"/>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6C6A48">
              <w:rPr>
                <w:bCs/>
                <w:sz w:val="22"/>
                <w:szCs w:val="22"/>
              </w:rPr>
              <w:t>Density</w:t>
            </w:r>
            <w:r w:rsidRPr="00171697">
              <w:rPr>
                <w:sz w:val="22"/>
                <w:szCs w:val="22"/>
              </w:rPr>
              <w:t>at stp (0 °C and 101.325 </w:t>
            </w:r>
            <w:r w:rsidRPr="006C6A48">
              <w:rPr>
                <w:sz w:val="22"/>
                <w:szCs w:val="22"/>
              </w:rPr>
              <w:t>kPa</w:t>
            </w:r>
            <w:r w:rsidRPr="00171697">
              <w:rPr>
                <w:sz w:val="22"/>
                <w:szCs w:val="22"/>
              </w:rPr>
              <w:t>)</w:t>
            </w:r>
          </w:p>
        </w:tc>
        <w:tc>
          <w:tcPr>
            <w:tcW w:w="0" w:type="auto"/>
            <w:vAlign w:val="center"/>
            <w:hideMark/>
          </w:tcPr>
          <w:p w:rsidR="00547FE9" w:rsidRPr="00171697" w:rsidRDefault="00547FE9" w:rsidP="001C0784">
            <w:pPr>
              <w:rPr>
                <w:sz w:val="22"/>
                <w:szCs w:val="22"/>
              </w:rPr>
            </w:pPr>
            <w:r w:rsidRPr="00171697">
              <w:rPr>
                <w:sz w:val="22"/>
                <w:szCs w:val="22"/>
              </w:rPr>
              <w:t>0.08988 g/L</w:t>
            </w:r>
          </w:p>
        </w:tc>
      </w:tr>
      <w:tr w:rsidR="00547FE9" w:rsidTr="00A37FEB">
        <w:trPr>
          <w:trHeight w:val="64"/>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171697">
              <w:rPr>
                <w:sz w:val="22"/>
                <w:szCs w:val="22"/>
              </w:rPr>
              <w:t>when liquid, at m.p.</w:t>
            </w:r>
          </w:p>
        </w:tc>
        <w:tc>
          <w:tcPr>
            <w:tcW w:w="0" w:type="auto"/>
            <w:vAlign w:val="center"/>
            <w:hideMark/>
          </w:tcPr>
          <w:p w:rsidR="00547FE9" w:rsidRPr="00171697" w:rsidRDefault="00547FE9" w:rsidP="001C0784">
            <w:pPr>
              <w:rPr>
                <w:sz w:val="22"/>
                <w:szCs w:val="22"/>
              </w:rPr>
            </w:pPr>
            <w:r w:rsidRPr="00171697">
              <w:rPr>
                <w:sz w:val="22"/>
                <w:szCs w:val="22"/>
              </w:rPr>
              <w:t>0.07 g/cm</w:t>
            </w:r>
            <w:r w:rsidRPr="00171697">
              <w:rPr>
                <w:sz w:val="22"/>
                <w:szCs w:val="22"/>
                <w:vertAlign w:val="superscript"/>
              </w:rPr>
              <w:t>3</w:t>
            </w:r>
            <w:r w:rsidRPr="00171697">
              <w:rPr>
                <w:sz w:val="22"/>
                <w:szCs w:val="22"/>
              </w:rPr>
              <w:t xml:space="preserve"> (solid: 0.0763 g·cm</w:t>
            </w:r>
            <w:r w:rsidRPr="00171697">
              <w:rPr>
                <w:sz w:val="22"/>
                <w:szCs w:val="22"/>
                <w:vertAlign w:val="superscript"/>
              </w:rPr>
              <w:t>−3</w:t>
            </w:r>
            <w:r w:rsidRPr="00171697">
              <w:rPr>
                <w:sz w:val="22"/>
                <w:szCs w:val="22"/>
              </w:rPr>
              <w:t>)</w:t>
            </w:r>
            <w:hyperlink r:id="rId45" w:anchor="cite_note-4" w:history="1">
              <w:r w:rsidRPr="00171697">
                <w:rPr>
                  <w:rStyle w:val="Hyperlink"/>
                  <w:sz w:val="22"/>
                  <w:szCs w:val="22"/>
                  <w:vertAlign w:val="superscript"/>
                </w:rPr>
                <w:t>[4]</w:t>
              </w:r>
            </w:hyperlink>
          </w:p>
        </w:tc>
      </w:tr>
      <w:tr w:rsidR="00547FE9" w:rsidTr="00A37FEB">
        <w:trPr>
          <w:trHeight w:val="64"/>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171697">
              <w:rPr>
                <w:sz w:val="22"/>
                <w:szCs w:val="22"/>
              </w:rPr>
              <w:t>when liquid, at b.p.</w:t>
            </w:r>
          </w:p>
        </w:tc>
        <w:tc>
          <w:tcPr>
            <w:tcW w:w="0" w:type="auto"/>
            <w:vAlign w:val="center"/>
            <w:hideMark/>
          </w:tcPr>
          <w:p w:rsidR="00547FE9" w:rsidRPr="00171697" w:rsidRDefault="00547FE9" w:rsidP="001C0784">
            <w:pPr>
              <w:rPr>
                <w:sz w:val="22"/>
                <w:szCs w:val="22"/>
              </w:rPr>
            </w:pPr>
            <w:r w:rsidRPr="00171697">
              <w:rPr>
                <w:sz w:val="22"/>
                <w:szCs w:val="22"/>
              </w:rPr>
              <w:t>0.07099 g/cm</w:t>
            </w:r>
            <w:r w:rsidRPr="00171697">
              <w:rPr>
                <w:sz w:val="22"/>
                <w:szCs w:val="22"/>
                <w:vertAlign w:val="superscript"/>
              </w:rPr>
              <w:t>3</w:t>
            </w:r>
          </w:p>
        </w:tc>
      </w:tr>
      <w:tr w:rsidR="00547FE9" w:rsidTr="00A37FEB">
        <w:trPr>
          <w:trHeight w:val="145"/>
          <w:tblCellSpacing w:w="15" w:type="dxa"/>
        </w:trPr>
        <w:tc>
          <w:tcPr>
            <w:tcW w:w="0" w:type="auto"/>
            <w:tcMar>
              <w:top w:w="54" w:type="dxa"/>
              <w:left w:w="15" w:type="dxa"/>
              <w:bottom w:w="15" w:type="dxa"/>
              <w:right w:w="180" w:type="dxa"/>
            </w:tcMar>
            <w:vAlign w:val="center"/>
            <w:hideMark/>
          </w:tcPr>
          <w:p w:rsidR="00547FE9" w:rsidRPr="00171697" w:rsidRDefault="00547FE9" w:rsidP="001E4803">
            <w:pPr>
              <w:rPr>
                <w:bCs/>
                <w:sz w:val="22"/>
                <w:szCs w:val="22"/>
              </w:rPr>
            </w:pPr>
            <w:r w:rsidRPr="006C6A48">
              <w:rPr>
                <w:bCs/>
                <w:sz w:val="22"/>
                <w:szCs w:val="22"/>
              </w:rPr>
              <w:t>Triple point</w:t>
            </w:r>
          </w:p>
        </w:tc>
        <w:tc>
          <w:tcPr>
            <w:tcW w:w="0" w:type="auto"/>
            <w:vAlign w:val="center"/>
            <w:hideMark/>
          </w:tcPr>
          <w:p w:rsidR="00547FE9" w:rsidRPr="00171697" w:rsidRDefault="00547FE9" w:rsidP="001C0784">
            <w:pPr>
              <w:rPr>
                <w:sz w:val="22"/>
                <w:szCs w:val="22"/>
              </w:rPr>
            </w:pPr>
            <w:r w:rsidRPr="00171697">
              <w:rPr>
                <w:sz w:val="22"/>
                <w:szCs w:val="22"/>
              </w:rPr>
              <w:t>13.8033 K, ​7.041 kPa</w:t>
            </w:r>
          </w:p>
        </w:tc>
      </w:tr>
      <w:tr w:rsidR="00547FE9" w:rsidTr="00A37FEB">
        <w:trPr>
          <w:trHeight w:val="150"/>
          <w:tblCellSpacing w:w="15" w:type="dxa"/>
        </w:trPr>
        <w:tc>
          <w:tcPr>
            <w:tcW w:w="0" w:type="auto"/>
            <w:tcMar>
              <w:top w:w="54" w:type="dxa"/>
              <w:left w:w="15" w:type="dxa"/>
              <w:bottom w:w="15" w:type="dxa"/>
              <w:right w:w="180" w:type="dxa"/>
            </w:tcMar>
            <w:vAlign w:val="center"/>
            <w:hideMark/>
          </w:tcPr>
          <w:p w:rsidR="00547FE9" w:rsidRPr="00171697" w:rsidRDefault="00547FE9" w:rsidP="001E4803">
            <w:pPr>
              <w:rPr>
                <w:bCs/>
                <w:sz w:val="22"/>
                <w:szCs w:val="22"/>
              </w:rPr>
            </w:pPr>
            <w:r w:rsidRPr="006C6A48">
              <w:rPr>
                <w:bCs/>
                <w:sz w:val="22"/>
                <w:szCs w:val="22"/>
              </w:rPr>
              <w:t>Critical point</w:t>
            </w:r>
          </w:p>
        </w:tc>
        <w:tc>
          <w:tcPr>
            <w:tcW w:w="0" w:type="auto"/>
            <w:vAlign w:val="center"/>
            <w:hideMark/>
          </w:tcPr>
          <w:p w:rsidR="00547FE9" w:rsidRPr="00171697" w:rsidRDefault="00547FE9" w:rsidP="001C0784">
            <w:pPr>
              <w:rPr>
                <w:sz w:val="22"/>
                <w:szCs w:val="22"/>
              </w:rPr>
            </w:pPr>
            <w:r w:rsidRPr="00171697">
              <w:rPr>
                <w:sz w:val="22"/>
                <w:szCs w:val="22"/>
              </w:rPr>
              <w:t>32.938 K, 1.2858 MPa</w:t>
            </w:r>
          </w:p>
        </w:tc>
      </w:tr>
      <w:tr w:rsidR="00547FE9" w:rsidTr="00A37FEB">
        <w:trPr>
          <w:trHeight w:val="145"/>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6C6A48">
              <w:rPr>
                <w:bCs/>
                <w:sz w:val="22"/>
                <w:szCs w:val="22"/>
              </w:rPr>
              <w:t>Heat of fusion</w:t>
            </w:r>
          </w:p>
        </w:tc>
        <w:tc>
          <w:tcPr>
            <w:tcW w:w="0" w:type="auto"/>
            <w:vAlign w:val="center"/>
            <w:hideMark/>
          </w:tcPr>
          <w:p w:rsidR="00547FE9" w:rsidRPr="00171697" w:rsidRDefault="00547FE9" w:rsidP="001C0784">
            <w:pPr>
              <w:rPr>
                <w:sz w:val="22"/>
                <w:szCs w:val="22"/>
              </w:rPr>
            </w:pPr>
            <w:r w:rsidRPr="00171697">
              <w:rPr>
                <w:sz w:val="22"/>
                <w:szCs w:val="22"/>
              </w:rPr>
              <w:t>(H</w:t>
            </w:r>
            <w:r w:rsidRPr="00171697">
              <w:rPr>
                <w:sz w:val="22"/>
                <w:szCs w:val="22"/>
                <w:vertAlign w:val="subscript"/>
              </w:rPr>
              <w:t>2</w:t>
            </w:r>
            <w:r w:rsidRPr="00171697">
              <w:rPr>
                <w:sz w:val="22"/>
                <w:szCs w:val="22"/>
              </w:rPr>
              <w:t>) 0.117 </w:t>
            </w:r>
            <w:r w:rsidRPr="006C6A48">
              <w:rPr>
                <w:sz w:val="22"/>
                <w:szCs w:val="22"/>
              </w:rPr>
              <w:t>kJ/mol</w:t>
            </w:r>
          </w:p>
        </w:tc>
      </w:tr>
      <w:tr w:rsidR="00547FE9" w:rsidTr="00A37FEB">
        <w:trPr>
          <w:trHeight w:val="145"/>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6C6A48">
              <w:rPr>
                <w:bCs/>
                <w:sz w:val="22"/>
                <w:szCs w:val="22"/>
              </w:rPr>
              <w:t>Heat of vaporization</w:t>
            </w:r>
          </w:p>
        </w:tc>
        <w:tc>
          <w:tcPr>
            <w:tcW w:w="0" w:type="auto"/>
            <w:vAlign w:val="center"/>
            <w:hideMark/>
          </w:tcPr>
          <w:p w:rsidR="00547FE9" w:rsidRPr="00171697" w:rsidRDefault="00547FE9" w:rsidP="001C0784">
            <w:pPr>
              <w:rPr>
                <w:sz w:val="22"/>
                <w:szCs w:val="22"/>
              </w:rPr>
            </w:pPr>
            <w:r w:rsidRPr="00171697">
              <w:rPr>
                <w:sz w:val="22"/>
                <w:szCs w:val="22"/>
              </w:rPr>
              <w:t>(H</w:t>
            </w:r>
            <w:r w:rsidRPr="00171697">
              <w:rPr>
                <w:sz w:val="22"/>
                <w:szCs w:val="22"/>
                <w:vertAlign w:val="subscript"/>
              </w:rPr>
              <w:t>2</w:t>
            </w:r>
            <w:r w:rsidRPr="00171697">
              <w:rPr>
                <w:sz w:val="22"/>
                <w:szCs w:val="22"/>
              </w:rPr>
              <w:t>) 0.904 kJ/mol</w:t>
            </w:r>
          </w:p>
        </w:tc>
      </w:tr>
      <w:tr w:rsidR="00547FE9" w:rsidTr="00A37FEB">
        <w:trPr>
          <w:trHeight w:val="150"/>
          <w:tblCellSpacing w:w="15" w:type="dxa"/>
        </w:trPr>
        <w:tc>
          <w:tcPr>
            <w:tcW w:w="0" w:type="auto"/>
            <w:tcMar>
              <w:top w:w="54" w:type="dxa"/>
              <w:left w:w="15" w:type="dxa"/>
              <w:bottom w:w="15" w:type="dxa"/>
              <w:right w:w="180" w:type="dxa"/>
            </w:tcMar>
            <w:vAlign w:val="center"/>
            <w:hideMark/>
          </w:tcPr>
          <w:p w:rsidR="00547FE9" w:rsidRPr="00171697" w:rsidRDefault="00547FE9" w:rsidP="001C0784">
            <w:pPr>
              <w:jc w:val="center"/>
              <w:rPr>
                <w:bCs/>
                <w:sz w:val="22"/>
                <w:szCs w:val="22"/>
              </w:rPr>
            </w:pPr>
            <w:r w:rsidRPr="006C6A48">
              <w:rPr>
                <w:bCs/>
                <w:sz w:val="22"/>
                <w:szCs w:val="22"/>
              </w:rPr>
              <w:t>Molar heat capacity</w:t>
            </w:r>
          </w:p>
        </w:tc>
        <w:tc>
          <w:tcPr>
            <w:tcW w:w="0" w:type="auto"/>
            <w:vAlign w:val="center"/>
            <w:hideMark/>
          </w:tcPr>
          <w:p w:rsidR="00547FE9" w:rsidRPr="00171697" w:rsidRDefault="00547FE9" w:rsidP="001C0784">
            <w:pPr>
              <w:rPr>
                <w:sz w:val="22"/>
                <w:szCs w:val="22"/>
              </w:rPr>
            </w:pPr>
            <w:r w:rsidRPr="00171697">
              <w:rPr>
                <w:sz w:val="22"/>
                <w:szCs w:val="22"/>
              </w:rPr>
              <w:t>(H</w:t>
            </w:r>
            <w:r w:rsidRPr="00171697">
              <w:rPr>
                <w:sz w:val="22"/>
                <w:szCs w:val="22"/>
                <w:vertAlign w:val="subscript"/>
              </w:rPr>
              <w:t>2</w:t>
            </w:r>
            <w:r w:rsidRPr="00171697">
              <w:rPr>
                <w:sz w:val="22"/>
                <w:szCs w:val="22"/>
              </w:rPr>
              <w:t>) 28.836 J/(mol·K)</w:t>
            </w:r>
          </w:p>
        </w:tc>
      </w:tr>
    </w:tbl>
    <w:p w:rsidR="00A37FEB" w:rsidRDefault="00A37FEB" w:rsidP="00544EF3">
      <w:pPr>
        <w:sectPr w:rsidR="00A37FEB" w:rsidSect="00A37FEB">
          <w:type w:val="continuous"/>
          <w:pgSz w:w="12240" w:h="15840"/>
          <w:pgMar w:top="1134" w:right="851" w:bottom="851" w:left="1418" w:header="720" w:footer="720" w:gutter="0"/>
          <w:cols w:num="2" w:space="720"/>
          <w:docGrid w:linePitch="360"/>
        </w:sectPr>
      </w:pPr>
    </w:p>
    <w:tbl>
      <w:tblPr>
        <w:tblW w:w="4440" w:type="dxa"/>
        <w:tblCellSpacing w:w="15" w:type="dxa"/>
        <w:tblCellMar>
          <w:top w:w="15" w:type="dxa"/>
          <w:left w:w="15" w:type="dxa"/>
          <w:bottom w:w="15" w:type="dxa"/>
          <w:right w:w="15" w:type="dxa"/>
        </w:tblCellMar>
        <w:tblLook w:val="04A0"/>
      </w:tblPr>
      <w:tblGrid>
        <w:gridCol w:w="2201"/>
        <w:gridCol w:w="2239"/>
      </w:tblGrid>
      <w:tr w:rsidR="001E4803" w:rsidRPr="00171697" w:rsidTr="00A91019">
        <w:trPr>
          <w:trHeight w:val="324"/>
          <w:tblCellSpacing w:w="15" w:type="dxa"/>
        </w:trPr>
        <w:tc>
          <w:tcPr>
            <w:tcW w:w="0" w:type="auto"/>
            <w:tcMar>
              <w:top w:w="54" w:type="dxa"/>
              <w:left w:w="15" w:type="dxa"/>
              <w:bottom w:w="15" w:type="dxa"/>
              <w:right w:w="180" w:type="dxa"/>
            </w:tcMar>
            <w:vAlign w:val="center"/>
            <w:hideMark/>
          </w:tcPr>
          <w:p w:rsidR="001E4803" w:rsidRPr="00171697" w:rsidRDefault="001E4803" w:rsidP="001E4803">
            <w:pPr>
              <w:rPr>
                <w:bCs/>
                <w:sz w:val="22"/>
                <w:szCs w:val="22"/>
              </w:rPr>
            </w:pPr>
            <w:r w:rsidRPr="006C6A48">
              <w:rPr>
                <w:bCs/>
                <w:sz w:val="22"/>
                <w:szCs w:val="22"/>
              </w:rPr>
              <w:lastRenderedPageBreak/>
              <w:t>Magnetic ordering</w:t>
            </w:r>
          </w:p>
        </w:tc>
        <w:tc>
          <w:tcPr>
            <w:tcW w:w="2194" w:type="dxa"/>
            <w:vAlign w:val="center"/>
            <w:hideMark/>
          </w:tcPr>
          <w:p w:rsidR="001E4803" w:rsidRPr="00171697" w:rsidRDefault="001E4803" w:rsidP="00A91019">
            <w:pPr>
              <w:rPr>
                <w:sz w:val="22"/>
                <w:szCs w:val="22"/>
              </w:rPr>
            </w:pPr>
            <w:r w:rsidRPr="006C6A48">
              <w:rPr>
                <w:sz w:val="22"/>
                <w:szCs w:val="22"/>
              </w:rPr>
              <w:t>diamagnetic</w:t>
            </w:r>
          </w:p>
        </w:tc>
      </w:tr>
    </w:tbl>
    <w:p w:rsidR="00C23444" w:rsidRDefault="00C23444" w:rsidP="00C23444">
      <w:pPr>
        <w:jc w:val="center"/>
      </w:pPr>
      <w:r>
        <w:rPr>
          <w:noProof/>
          <w:lang w:eastAsia="en-US"/>
        </w:rPr>
        <w:drawing>
          <wp:inline distT="0" distB="0" distL="0" distR="0">
            <wp:extent cx="2378710" cy="2514600"/>
            <wp:effectExtent l="0" t="0" r="0" b="0"/>
            <wp:docPr id="4" name="Picture 91" descr="https://upload.wikimedia.org/wikipedia/commons/thumb/a/a6/Helium_phase_diagram.svg/250px-Helium_phase_dia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upload.wikimedia.org/wikipedia/commons/thumb/a/a6/Helium_phase_diagram.svg/250px-Helium_phase_diagram.svg.png"/>
                    <pic:cNvPicPr>
                      <a:picLocks noChangeAspect="1" noChangeArrowheads="1"/>
                    </pic:cNvPicPr>
                  </pic:nvPicPr>
                  <pic:blipFill>
                    <a:blip r:embed="rId46" cstate="print"/>
                    <a:srcRect/>
                    <a:stretch>
                      <a:fillRect/>
                    </a:stretch>
                  </pic:blipFill>
                  <pic:spPr bwMode="auto">
                    <a:xfrm>
                      <a:off x="0" y="0"/>
                      <a:ext cx="2378710" cy="2514600"/>
                    </a:xfrm>
                    <a:prstGeom prst="rect">
                      <a:avLst/>
                    </a:prstGeom>
                    <a:noFill/>
                    <a:ln w="9525">
                      <a:noFill/>
                      <a:miter lim="800000"/>
                      <a:headEnd/>
                      <a:tailEnd/>
                    </a:ln>
                  </pic:spPr>
                </pic:pic>
              </a:graphicData>
            </a:graphic>
          </wp:inline>
        </w:drawing>
      </w:r>
    </w:p>
    <w:p w:rsidR="00C23444" w:rsidRPr="00C23444" w:rsidRDefault="000362C8" w:rsidP="00B238CA">
      <w:r>
        <w:t xml:space="preserve">               </w:t>
      </w:r>
      <w:proofErr w:type="gramStart"/>
      <w:r w:rsidR="00BB70CE">
        <w:t>Fig.6</w:t>
      </w:r>
      <w:r w:rsidR="00C23444">
        <w:t xml:space="preserve">. Phase diagram of liquid </w:t>
      </w:r>
      <w:r w:rsidR="00C23444">
        <w:rPr>
          <w:vertAlign w:val="superscript"/>
        </w:rPr>
        <w:t>3</w:t>
      </w:r>
      <w:r w:rsidR="00C23444">
        <w:t>He–</w:t>
      </w:r>
      <w:r w:rsidR="00C23444">
        <w:rPr>
          <w:vertAlign w:val="superscript"/>
        </w:rPr>
        <w:t>4</w:t>
      </w:r>
      <w:r w:rsidR="00C23444">
        <w:t>He mixtures showing the phase separation.</w:t>
      </w:r>
      <w:proofErr w:type="gramEnd"/>
    </w:p>
    <w:p w:rsidR="00C23444" w:rsidRDefault="00C23444" w:rsidP="00B238CA">
      <w:pPr>
        <w:rPr>
          <w:i/>
        </w:rPr>
      </w:pPr>
    </w:p>
    <w:p w:rsidR="003C09C0" w:rsidRDefault="00E2149A" w:rsidP="00E2149A">
      <w:r>
        <w:rPr>
          <w:i/>
        </w:rPr>
        <w:t xml:space="preserve">                                                       </w:t>
      </w:r>
      <w:proofErr w:type="gramStart"/>
      <w:r w:rsidR="00B30BFB" w:rsidRPr="003C09C0">
        <w:rPr>
          <w:i/>
        </w:rPr>
        <w:t>Thickness of sphere cover</w:t>
      </w:r>
      <w:r w:rsidR="000D2F5D">
        <w:t>.</w:t>
      </w:r>
      <w:proofErr w:type="gramEnd"/>
      <w:r>
        <w:br/>
        <w:t xml:space="preserve">  </w:t>
      </w:r>
      <w:r w:rsidR="00BB70CE">
        <w:t>Var</w:t>
      </w:r>
      <w:r w:rsidR="00B30BFB">
        <w:t>ian</w:t>
      </w:r>
      <w:r w:rsidR="00C26439">
        <w:t xml:space="preserve">t 2 </w:t>
      </w:r>
      <w:r w:rsidR="000D2F5D">
        <w:t xml:space="preserve">is </w:t>
      </w:r>
      <w:r w:rsidR="007132D8">
        <w:t>useful</w:t>
      </w:r>
      <w:r w:rsidR="00C26439">
        <w:t xml:space="preserve"> if </w:t>
      </w:r>
      <w:r w:rsidR="000D2F5D">
        <w:t>the sphere’s outer cover can hold the pressure a</w:t>
      </w:r>
      <w:r w:rsidR="00C26439">
        <w:t xml:space="preserve"> long time</w:t>
      </w:r>
      <w:r w:rsidR="003C09C0">
        <w:t>. According the</w:t>
      </w:r>
      <w:r w:rsidR="00C26439">
        <w:t xml:space="preserve"> </w:t>
      </w:r>
      <w:r w:rsidR="00C26439">
        <w:lastRenderedPageBreak/>
        <w:t xml:space="preserve">Lawson criterion the received energy </w:t>
      </w:r>
      <w:r w:rsidR="003C09C0">
        <w:t xml:space="preserve">is </w:t>
      </w:r>
      <w:r w:rsidR="007132D8">
        <w:t>proportional</w:t>
      </w:r>
      <w:r w:rsidR="003C09C0">
        <w:t xml:space="preserve"> the time of reaction. If we can keep our pressure and temperature a long time, the probability thermonuclear </w:t>
      </w:r>
      <w:r w:rsidR="007132D8">
        <w:t>reaction</w:t>
      </w:r>
      <w:r w:rsidR="003C09C0">
        <w:t xml:space="preserve"> is increased. It is better, if the cover of fuel </w:t>
      </w:r>
      <w:r w:rsidR="007132D8">
        <w:t>capsule</w:t>
      </w:r>
      <w:r w:rsidR="003C09C0">
        <w:t xml:space="preserve"> must keep the internal pressure after conventional explosion.</w:t>
      </w:r>
      <w:r w:rsidR="000D2F5D">
        <w:br/>
        <w:t>While it is not</w:t>
      </w:r>
      <w:r w:rsidR="009B4185">
        <w:t xml:space="preserve"> difficult to get need</w:t>
      </w:r>
      <w:r w:rsidR="000D2F5D">
        <w:t>ed</w:t>
      </w:r>
      <w:r w:rsidR="009B4185">
        <w:t xml:space="preserve"> equation for estimation</w:t>
      </w:r>
      <w:r w:rsidR="000D2F5D">
        <w:t xml:space="preserve"> of</w:t>
      </w:r>
      <w:r w:rsidR="009B4185">
        <w:t xml:space="preserve"> the thickness and mass </w:t>
      </w:r>
      <w:r w:rsidR="003C582B" w:rsidRPr="003C582B">
        <w:rPr>
          <w:i/>
        </w:rPr>
        <w:t>M</w:t>
      </w:r>
      <w:r w:rsidR="000D2F5D">
        <w:t>for the needed cover. The author conceived the following</w:t>
      </w:r>
      <w:r w:rsidR="009B4185">
        <w:t xml:space="preserve"> equations:</w:t>
      </w:r>
    </w:p>
    <w:p w:rsidR="009B4185" w:rsidRPr="003C582B" w:rsidRDefault="000362C8" w:rsidP="00B238CA">
      <w:r>
        <w:rPr>
          <w:rFonts w:ascii="Arial" w:hAnsi="Arial" w:cs="Arial"/>
          <w:position w:val="-34"/>
          <w:sz w:val="20"/>
          <w:szCs w:val="20"/>
        </w:rPr>
        <w:t xml:space="preserve">                                  </w:t>
      </w:r>
      <w:r w:rsidR="003C582B" w:rsidRPr="009B4185">
        <w:rPr>
          <w:rFonts w:ascii="Arial" w:hAnsi="Arial" w:cs="Arial"/>
          <w:position w:val="-34"/>
          <w:sz w:val="20"/>
          <w:szCs w:val="20"/>
        </w:rPr>
        <w:object w:dxaOrig="4459" w:dyaOrig="800">
          <v:shape id="_x0000_i1039" type="#_x0000_t75" style="width:189.25pt;height:32.6pt" o:ole="">
            <v:imagedata r:id="rId47" o:title=""/>
          </v:shape>
          <o:OLEObject Type="Embed" ProgID="Equation.3" ShapeID="_x0000_i1039" DrawAspect="Content" ObjectID="_1498921417" r:id="rId48"/>
        </w:object>
      </w:r>
      <w:r w:rsidR="003C582B">
        <w:rPr>
          <w:rFonts w:ascii="Arial" w:hAnsi="Arial" w:cs="Arial"/>
          <w:position w:val="-10"/>
          <w:sz w:val="20"/>
          <w:szCs w:val="20"/>
        </w:rPr>
        <w:t>,</w:t>
      </w:r>
      <w:r w:rsidR="003C582B">
        <w:rPr>
          <w:rFonts w:ascii="Arial" w:hAnsi="Arial" w:cs="Arial"/>
          <w:position w:val="-10"/>
          <w:sz w:val="20"/>
          <w:szCs w:val="20"/>
        </w:rPr>
        <w:tab/>
      </w:r>
      <w:r w:rsidR="003C582B">
        <w:rPr>
          <w:rFonts w:ascii="Arial" w:hAnsi="Arial" w:cs="Arial"/>
          <w:position w:val="-10"/>
          <w:sz w:val="20"/>
          <w:szCs w:val="20"/>
        </w:rPr>
        <w:tab/>
      </w:r>
      <w:r w:rsidR="003C582B">
        <w:rPr>
          <w:rFonts w:ascii="Arial" w:hAnsi="Arial" w:cs="Arial"/>
          <w:position w:val="-10"/>
          <w:sz w:val="20"/>
          <w:szCs w:val="20"/>
        </w:rPr>
        <w:tab/>
      </w:r>
      <w:r w:rsidR="003C582B" w:rsidRPr="003C582B">
        <w:rPr>
          <w:position w:val="-10"/>
          <w:sz w:val="20"/>
          <w:szCs w:val="20"/>
        </w:rPr>
        <w:t>(16)</w:t>
      </w:r>
    </w:p>
    <w:p w:rsidR="00A32234" w:rsidRDefault="003C582B" w:rsidP="000362C8">
      <w:proofErr w:type="gramStart"/>
      <w:r>
        <w:t>where</w:t>
      </w:r>
      <w:r w:rsidRPr="003C582B">
        <w:rPr>
          <w:i/>
        </w:rPr>
        <w:t>r</w:t>
      </w:r>
      <w:proofErr w:type="gramEnd"/>
      <w:r>
        <w:t xml:space="preserve"> is internal </w:t>
      </w:r>
      <w:r w:rsidR="007132D8">
        <w:t>radios</w:t>
      </w:r>
      <w:r w:rsidR="00BB70CE">
        <w:t xml:space="preserve">cover </w:t>
      </w:r>
      <w:r>
        <w:t xml:space="preserve">sphere, m; </w:t>
      </w:r>
      <w:r w:rsidRPr="003C582B">
        <w:rPr>
          <w:i/>
        </w:rPr>
        <w:t>R</w:t>
      </w:r>
      <w:r>
        <w:t xml:space="preserve"> is external radius of sphere, m; </w:t>
      </w:r>
      <w:r w:rsidRPr="003C582B">
        <w:rPr>
          <w:i/>
        </w:rPr>
        <w:t>γ</w:t>
      </w:r>
      <w:r>
        <w:t xml:space="preserve"> is density of cover, kg/m</w:t>
      </w:r>
      <w:r w:rsidRPr="003C582B">
        <w:rPr>
          <w:vertAlign w:val="superscript"/>
        </w:rPr>
        <w:t>3</w:t>
      </w:r>
      <w:r>
        <w:t xml:space="preserve">; </w:t>
      </w:r>
      <w:r w:rsidRPr="003C582B">
        <w:rPr>
          <w:i/>
        </w:rPr>
        <w:t>p</w:t>
      </w:r>
      <w:r>
        <w:t xml:space="preserve"> is pressure after conventional explosive, N/m</w:t>
      </w:r>
      <w:r w:rsidRPr="003C582B">
        <w:rPr>
          <w:vertAlign w:val="superscript"/>
        </w:rPr>
        <w:t>2</w:t>
      </w:r>
      <w:r>
        <w:t xml:space="preserve">; </w:t>
      </w:r>
      <w:r w:rsidRPr="003C582B">
        <w:rPr>
          <w:i/>
        </w:rPr>
        <w:t>σ</w:t>
      </w:r>
      <w:r>
        <w:t xml:space="preserve"> is safety </w:t>
      </w:r>
      <w:r w:rsidR="007132D8">
        <w:t>tensile</w:t>
      </w:r>
      <w:r>
        <w:t xml:space="preserve"> stress, N/m</w:t>
      </w:r>
      <w:r w:rsidRPr="003C582B">
        <w:rPr>
          <w:vertAlign w:val="superscript"/>
        </w:rPr>
        <w:t>2</w:t>
      </w:r>
      <w:r>
        <w:t xml:space="preserve">. </w:t>
      </w:r>
      <w:r w:rsidR="00C26439">
        <w:br/>
      </w:r>
      <w:proofErr w:type="gramStart"/>
      <w:r w:rsidR="00A32234">
        <w:t>Property of some materials in Table 4.</w:t>
      </w:r>
      <w:proofErr w:type="gramEnd"/>
      <w:r w:rsidR="00A32234">
        <w:br/>
      </w:r>
      <w:r w:rsidR="00C26439">
        <w:br/>
      </w:r>
      <w:r w:rsidR="000362C8">
        <w:t xml:space="preserve">                          </w:t>
      </w:r>
      <w:r w:rsidR="00A32234">
        <w:t xml:space="preserve">Table 4.Property some </w:t>
      </w:r>
      <w:proofErr w:type="gramStart"/>
      <w:r w:rsidR="00A32234">
        <w:t>material which</w:t>
      </w:r>
      <w:proofErr w:type="gramEnd"/>
      <w:r w:rsidR="00A32234">
        <w:t xml:space="preserve"> can be used for cover.</w:t>
      </w:r>
    </w:p>
    <w:tbl>
      <w:tblPr>
        <w:tblStyle w:val="TableGrid"/>
        <w:tblW w:w="0" w:type="auto"/>
        <w:tblLook w:val="04A0"/>
      </w:tblPr>
      <w:tblGrid>
        <w:gridCol w:w="1697"/>
        <w:gridCol w:w="1698"/>
        <w:gridCol w:w="1108"/>
        <w:gridCol w:w="1701"/>
        <w:gridCol w:w="1842"/>
        <w:gridCol w:w="1418"/>
      </w:tblGrid>
      <w:tr w:rsidR="00A32234" w:rsidTr="00415AC0">
        <w:tc>
          <w:tcPr>
            <w:tcW w:w="1697" w:type="dxa"/>
          </w:tcPr>
          <w:p w:rsidR="00A32234" w:rsidRPr="00A32234" w:rsidRDefault="00A32234" w:rsidP="00B238CA">
            <w:pPr>
              <w:rPr>
                <w:sz w:val="22"/>
                <w:szCs w:val="22"/>
              </w:rPr>
            </w:pPr>
            <w:r w:rsidRPr="00A32234">
              <w:rPr>
                <w:sz w:val="22"/>
                <w:szCs w:val="22"/>
              </w:rPr>
              <w:t>Material</w:t>
            </w:r>
          </w:p>
        </w:tc>
        <w:tc>
          <w:tcPr>
            <w:tcW w:w="1698" w:type="dxa"/>
          </w:tcPr>
          <w:p w:rsidR="00A32234" w:rsidRPr="00415AC0" w:rsidRDefault="007132D8" w:rsidP="00B238CA">
            <w:pPr>
              <w:rPr>
                <w:sz w:val="20"/>
                <w:szCs w:val="20"/>
              </w:rPr>
            </w:pPr>
            <w:r w:rsidRPr="00415AC0">
              <w:rPr>
                <w:sz w:val="20"/>
                <w:szCs w:val="20"/>
              </w:rPr>
              <w:t>Ultimate</w:t>
            </w:r>
            <w:r w:rsidR="00A32234" w:rsidRPr="00415AC0">
              <w:rPr>
                <w:sz w:val="20"/>
                <w:szCs w:val="20"/>
              </w:rPr>
              <w:t>tensile stress, MPa</w:t>
            </w:r>
          </w:p>
        </w:tc>
        <w:tc>
          <w:tcPr>
            <w:tcW w:w="1108" w:type="dxa"/>
          </w:tcPr>
          <w:p w:rsidR="00A32234" w:rsidRDefault="00A32234" w:rsidP="00B238CA">
            <w:pPr>
              <w:rPr>
                <w:sz w:val="22"/>
                <w:szCs w:val="22"/>
              </w:rPr>
            </w:pPr>
            <w:r>
              <w:rPr>
                <w:sz w:val="22"/>
                <w:szCs w:val="22"/>
              </w:rPr>
              <w:t>Density,</w:t>
            </w:r>
          </w:p>
          <w:p w:rsidR="00A32234" w:rsidRPr="00A32234" w:rsidRDefault="00A32234" w:rsidP="00B238CA">
            <w:pPr>
              <w:rPr>
                <w:sz w:val="22"/>
                <w:szCs w:val="22"/>
              </w:rPr>
            </w:pPr>
            <w:r>
              <w:rPr>
                <w:sz w:val="22"/>
                <w:szCs w:val="22"/>
              </w:rPr>
              <w:t xml:space="preserve"> g/sm</w:t>
            </w:r>
            <w:r w:rsidRPr="00A32234">
              <w:rPr>
                <w:sz w:val="22"/>
                <w:szCs w:val="22"/>
                <w:vertAlign w:val="superscript"/>
              </w:rPr>
              <w:t>3</w:t>
            </w:r>
          </w:p>
        </w:tc>
        <w:tc>
          <w:tcPr>
            <w:tcW w:w="1701" w:type="dxa"/>
          </w:tcPr>
          <w:p w:rsidR="00A32234" w:rsidRPr="00A32234" w:rsidRDefault="00A32234" w:rsidP="00547FE9">
            <w:pPr>
              <w:rPr>
                <w:sz w:val="22"/>
                <w:szCs w:val="22"/>
              </w:rPr>
            </w:pPr>
            <w:r w:rsidRPr="00A32234">
              <w:rPr>
                <w:sz w:val="22"/>
                <w:szCs w:val="22"/>
              </w:rPr>
              <w:t>Material</w:t>
            </w:r>
          </w:p>
        </w:tc>
        <w:tc>
          <w:tcPr>
            <w:tcW w:w="1842" w:type="dxa"/>
          </w:tcPr>
          <w:p w:rsidR="00415AC0" w:rsidRDefault="007132D8" w:rsidP="00547FE9">
            <w:pPr>
              <w:rPr>
                <w:sz w:val="20"/>
                <w:szCs w:val="20"/>
              </w:rPr>
            </w:pPr>
            <w:r w:rsidRPr="00415AC0">
              <w:rPr>
                <w:sz w:val="20"/>
                <w:szCs w:val="20"/>
              </w:rPr>
              <w:t>Ultimate</w:t>
            </w:r>
            <w:r w:rsidR="00A32234" w:rsidRPr="00415AC0">
              <w:rPr>
                <w:sz w:val="20"/>
                <w:szCs w:val="20"/>
              </w:rPr>
              <w:t xml:space="preserve">tensile </w:t>
            </w:r>
          </w:p>
          <w:p w:rsidR="00A32234" w:rsidRPr="00415AC0" w:rsidRDefault="00A32234" w:rsidP="00547FE9">
            <w:pPr>
              <w:rPr>
                <w:sz w:val="20"/>
                <w:szCs w:val="20"/>
              </w:rPr>
            </w:pPr>
            <w:r w:rsidRPr="00415AC0">
              <w:rPr>
                <w:sz w:val="20"/>
                <w:szCs w:val="20"/>
              </w:rPr>
              <w:t>stress, MPa</w:t>
            </w:r>
          </w:p>
        </w:tc>
        <w:tc>
          <w:tcPr>
            <w:tcW w:w="1418" w:type="dxa"/>
          </w:tcPr>
          <w:p w:rsidR="00A32234" w:rsidRDefault="00A32234" w:rsidP="00547FE9">
            <w:pPr>
              <w:rPr>
                <w:sz w:val="22"/>
                <w:szCs w:val="22"/>
              </w:rPr>
            </w:pPr>
            <w:r>
              <w:rPr>
                <w:sz w:val="22"/>
                <w:szCs w:val="22"/>
              </w:rPr>
              <w:t>Density,</w:t>
            </w:r>
          </w:p>
          <w:p w:rsidR="00A32234" w:rsidRPr="00A32234" w:rsidRDefault="00A32234" w:rsidP="00547FE9">
            <w:pPr>
              <w:rPr>
                <w:sz w:val="22"/>
                <w:szCs w:val="22"/>
              </w:rPr>
            </w:pPr>
            <w:r>
              <w:rPr>
                <w:sz w:val="22"/>
                <w:szCs w:val="22"/>
              </w:rPr>
              <w:t xml:space="preserve"> g/sm</w:t>
            </w:r>
            <w:r w:rsidRPr="00A32234">
              <w:rPr>
                <w:sz w:val="22"/>
                <w:szCs w:val="22"/>
                <w:vertAlign w:val="superscript"/>
              </w:rPr>
              <w:t>3</w:t>
            </w:r>
          </w:p>
        </w:tc>
      </w:tr>
      <w:tr w:rsidR="00415AC0" w:rsidTr="00415AC0">
        <w:tc>
          <w:tcPr>
            <w:tcW w:w="1697" w:type="dxa"/>
          </w:tcPr>
          <w:p w:rsidR="00415AC0" w:rsidRPr="00A32234" w:rsidRDefault="00415AC0" w:rsidP="00B238CA">
            <w:pPr>
              <w:rPr>
                <w:sz w:val="22"/>
                <w:szCs w:val="22"/>
              </w:rPr>
            </w:pPr>
            <w:r>
              <w:rPr>
                <w:sz w:val="22"/>
                <w:szCs w:val="22"/>
              </w:rPr>
              <w:t>Steel (AISI AII)</w:t>
            </w:r>
          </w:p>
        </w:tc>
        <w:tc>
          <w:tcPr>
            <w:tcW w:w="1698" w:type="dxa"/>
          </w:tcPr>
          <w:p w:rsidR="00415AC0" w:rsidRPr="00A32234" w:rsidRDefault="00415AC0" w:rsidP="00B238CA">
            <w:pPr>
              <w:rPr>
                <w:sz w:val="22"/>
                <w:szCs w:val="22"/>
              </w:rPr>
            </w:pPr>
            <w:r>
              <w:rPr>
                <w:sz w:val="22"/>
                <w:szCs w:val="22"/>
              </w:rPr>
              <w:t>5205</w:t>
            </w:r>
          </w:p>
        </w:tc>
        <w:tc>
          <w:tcPr>
            <w:tcW w:w="1108" w:type="dxa"/>
          </w:tcPr>
          <w:p w:rsidR="00415AC0" w:rsidRPr="00A32234" w:rsidRDefault="00415AC0" w:rsidP="00B238CA">
            <w:pPr>
              <w:rPr>
                <w:sz w:val="22"/>
                <w:szCs w:val="22"/>
              </w:rPr>
            </w:pPr>
            <w:r>
              <w:rPr>
                <w:sz w:val="22"/>
                <w:szCs w:val="22"/>
              </w:rPr>
              <w:t>7.45</w:t>
            </w:r>
          </w:p>
        </w:tc>
        <w:tc>
          <w:tcPr>
            <w:tcW w:w="1701" w:type="dxa"/>
          </w:tcPr>
          <w:p w:rsidR="00415AC0" w:rsidRPr="00A32234" w:rsidRDefault="00415AC0" w:rsidP="00547FE9">
            <w:pPr>
              <w:rPr>
                <w:sz w:val="22"/>
                <w:szCs w:val="22"/>
              </w:rPr>
            </w:pPr>
            <w:r>
              <w:rPr>
                <w:sz w:val="22"/>
                <w:szCs w:val="22"/>
              </w:rPr>
              <w:t>Silicon (m-S1)</w:t>
            </w:r>
          </w:p>
        </w:tc>
        <w:tc>
          <w:tcPr>
            <w:tcW w:w="1842" w:type="dxa"/>
          </w:tcPr>
          <w:p w:rsidR="00415AC0" w:rsidRPr="00A32234" w:rsidRDefault="00415AC0" w:rsidP="00547FE9">
            <w:pPr>
              <w:rPr>
                <w:sz w:val="22"/>
                <w:szCs w:val="22"/>
              </w:rPr>
            </w:pPr>
            <w:r>
              <w:rPr>
                <w:sz w:val="22"/>
                <w:szCs w:val="22"/>
              </w:rPr>
              <w:t>7000</w:t>
            </w:r>
          </w:p>
        </w:tc>
        <w:tc>
          <w:tcPr>
            <w:tcW w:w="1418" w:type="dxa"/>
          </w:tcPr>
          <w:p w:rsidR="00415AC0" w:rsidRPr="00A32234" w:rsidRDefault="00415AC0" w:rsidP="00547FE9">
            <w:pPr>
              <w:rPr>
                <w:sz w:val="22"/>
                <w:szCs w:val="22"/>
              </w:rPr>
            </w:pPr>
            <w:r>
              <w:rPr>
                <w:sz w:val="22"/>
                <w:szCs w:val="22"/>
              </w:rPr>
              <w:t>2.33</w:t>
            </w:r>
          </w:p>
        </w:tc>
      </w:tr>
      <w:tr w:rsidR="00415AC0" w:rsidTr="00415AC0">
        <w:tc>
          <w:tcPr>
            <w:tcW w:w="1697" w:type="dxa"/>
          </w:tcPr>
          <w:p w:rsidR="00415AC0" w:rsidRPr="00CD5CF2" w:rsidRDefault="00415AC0" w:rsidP="00B238CA">
            <w:pPr>
              <w:rPr>
                <w:sz w:val="18"/>
                <w:szCs w:val="18"/>
              </w:rPr>
            </w:pPr>
            <w:r w:rsidRPr="00CD5CF2">
              <w:rPr>
                <w:sz w:val="18"/>
                <w:szCs w:val="18"/>
              </w:rPr>
              <w:t>Carbon fiber (Torey +100G)</w:t>
            </w:r>
          </w:p>
        </w:tc>
        <w:tc>
          <w:tcPr>
            <w:tcW w:w="1698" w:type="dxa"/>
          </w:tcPr>
          <w:p w:rsidR="00415AC0" w:rsidRPr="00A32234" w:rsidRDefault="00415AC0" w:rsidP="00B238CA">
            <w:pPr>
              <w:rPr>
                <w:sz w:val="22"/>
                <w:szCs w:val="22"/>
              </w:rPr>
            </w:pPr>
            <w:r>
              <w:rPr>
                <w:sz w:val="22"/>
                <w:szCs w:val="22"/>
              </w:rPr>
              <w:t>6370</w:t>
            </w:r>
          </w:p>
        </w:tc>
        <w:tc>
          <w:tcPr>
            <w:tcW w:w="1108" w:type="dxa"/>
          </w:tcPr>
          <w:p w:rsidR="00415AC0" w:rsidRPr="00A32234" w:rsidRDefault="00415AC0" w:rsidP="00B238CA">
            <w:pPr>
              <w:rPr>
                <w:sz w:val="22"/>
                <w:szCs w:val="22"/>
              </w:rPr>
            </w:pPr>
            <w:r>
              <w:rPr>
                <w:sz w:val="22"/>
                <w:szCs w:val="22"/>
              </w:rPr>
              <w:t>1.80</w:t>
            </w:r>
          </w:p>
        </w:tc>
        <w:tc>
          <w:tcPr>
            <w:tcW w:w="1701" w:type="dxa"/>
          </w:tcPr>
          <w:p w:rsidR="00415AC0" w:rsidRPr="00415AC0" w:rsidRDefault="00415AC0" w:rsidP="00547FE9">
            <w:pPr>
              <w:rPr>
                <w:sz w:val="20"/>
                <w:szCs w:val="20"/>
              </w:rPr>
            </w:pPr>
            <w:r w:rsidRPr="00415AC0">
              <w:rPr>
                <w:sz w:val="20"/>
                <w:szCs w:val="20"/>
              </w:rPr>
              <w:t>Carbon nanotube</w:t>
            </w:r>
          </w:p>
        </w:tc>
        <w:tc>
          <w:tcPr>
            <w:tcW w:w="1842" w:type="dxa"/>
          </w:tcPr>
          <w:p w:rsidR="00415AC0" w:rsidRPr="00A32234" w:rsidRDefault="00415AC0" w:rsidP="00547FE9">
            <w:pPr>
              <w:rPr>
                <w:sz w:val="22"/>
                <w:szCs w:val="22"/>
              </w:rPr>
            </w:pPr>
            <w:r>
              <w:rPr>
                <w:sz w:val="22"/>
                <w:szCs w:val="22"/>
              </w:rPr>
              <w:t>11,000÷63,000</w:t>
            </w:r>
          </w:p>
        </w:tc>
        <w:tc>
          <w:tcPr>
            <w:tcW w:w="1418" w:type="dxa"/>
          </w:tcPr>
          <w:p w:rsidR="00415AC0" w:rsidRPr="00A32234" w:rsidRDefault="00415AC0" w:rsidP="00547FE9">
            <w:pPr>
              <w:rPr>
                <w:sz w:val="22"/>
                <w:szCs w:val="22"/>
              </w:rPr>
            </w:pPr>
            <w:r>
              <w:rPr>
                <w:sz w:val="22"/>
                <w:szCs w:val="22"/>
              </w:rPr>
              <w:t>0.037÷1.34</w:t>
            </w:r>
          </w:p>
        </w:tc>
      </w:tr>
      <w:tr w:rsidR="00415AC0" w:rsidTr="00415AC0">
        <w:tc>
          <w:tcPr>
            <w:tcW w:w="1697" w:type="dxa"/>
          </w:tcPr>
          <w:p w:rsidR="00415AC0" w:rsidRPr="00A32234" w:rsidRDefault="00415AC0" w:rsidP="00B238CA">
            <w:pPr>
              <w:rPr>
                <w:sz w:val="22"/>
                <w:szCs w:val="22"/>
              </w:rPr>
            </w:pPr>
            <w:r>
              <w:rPr>
                <w:sz w:val="22"/>
                <w:szCs w:val="22"/>
              </w:rPr>
              <w:t>Zylon</w:t>
            </w:r>
          </w:p>
        </w:tc>
        <w:tc>
          <w:tcPr>
            <w:tcW w:w="1698" w:type="dxa"/>
          </w:tcPr>
          <w:p w:rsidR="00415AC0" w:rsidRPr="00A32234" w:rsidRDefault="00415AC0" w:rsidP="00B238CA">
            <w:pPr>
              <w:rPr>
                <w:sz w:val="22"/>
                <w:szCs w:val="22"/>
              </w:rPr>
            </w:pPr>
            <w:r>
              <w:rPr>
                <w:sz w:val="22"/>
                <w:szCs w:val="22"/>
              </w:rPr>
              <w:t>5800</w:t>
            </w:r>
          </w:p>
        </w:tc>
        <w:tc>
          <w:tcPr>
            <w:tcW w:w="1108" w:type="dxa"/>
          </w:tcPr>
          <w:p w:rsidR="00415AC0" w:rsidRPr="00A32234" w:rsidRDefault="00415AC0" w:rsidP="00B238CA">
            <w:pPr>
              <w:rPr>
                <w:sz w:val="22"/>
                <w:szCs w:val="22"/>
              </w:rPr>
            </w:pPr>
            <w:r>
              <w:rPr>
                <w:sz w:val="22"/>
                <w:szCs w:val="22"/>
              </w:rPr>
              <w:t>1.56</w:t>
            </w:r>
          </w:p>
        </w:tc>
        <w:tc>
          <w:tcPr>
            <w:tcW w:w="1701" w:type="dxa"/>
          </w:tcPr>
          <w:p w:rsidR="00415AC0" w:rsidRPr="00A32234" w:rsidRDefault="00415AC0" w:rsidP="00547FE9">
            <w:pPr>
              <w:rPr>
                <w:sz w:val="22"/>
                <w:szCs w:val="22"/>
              </w:rPr>
            </w:pPr>
            <w:r>
              <w:rPr>
                <w:sz w:val="22"/>
                <w:szCs w:val="22"/>
              </w:rPr>
              <w:t>Graphene</w:t>
            </w:r>
          </w:p>
        </w:tc>
        <w:tc>
          <w:tcPr>
            <w:tcW w:w="1842" w:type="dxa"/>
          </w:tcPr>
          <w:p w:rsidR="00415AC0" w:rsidRPr="00A32234" w:rsidRDefault="00415AC0" w:rsidP="00547FE9">
            <w:pPr>
              <w:rPr>
                <w:sz w:val="22"/>
                <w:szCs w:val="22"/>
              </w:rPr>
            </w:pPr>
            <w:r>
              <w:rPr>
                <w:sz w:val="22"/>
                <w:szCs w:val="22"/>
              </w:rPr>
              <w:t>130,000</w:t>
            </w:r>
          </w:p>
        </w:tc>
        <w:tc>
          <w:tcPr>
            <w:tcW w:w="1418" w:type="dxa"/>
          </w:tcPr>
          <w:p w:rsidR="00415AC0" w:rsidRPr="00A32234" w:rsidRDefault="00415AC0" w:rsidP="00547FE9">
            <w:pPr>
              <w:rPr>
                <w:sz w:val="22"/>
                <w:szCs w:val="22"/>
              </w:rPr>
            </w:pPr>
            <w:r>
              <w:rPr>
                <w:sz w:val="22"/>
                <w:szCs w:val="22"/>
              </w:rPr>
              <w:t>1</w:t>
            </w:r>
          </w:p>
        </w:tc>
      </w:tr>
    </w:tbl>
    <w:p w:rsidR="00B30BFB" w:rsidRDefault="00B30BFB" w:rsidP="00B238CA"/>
    <w:p w:rsidR="00A32234" w:rsidRDefault="008D0902" w:rsidP="00B238CA">
      <w:r>
        <w:t>Example estimation</w:t>
      </w:r>
      <w:r w:rsidR="009D1692">
        <w:t xml:space="preserve"> of </w:t>
      </w:r>
      <w:r w:rsidR="000A299D">
        <w:t xml:space="preserve">capsule </w:t>
      </w:r>
      <w:r w:rsidR="009D1692">
        <w:t xml:space="preserve">cover for </w:t>
      </w:r>
      <w:r w:rsidR="000A299D">
        <w:t xml:space="preserve">explosive press </w:t>
      </w:r>
      <w:r w:rsidR="000A299D" w:rsidRPr="000A299D">
        <w:rPr>
          <w:i/>
        </w:rPr>
        <w:t xml:space="preserve">p </w:t>
      </w:r>
      <w:r w:rsidR="000A299D">
        <w:t xml:space="preserve">= </w:t>
      </w:r>
      <w:proofErr w:type="gramStart"/>
      <w:r w:rsidR="000A299D">
        <w:t>7</w:t>
      </w:r>
      <w:r w:rsidR="000A299D" w:rsidRPr="000A299D">
        <w:rPr>
          <w:b/>
          <w:vertAlign w:val="superscript"/>
        </w:rPr>
        <w:t>.</w:t>
      </w:r>
      <w:r w:rsidR="000A299D">
        <w:t>10</w:t>
      </w:r>
      <w:r w:rsidR="000A299D" w:rsidRPr="000A299D">
        <w:rPr>
          <w:vertAlign w:val="superscript"/>
        </w:rPr>
        <w:t>9</w:t>
      </w:r>
      <w:r w:rsidR="000A299D">
        <w:t xml:space="preserve">  N</w:t>
      </w:r>
      <w:proofErr w:type="gramEnd"/>
      <w:r w:rsidR="000A299D">
        <w:t>/m</w:t>
      </w:r>
      <w:r w:rsidR="000A299D" w:rsidRPr="000A299D">
        <w:rPr>
          <w:vertAlign w:val="superscript"/>
        </w:rPr>
        <w:t>2</w:t>
      </w:r>
      <w:r w:rsidR="000A299D">
        <w:t xml:space="preserve"> and tensile stress </w:t>
      </w:r>
      <w:r w:rsidR="000A299D" w:rsidRPr="00BF243C">
        <w:rPr>
          <w:i/>
        </w:rPr>
        <w:t>σ</w:t>
      </w:r>
      <w:r w:rsidR="000A299D">
        <w:t xml:space="preserve"> =2.5</w:t>
      </w:r>
      <w:r w:rsidR="000A299D" w:rsidRPr="00BF243C">
        <w:rPr>
          <w:b/>
          <w:vertAlign w:val="superscript"/>
        </w:rPr>
        <w:t>.</w:t>
      </w:r>
      <w:r w:rsidR="000A299D">
        <w:t>10</w:t>
      </w:r>
      <w:r w:rsidR="000A299D" w:rsidRPr="00BF243C">
        <w:rPr>
          <w:vertAlign w:val="superscript"/>
        </w:rPr>
        <w:t>9</w:t>
      </w:r>
      <w:r w:rsidR="000A299D">
        <w:t xml:space="preserve">  N/m</w:t>
      </w:r>
      <w:r w:rsidR="000A299D" w:rsidRPr="00BF243C">
        <w:rPr>
          <w:vertAlign w:val="superscript"/>
        </w:rPr>
        <w:t>2</w:t>
      </w:r>
      <w:r w:rsidR="009175FB">
        <w:t xml:space="preserve">, </w:t>
      </w:r>
      <w:r w:rsidR="009175FB" w:rsidRPr="009175FB">
        <w:rPr>
          <w:i/>
        </w:rPr>
        <w:t xml:space="preserve">r </w:t>
      </w:r>
      <w:r w:rsidR="009175FB">
        <w:t>= 2 mm.</w:t>
      </w:r>
    </w:p>
    <w:p w:rsidR="00A32234" w:rsidRPr="00A20076" w:rsidRDefault="000362C8" w:rsidP="00B238CA">
      <w:r>
        <w:rPr>
          <w:rFonts w:ascii="Arial" w:hAnsi="Arial" w:cs="Arial"/>
          <w:position w:val="-76"/>
          <w:sz w:val="20"/>
          <w:szCs w:val="20"/>
        </w:rPr>
        <w:t xml:space="preserve">              </w:t>
      </w:r>
      <w:r w:rsidR="00911CFC" w:rsidRPr="00BF243C">
        <w:rPr>
          <w:rFonts w:ascii="Arial" w:hAnsi="Arial" w:cs="Arial"/>
          <w:position w:val="-76"/>
          <w:sz w:val="20"/>
          <w:szCs w:val="20"/>
        </w:rPr>
        <w:object w:dxaOrig="7640" w:dyaOrig="1640">
          <v:shape id="_x0000_i1040" type="#_x0000_t75" style="width:324pt;height:64.2pt" o:ole="">
            <v:imagedata r:id="rId49" o:title=""/>
          </v:shape>
          <o:OLEObject Type="Embed" ProgID="Equation.3" ShapeID="_x0000_i1040" DrawAspect="Content" ObjectID="_1498921418" r:id="rId50"/>
        </w:object>
      </w:r>
      <w:r w:rsidR="009175FB">
        <w:rPr>
          <w:rFonts w:ascii="Arial" w:hAnsi="Arial" w:cs="Arial"/>
          <w:position w:val="-34"/>
          <w:sz w:val="20"/>
          <w:szCs w:val="20"/>
        </w:rPr>
        <w:tab/>
        <w:t>(16)</w:t>
      </w:r>
    </w:p>
    <w:p w:rsidR="009175FB" w:rsidRPr="009175FB" w:rsidRDefault="009175FB" w:rsidP="00B238CA">
      <w:r>
        <w:t xml:space="preserve">Consequently, the diameter cupsule-2 is about 8 mm.  </w:t>
      </w:r>
    </w:p>
    <w:p w:rsidR="00A32234" w:rsidRDefault="00A32234" w:rsidP="00B238CA"/>
    <w:p w:rsidR="00C23444" w:rsidRDefault="00C23444" w:rsidP="00C23444">
      <w:pPr>
        <w:ind w:left="4320"/>
      </w:pPr>
      <w:r w:rsidRPr="00860254">
        <w:rPr>
          <w:b/>
          <w:position w:val="-10"/>
          <w:sz w:val="28"/>
          <w:szCs w:val="28"/>
        </w:rPr>
        <w:t>Discussi</w:t>
      </w:r>
      <w:r>
        <w:rPr>
          <w:b/>
          <w:position w:val="-10"/>
          <w:sz w:val="28"/>
          <w:szCs w:val="28"/>
        </w:rPr>
        <w:t>o</w:t>
      </w:r>
      <w:r w:rsidRPr="00860254">
        <w:rPr>
          <w:b/>
          <w:position w:val="-10"/>
          <w:sz w:val="28"/>
          <w:szCs w:val="28"/>
        </w:rPr>
        <w:t>n</w:t>
      </w:r>
    </w:p>
    <w:p w:rsidR="00C23444" w:rsidRDefault="00E2149A" w:rsidP="000D2F5D">
      <w:pPr>
        <w:pStyle w:val="Abstract"/>
        <w:ind w:left="0" w:firstLine="0"/>
        <w:rPr>
          <w:sz w:val="24"/>
          <w:szCs w:val="24"/>
        </w:rPr>
      </w:pPr>
      <w:r>
        <w:rPr>
          <w:sz w:val="24"/>
          <w:szCs w:val="24"/>
        </w:rPr>
        <w:t xml:space="preserve">  </w:t>
      </w:r>
      <w:r w:rsidR="00C23444" w:rsidRPr="003F7467">
        <w:rPr>
          <w:sz w:val="24"/>
          <w:szCs w:val="24"/>
        </w:rPr>
        <w:t>About sixty years ago, scientists conducted Research and Development of a thermonuclear reactor that promise</w:t>
      </w:r>
      <w:r w:rsidR="00C23444">
        <w:rPr>
          <w:sz w:val="24"/>
          <w:szCs w:val="24"/>
        </w:rPr>
        <w:t>d then</w:t>
      </w:r>
      <w:r w:rsidR="00C23444" w:rsidRPr="003F7467">
        <w:rPr>
          <w:sz w:val="24"/>
          <w:szCs w:val="24"/>
        </w:rPr>
        <w:t xml:space="preserve"> a true revolution in the energy industry and, especially, in</w:t>
      </w:r>
      <w:r w:rsidR="000D2F5D">
        <w:rPr>
          <w:sz w:val="24"/>
          <w:szCs w:val="24"/>
        </w:rPr>
        <w:t xml:space="preserve"> the field of modern</w:t>
      </w:r>
      <w:r w:rsidR="00C23444">
        <w:rPr>
          <w:sz w:val="24"/>
          <w:szCs w:val="24"/>
        </w:rPr>
        <w:t xml:space="preserve"> humankind’s</w:t>
      </w:r>
      <w:r w:rsidR="000D2F5D">
        <w:rPr>
          <w:sz w:val="24"/>
          <w:szCs w:val="24"/>
        </w:rPr>
        <w:t xml:space="preserve"> Twenty-first Century </w:t>
      </w:r>
      <w:r w:rsidR="00C23444" w:rsidRPr="003F7467">
        <w:rPr>
          <w:sz w:val="24"/>
          <w:szCs w:val="24"/>
        </w:rPr>
        <w:t>aerospace</w:t>
      </w:r>
      <w:r w:rsidR="00C23444">
        <w:rPr>
          <w:sz w:val="24"/>
          <w:szCs w:val="24"/>
        </w:rPr>
        <w:t xml:space="preserve"> activities</w:t>
      </w:r>
      <w:r w:rsidR="00C23444" w:rsidRPr="003F7467">
        <w:rPr>
          <w:sz w:val="24"/>
          <w:szCs w:val="24"/>
        </w:rPr>
        <w:t>. Using such reactor, aircraft could undertake flights of very long distance and for extended</w:t>
      </w:r>
      <w:r w:rsidR="000D2F5D">
        <w:rPr>
          <w:sz w:val="24"/>
          <w:szCs w:val="24"/>
        </w:rPr>
        <w:t xml:space="preserve"> time</w:t>
      </w:r>
      <w:r w:rsidR="00C23444" w:rsidRPr="003F7467">
        <w:rPr>
          <w:sz w:val="24"/>
          <w:szCs w:val="24"/>
        </w:rPr>
        <w:t xml:space="preserve"> periods and that, of course, decreases</w:t>
      </w:r>
      <w:r w:rsidR="000D2F5D">
        <w:rPr>
          <w:sz w:val="24"/>
          <w:szCs w:val="24"/>
        </w:rPr>
        <w:t xml:space="preserve"> by</w:t>
      </w:r>
      <w:r w:rsidR="00C23444" w:rsidRPr="003F7467">
        <w:rPr>
          <w:sz w:val="24"/>
          <w:szCs w:val="24"/>
        </w:rPr>
        <w:t xml:space="preserve"> a significant</w:t>
      </w:r>
      <w:r w:rsidR="000D2F5D">
        <w:rPr>
          <w:sz w:val="24"/>
          <w:szCs w:val="24"/>
        </w:rPr>
        <w:t xml:space="preserve"> monetary</w:t>
      </w:r>
      <w:r w:rsidR="00C23444" w:rsidRPr="003F7467">
        <w:rPr>
          <w:sz w:val="24"/>
          <w:szCs w:val="24"/>
        </w:rPr>
        <w:t xml:space="preserve"> cost</w:t>
      </w:r>
      <w:r w:rsidR="000D2F5D">
        <w:rPr>
          <w:sz w:val="24"/>
          <w:szCs w:val="24"/>
        </w:rPr>
        <w:t xml:space="preserve"> the price</w:t>
      </w:r>
      <w:r w:rsidR="00C23444" w:rsidRPr="003F7467">
        <w:rPr>
          <w:sz w:val="24"/>
          <w:szCs w:val="24"/>
        </w:rPr>
        <w:t xml:space="preserve"> of aerial transportation, allowing the saving of ever-more expensive</w:t>
      </w:r>
      <w:r w:rsidR="000D2F5D">
        <w:rPr>
          <w:sz w:val="24"/>
          <w:szCs w:val="24"/>
        </w:rPr>
        <w:t>, and possibly depleting,</w:t>
      </w:r>
      <w:r w:rsidR="00C23444" w:rsidRPr="003F7467">
        <w:rPr>
          <w:sz w:val="24"/>
          <w:szCs w:val="24"/>
        </w:rPr>
        <w:t xml:space="preserve"> imported oil-based fuels. The temperature and pressure required for any particular fuel to fuse is known as the Lawson criterion</w:t>
      </w:r>
      <w:r w:rsidR="000D2F5D">
        <w:rPr>
          <w:sz w:val="24"/>
          <w:szCs w:val="24"/>
        </w:rPr>
        <w:t>,</w:t>
      </w:r>
      <w:r w:rsidR="00C23444" w:rsidRPr="006D4067">
        <w:rPr>
          <w:i/>
          <w:sz w:val="24"/>
          <w:szCs w:val="24"/>
        </w:rPr>
        <w:t>L</w:t>
      </w:r>
      <w:r w:rsidR="00C23444" w:rsidRPr="003F7467">
        <w:rPr>
          <w:sz w:val="24"/>
          <w:szCs w:val="24"/>
        </w:rPr>
        <w:t>. Lawson criterion relates to plasma</w:t>
      </w:r>
      <w:r w:rsidR="000D2F5D">
        <w:rPr>
          <w:sz w:val="24"/>
          <w:szCs w:val="24"/>
        </w:rPr>
        <w:t xml:space="preserve"> cloud</w:t>
      </w:r>
      <w:r w:rsidR="00C23444" w:rsidRPr="003F7467">
        <w:rPr>
          <w:sz w:val="24"/>
          <w:szCs w:val="24"/>
        </w:rPr>
        <w:t xml:space="preserve"> production temperature, plasma</w:t>
      </w:r>
      <w:r w:rsidR="000D2F5D">
        <w:rPr>
          <w:sz w:val="24"/>
          <w:szCs w:val="24"/>
        </w:rPr>
        <w:t xml:space="preserve"> cloud</w:t>
      </w:r>
      <w:r w:rsidR="00C23444" w:rsidRPr="003F7467">
        <w:rPr>
          <w:sz w:val="24"/>
          <w:szCs w:val="24"/>
        </w:rPr>
        <w:t xml:space="preserve"> density and</w:t>
      </w:r>
      <w:r w:rsidR="000D2F5D">
        <w:rPr>
          <w:sz w:val="24"/>
          <w:szCs w:val="24"/>
        </w:rPr>
        <w:t xml:space="preserve"> sustainable</w:t>
      </w:r>
      <w:r w:rsidR="00C23444" w:rsidRPr="003F7467">
        <w:rPr>
          <w:sz w:val="24"/>
          <w:szCs w:val="24"/>
        </w:rPr>
        <w:t xml:space="preserve"> time. The thermonuclear reaction is reali</w:t>
      </w:r>
      <w:r w:rsidR="00C23444">
        <w:rPr>
          <w:sz w:val="24"/>
          <w:szCs w:val="24"/>
        </w:rPr>
        <w:t>z</w:t>
      </w:r>
      <w:r w:rsidR="00C23444" w:rsidRPr="003F7467">
        <w:rPr>
          <w:sz w:val="24"/>
          <w:szCs w:val="24"/>
        </w:rPr>
        <w:t xml:space="preserve">ed when </w:t>
      </w:r>
      <w:r w:rsidR="00C23444" w:rsidRPr="005C6106">
        <w:rPr>
          <w:i/>
          <w:sz w:val="24"/>
          <w:szCs w:val="24"/>
        </w:rPr>
        <w:t>L</w:t>
      </w:r>
      <w:r w:rsidR="00C23444" w:rsidRPr="003F7467">
        <w:rPr>
          <w:sz w:val="24"/>
          <w:szCs w:val="24"/>
        </w:rPr>
        <w:t xml:space="preserve"> is more certain magnitude. There are two main methods of nuclear fusion: inertial confinement fusion (ICF) and magnetic confinement fusion (MCF).</w:t>
      </w:r>
    </w:p>
    <w:p w:rsidR="00C23444" w:rsidRPr="00802AE5" w:rsidRDefault="00E2149A" w:rsidP="000D2F5D">
      <w:pPr>
        <w:pStyle w:val="Abstract"/>
        <w:ind w:left="0" w:firstLine="0"/>
        <w:rPr>
          <w:sz w:val="24"/>
          <w:szCs w:val="24"/>
        </w:rPr>
      </w:pPr>
      <w:r>
        <w:rPr>
          <w:sz w:val="24"/>
          <w:szCs w:val="24"/>
        </w:rPr>
        <w:t xml:space="preserve">   </w:t>
      </w:r>
      <w:r w:rsidR="00C23444" w:rsidRPr="003F7467">
        <w:rPr>
          <w:sz w:val="24"/>
          <w:szCs w:val="24"/>
        </w:rPr>
        <w:t xml:space="preserve">Existing thermonuclear reactors are very complex, expensive, large, and heavy. They cost many billions of </w:t>
      </w:r>
      <w:r w:rsidR="00C23444">
        <w:rPr>
          <w:sz w:val="24"/>
          <w:szCs w:val="24"/>
        </w:rPr>
        <w:t xml:space="preserve">US </w:t>
      </w:r>
      <w:r w:rsidR="00C23444" w:rsidRPr="003F7467">
        <w:rPr>
          <w:sz w:val="24"/>
          <w:szCs w:val="24"/>
        </w:rPr>
        <w:t xml:space="preserve">dollars and </w:t>
      </w:r>
      <w:r w:rsidR="00C23444">
        <w:rPr>
          <w:sz w:val="24"/>
          <w:szCs w:val="24"/>
        </w:rPr>
        <w:t>require</w:t>
      </w:r>
      <w:r w:rsidR="00C23444" w:rsidRPr="003F7467">
        <w:rPr>
          <w:sz w:val="24"/>
          <w:szCs w:val="24"/>
        </w:rPr>
        <w:t xml:space="preserve"> many years for</w:t>
      </w:r>
      <w:r w:rsidR="00C23444">
        <w:rPr>
          <w:sz w:val="24"/>
          <w:szCs w:val="24"/>
        </w:rPr>
        <w:t xml:space="preserve"> their</w:t>
      </w:r>
      <w:r w:rsidR="00C23444" w:rsidRPr="003F7467">
        <w:rPr>
          <w:sz w:val="24"/>
          <w:szCs w:val="24"/>
        </w:rPr>
        <w:t xml:space="preserve"> design, </w:t>
      </w:r>
      <w:r w:rsidR="00C23444">
        <w:rPr>
          <w:sz w:val="24"/>
          <w:szCs w:val="24"/>
        </w:rPr>
        <w:t>construction</w:t>
      </w:r>
      <w:r w:rsidR="00C23444" w:rsidRPr="003F7467">
        <w:rPr>
          <w:sz w:val="24"/>
          <w:szCs w:val="24"/>
        </w:rPr>
        <w:t xml:space="preserve"> and</w:t>
      </w:r>
      <w:r w:rsidR="00C23444">
        <w:rPr>
          <w:sz w:val="24"/>
          <w:szCs w:val="24"/>
        </w:rPr>
        <w:t xml:space="preserve"> prototype</w:t>
      </w:r>
      <w:r w:rsidR="00C23444" w:rsidRPr="003F7467">
        <w:rPr>
          <w:sz w:val="24"/>
          <w:szCs w:val="24"/>
        </w:rPr>
        <w:t xml:space="preserve"> testing. </w:t>
      </w:r>
      <w:r w:rsidR="000D2F5D">
        <w:rPr>
          <w:sz w:val="24"/>
          <w:szCs w:val="24"/>
        </w:rPr>
        <w:br/>
      </w:r>
      <w:r w:rsidR="00DC74E6" w:rsidRPr="00AF3D87">
        <w:rPr>
          <w:sz w:val="24"/>
          <w:szCs w:val="24"/>
        </w:rPr>
        <w:t>For example,</w:t>
      </w:r>
      <w:r w:rsidR="00802AE5">
        <w:rPr>
          <w:sz w:val="24"/>
          <w:szCs w:val="24"/>
        </w:rPr>
        <w:t xml:space="preserve">formation of the ITER </w:t>
      </w:r>
      <w:r w:rsidR="007132D8">
        <w:rPr>
          <w:sz w:val="24"/>
          <w:szCs w:val="24"/>
        </w:rPr>
        <w:t>Tokomak</w:t>
      </w:r>
      <w:r w:rsidR="00674DA0" w:rsidRPr="00AF3D87">
        <w:rPr>
          <w:sz w:val="24"/>
          <w:szCs w:val="24"/>
        </w:rPr>
        <w:t xml:space="preserve"> started in 20</w:t>
      </w:r>
      <w:r w:rsidR="00802AE5">
        <w:rPr>
          <w:sz w:val="24"/>
          <w:szCs w:val="24"/>
        </w:rPr>
        <w:t>07</w:t>
      </w:r>
      <w:r w:rsidR="00674DA0" w:rsidRPr="00AF3D87">
        <w:rPr>
          <w:sz w:val="24"/>
          <w:szCs w:val="24"/>
        </w:rPr>
        <w:t xml:space="preserve"> and the building costs are now over </w:t>
      </w:r>
      <w:r w:rsidR="00674DA0" w:rsidRPr="00802AE5">
        <w:rPr>
          <w:sz w:val="24"/>
          <w:szCs w:val="24"/>
        </w:rPr>
        <w:t xml:space="preserve">US$14 billion as of June 2015, some 3 times the original figure. The facility is expected to finish its construction phase in 2019 and will start commissioning the reactor that same year and initiate plasma experiments in 2020 with full deuterium-tritium fusion experiments starting in 2027. If ITER becomes operational, it will become the largest </w:t>
      </w:r>
      <w:r w:rsidR="00674DA0" w:rsidRPr="004F5911">
        <w:rPr>
          <w:sz w:val="24"/>
          <w:szCs w:val="24"/>
        </w:rPr>
        <w:t>magnetic confinement</w:t>
      </w:r>
      <w:r w:rsidR="00674DA0" w:rsidRPr="00802AE5">
        <w:rPr>
          <w:sz w:val="24"/>
          <w:szCs w:val="24"/>
        </w:rPr>
        <w:t xml:space="preserve"> plasma physics experiment in use, surpassing the </w:t>
      </w:r>
      <w:r w:rsidR="00674DA0" w:rsidRPr="004F5911">
        <w:rPr>
          <w:color w:val="000000" w:themeColor="text1"/>
          <w:sz w:val="24"/>
          <w:szCs w:val="24"/>
        </w:rPr>
        <w:t>Joint European Torus</w:t>
      </w:r>
      <w:r w:rsidR="00674DA0" w:rsidRPr="00802AE5">
        <w:rPr>
          <w:sz w:val="24"/>
          <w:szCs w:val="24"/>
        </w:rPr>
        <w:t xml:space="preserve">. The first commercial demonstration fusion power plant, named </w:t>
      </w:r>
      <w:r w:rsidR="00674DA0" w:rsidRPr="004F5911">
        <w:rPr>
          <w:sz w:val="24"/>
          <w:szCs w:val="24"/>
        </w:rPr>
        <w:t>DEMO</w:t>
      </w:r>
      <w:r w:rsidR="00674DA0" w:rsidRPr="00802AE5">
        <w:rPr>
          <w:sz w:val="24"/>
          <w:szCs w:val="24"/>
        </w:rPr>
        <w:t>, is proposed to follow on from the ITER project.</w:t>
      </w:r>
      <w:r w:rsidR="00802AE5">
        <w:rPr>
          <w:sz w:val="24"/>
          <w:szCs w:val="24"/>
        </w:rPr>
        <w:br/>
      </w:r>
      <w:r w:rsidR="00BF464D" w:rsidRPr="00802AE5">
        <w:rPr>
          <w:sz w:val="24"/>
          <w:szCs w:val="24"/>
        </w:rPr>
        <w:t xml:space="preserve">The resulting design, now known as the </w:t>
      </w:r>
      <w:r w:rsidR="00BF464D" w:rsidRPr="006C6A48">
        <w:rPr>
          <w:sz w:val="24"/>
          <w:szCs w:val="24"/>
        </w:rPr>
        <w:t>National Ignition Facility</w:t>
      </w:r>
      <w:r w:rsidR="00BF464D" w:rsidRPr="00802AE5">
        <w:rPr>
          <w:sz w:val="24"/>
          <w:szCs w:val="24"/>
        </w:rPr>
        <w:t xml:space="preserve">, started construction at LLNL in 1997. NIF's main objective will be to operate as the flagship experimental device of the so-called </w:t>
      </w:r>
      <w:r w:rsidR="00BF464D" w:rsidRPr="006C6A48">
        <w:rPr>
          <w:sz w:val="24"/>
          <w:szCs w:val="24"/>
        </w:rPr>
        <w:lastRenderedPageBreak/>
        <w:t>nuclear stewardship program</w:t>
      </w:r>
      <w:r w:rsidR="00BF464D" w:rsidRPr="00802AE5">
        <w:rPr>
          <w:sz w:val="24"/>
          <w:szCs w:val="24"/>
        </w:rPr>
        <w:t>, supporting LLNLs traditional bomb-making role. Completed in March 2009, NIF has now conducted experiments using all 192 beams, including experiments that set new records for power delivery by a laser. The first credible attempts at ignition were initially sche</w:t>
      </w:r>
      <w:r w:rsidR="000D2F5D">
        <w:rPr>
          <w:sz w:val="24"/>
          <w:szCs w:val="24"/>
        </w:rPr>
        <w:t>duled for 2010, but ignition had</w:t>
      </w:r>
      <w:r w:rsidR="00BF464D" w:rsidRPr="00802AE5">
        <w:rPr>
          <w:sz w:val="24"/>
          <w:szCs w:val="24"/>
        </w:rPr>
        <w:t xml:space="preserve"> not</w:t>
      </w:r>
      <w:r w:rsidR="000D2F5D">
        <w:rPr>
          <w:sz w:val="24"/>
          <w:szCs w:val="24"/>
        </w:rPr>
        <w:t xml:space="preserve"> been</w:t>
      </w:r>
      <w:r w:rsidR="00BF464D" w:rsidRPr="00802AE5">
        <w:rPr>
          <w:sz w:val="24"/>
          <w:szCs w:val="24"/>
        </w:rPr>
        <w:t xml:space="preserve"> ac</w:t>
      </w:r>
      <w:r w:rsidR="000D2F5D">
        <w:rPr>
          <w:sz w:val="24"/>
          <w:szCs w:val="24"/>
        </w:rPr>
        <w:t>hieved as of September 30, 2012!</w:t>
      </w:r>
      <w:r w:rsidR="00BF464D" w:rsidRPr="00802AE5">
        <w:rPr>
          <w:sz w:val="24"/>
          <w:szCs w:val="24"/>
        </w:rPr>
        <w:t xml:space="preserve"> As of October 7, 2013, the facility is understood to have achieved an important milestone towards commercialization of</w:t>
      </w:r>
      <w:r w:rsidR="000D2F5D">
        <w:rPr>
          <w:sz w:val="24"/>
          <w:szCs w:val="24"/>
        </w:rPr>
        <w:t xml:space="preserve"> thermonuclear</w:t>
      </w:r>
      <w:r w:rsidR="00BF464D" w:rsidRPr="00802AE5">
        <w:rPr>
          <w:sz w:val="24"/>
          <w:szCs w:val="24"/>
        </w:rPr>
        <w:t xml:space="preserve"> fusion, namely, for the first time a</w:t>
      </w:r>
      <w:r w:rsidR="00637CE7">
        <w:rPr>
          <w:sz w:val="24"/>
          <w:szCs w:val="24"/>
        </w:rPr>
        <w:t xml:space="preserve"> targeted</w:t>
      </w:r>
      <w:r w:rsidR="00BF464D" w:rsidRPr="00802AE5">
        <w:rPr>
          <w:sz w:val="24"/>
          <w:szCs w:val="24"/>
        </w:rPr>
        <w:t xml:space="preserve"> fuel capsule gave off more energy than was applied to it. This is still a long way from satisfying the Lawson</w:t>
      </w:r>
      <w:r w:rsidR="00637CE7">
        <w:rPr>
          <w:sz w:val="24"/>
          <w:szCs w:val="24"/>
        </w:rPr>
        <w:t xml:space="preserve"> criterion, but is a major step </w:t>
      </w:r>
      <w:r w:rsidR="00BF464D" w:rsidRPr="00802AE5">
        <w:rPr>
          <w:sz w:val="24"/>
          <w:szCs w:val="24"/>
        </w:rPr>
        <w:t>forward</w:t>
      </w:r>
      <w:r w:rsidR="00637CE7">
        <w:rPr>
          <w:sz w:val="24"/>
          <w:szCs w:val="24"/>
        </w:rPr>
        <w:t xml:space="preserve"> in terms of progress</w:t>
      </w:r>
      <w:r w:rsidR="00BF464D" w:rsidRPr="00802AE5">
        <w:rPr>
          <w:sz w:val="24"/>
          <w:szCs w:val="24"/>
        </w:rPr>
        <w:t>.</w:t>
      </w:r>
      <w:r w:rsidR="00674DA0" w:rsidRPr="00802AE5">
        <w:rPr>
          <w:sz w:val="24"/>
          <w:szCs w:val="24"/>
        </w:rPr>
        <w:t>Many other magnetic reactors</w:t>
      </w:r>
      <w:r w:rsidR="00C23444" w:rsidRPr="00802AE5">
        <w:rPr>
          <w:sz w:val="24"/>
          <w:szCs w:val="24"/>
        </w:rPr>
        <w:t xml:space="preserve"> cannot stably achieve the nuclear ignition and the Lawson criterion. In future, they will have a lot of difficulties with</w:t>
      </w:r>
      <w:r w:rsidR="00637CE7">
        <w:rPr>
          <w:sz w:val="24"/>
          <w:szCs w:val="24"/>
        </w:rPr>
        <w:t xml:space="preserve"> finding an</w:t>
      </w:r>
      <w:r w:rsidR="00C23444" w:rsidRPr="00802AE5">
        <w:rPr>
          <w:sz w:val="24"/>
          <w:szCs w:val="24"/>
        </w:rPr>
        <w:t xml:space="preserve"> acceptable cost of nuclear energy</w:t>
      </w:r>
      <w:r w:rsidR="00637CE7">
        <w:rPr>
          <w:sz w:val="24"/>
          <w:szCs w:val="24"/>
        </w:rPr>
        <w:t xml:space="preserve"> production</w:t>
      </w:r>
      <w:r w:rsidR="00C23444" w:rsidRPr="00802AE5">
        <w:rPr>
          <w:sz w:val="24"/>
          <w:szCs w:val="24"/>
        </w:rPr>
        <w:t>, with converting the nuclear energy to conventional energy, with small thermonuclear installation suitable for transportation or</w:t>
      </w:r>
      <w:r w:rsidR="00637CE7">
        <w:rPr>
          <w:sz w:val="24"/>
          <w:szCs w:val="24"/>
        </w:rPr>
        <w:t xml:space="preserve"> outer</w:t>
      </w:r>
      <w:r w:rsidR="00C23444" w:rsidRPr="00802AE5">
        <w:rPr>
          <w:sz w:val="24"/>
          <w:szCs w:val="24"/>
        </w:rPr>
        <w:t xml:space="preserve"> space exploration. Scientists promise an industrial application of thermonuclear energy after 10 – 15 years additional researches</w:t>
      </w:r>
      <w:r w:rsidR="00637CE7">
        <w:rPr>
          <w:sz w:val="24"/>
          <w:szCs w:val="24"/>
        </w:rPr>
        <w:t>—that is, to 2015 or 2030 AD—and more</w:t>
      </w:r>
      <w:r w:rsidR="00C23444" w:rsidRPr="00802AE5">
        <w:rPr>
          <w:sz w:val="24"/>
          <w:szCs w:val="24"/>
        </w:rPr>
        <w:t xml:space="preserve"> billions of US</w:t>
      </w:r>
      <w:r w:rsidR="00637CE7">
        <w:rPr>
          <w:sz w:val="24"/>
          <w:szCs w:val="24"/>
        </w:rPr>
        <w:t xml:space="preserve"> taxpayer</w:t>
      </w:r>
      <w:r w:rsidR="00C23444" w:rsidRPr="00802AE5">
        <w:rPr>
          <w:sz w:val="24"/>
          <w:szCs w:val="24"/>
        </w:rPr>
        <w:t xml:space="preserve"> dollars in the future. But old methods</w:t>
      </w:r>
      <w:r w:rsidR="00637CE7">
        <w:rPr>
          <w:sz w:val="24"/>
          <w:szCs w:val="24"/>
        </w:rPr>
        <w:t xml:space="preserve"> will</w:t>
      </w:r>
      <w:r w:rsidR="00C23444" w:rsidRPr="00802AE5">
        <w:rPr>
          <w:sz w:val="24"/>
          <w:szCs w:val="24"/>
        </w:rPr>
        <w:t xml:space="preserve"> not allow</w:t>
      </w:r>
      <w:r w:rsidR="00637CE7">
        <w:rPr>
          <w:sz w:val="24"/>
          <w:szCs w:val="24"/>
        </w:rPr>
        <w:t xml:space="preserve"> them to reach that goal</w:t>
      </w:r>
      <w:r w:rsidR="00C23444" w:rsidRPr="00802AE5">
        <w:rPr>
          <w:sz w:val="24"/>
          <w:szCs w:val="24"/>
        </w:rPr>
        <w:t xml:space="preserve"> in nearest future. </w:t>
      </w:r>
    </w:p>
    <w:p w:rsidR="00C23444" w:rsidRDefault="00E2149A" w:rsidP="00637CE7">
      <w:pPr>
        <w:pStyle w:val="Abstract"/>
        <w:ind w:left="0" w:firstLine="0"/>
        <w:rPr>
          <w:sz w:val="24"/>
          <w:szCs w:val="24"/>
        </w:rPr>
      </w:pPr>
      <w:r>
        <w:rPr>
          <w:sz w:val="24"/>
          <w:szCs w:val="24"/>
        </w:rPr>
        <w:t xml:space="preserve">  </w:t>
      </w:r>
      <w:r w:rsidR="00C23444" w:rsidRPr="003F7467">
        <w:rPr>
          <w:sz w:val="24"/>
          <w:szCs w:val="24"/>
        </w:rPr>
        <w:t>In inertial con</w:t>
      </w:r>
      <w:r w:rsidR="00C23444">
        <w:rPr>
          <w:sz w:val="24"/>
          <w:szCs w:val="24"/>
        </w:rPr>
        <w:t>finement many scientists thought</w:t>
      </w:r>
      <w:r w:rsidR="00C23444" w:rsidRPr="003F7467">
        <w:rPr>
          <w:sz w:val="24"/>
          <w:szCs w:val="24"/>
        </w:rPr>
        <w:t xml:space="preserve"> that short pressure (10</w:t>
      </w:r>
      <w:r w:rsidR="00C23444" w:rsidRPr="005C6106">
        <w:rPr>
          <w:b/>
          <w:sz w:val="24"/>
          <w:szCs w:val="24"/>
          <w:vertAlign w:val="superscript"/>
        </w:rPr>
        <w:t>-</w:t>
      </w:r>
      <w:r w:rsidR="00C23444" w:rsidRPr="003F7467">
        <w:rPr>
          <w:sz w:val="24"/>
          <w:szCs w:val="24"/>
          <w:vertAlign w:val="superscript"/>
        </w:rPr>
        <w:t>9</w:t>
      </w:r>
      <w:r w:rsidR="00C23444" w:rsidRPr="003F7467">
        <w:rPr>
          <w:sz w:val="24"/>
          <w:szCs w:val="24"/>
        </w:rPr>
        <w:t xml:space="preserve"> – 10</w:t>
      </w:r>
      <w:r w:rsidR="00C23444" w:rsidRPr="005C6106">
        <w:rPr>
          <w:b/>
          <w:sz w:val="24"/>
          <w:szCs w:val="24"/>
          <w:vertAlign w:val="superscript"/>
        </w:rPr>
        <w:t>-</w:t>
      </w:r>
      <w:r w:rsidR="00C23444" w:rsidRPr="003F7467">
        <w:rPr>
          <w:sz w:val="24"/>
          <w:szCs w:val="24"/>
          <w:vertAlign w:val="superscript"/>
        </w:rPr>
        <w:t>12</w:t>
      </w:r>
      <w:r w:rsidR="00C23444" w:rsidRPr="003F7467">
        <w:rPr>
          <w:sz w:val="24"/>
          <w:szCs w:val="24"/>
        </w:rPr>
        <w:t xml:space="preserve"> s), which they can reach by laser beam, compress the</w:t>
      </w:r>
      <w:r w:rsidR="00637CE7">
        <w:rPr>
          <w:sz w:val="24"/>
          <w:szCs w:val="24"/>
        </w:rPr>
        <w:t xml:space="preserve"> target</w:t>
      </w:r>
      <w:r w:rsidR="00C23444" w:rsidRPr="003F7467">
        <w:rPr>
          <w:sz w:val="24"/>
          <w:szCs w:val="24"/>
        </w:rPr>
        <w:t xml:space="preserve"> fuel capsule, but this short</w:t>
      </w:r>
      <w:r w:rsidR="00637CE7">
        <w:rPr>
          <w:sz w:val="24"/>
          <w:szCs w:val="24"/>
        </w:rPr>
        <w:t xml:space="preserve"> pressure only create the shock-</w:t>
      </w:r>
      <w:r w:rsidR="00C23444" w:rsidRPr="003F7467">
        <w:rPr>
          <w:sz w:val="24"/>
          <w:szCs w:val="24"/>
        </w:rPr>
        <w:t xml:space="preserve">wave which produced the not large pressure and temperature in a limited range area in center of fuel capsule. The scientists try to reach it by increasing NIF, but plasma from initial </w:t>
      </w:r>
      <w:r w:rsidR="007132D8" w:rsidRPr="003F7467">
        <w:rPr>
          <w:sz w:val="24"/>
          <w:szCs w:val="24"/>
        </w:rPr>
        <w:t>vaporization</w:t>
      </w:r>
      <w:r w:rsidR="00C23444" w:rsidRPr="003F7467">
        <w:rPr>
          <w:sz w:val="24"/>
          <w:szCs w:val="24"/>
        </w:rPr>
        <w:t xml:space="preserve"> the cover of fuel capsule does not allow to delivery big energy. After laser beam, the fuel</w:t>
      </w:r>
      <w:r w:rsidR="00C23444">
        <w:rPr>
          <w:sz w:val="24"/>
          <w:szCs w:val="24"/>
        </w:rPr>
        <w:t xml:space="preserve"> capsule is “naked” capsule. Capsule</w:t>
      </w:r>
      <w:r w:rsidR="00C23444" w:rsidRPr="003F7467">
        <w:rPr>
          <w:sz w:val="24"/>
          <w:szCs w:val="24"/>
        </w:rPr>
        <w:t xml:space="preserve"> cannot to keep the high-energy particles of the nuclear ignition and loss them. Producing the power laser beam is very expensive and has very low efficiency (1 - 1.5%).</w:t>
      </w:r>
    </w:p>
    <w:p w:rsidR="00C23444" w:rsidRPr="003F7467" w:rsidRDefault="00E2149A" w:rsidP="00802AE5">
      <w:pPr>
        <w:pStyle w:val="Abstract"/>
        <w:ind w:left="0" w:firstLine="0"/>
        <w:rPr>
          <w:sz w:val="24"/>
          <w:szCs w:val="24"/>
        </w:rPr>
      </w:pPr>
      <w:r>
        <w:rPr>
          <w:sz w:val="24"/>
          <w:szCs w:val="24"/>
        </w:rPr>
        <w:t xml:space="preserve">  </w:t>
      </w:r>
      <w:r w:rsidR="00DF1499">
        <w:rPr>
          <w:sz w:val="24"/>
          <w:szCs w:val="24"/>
        </w:rPr>
        <w:t xml:space="preserve">The </w:t>
      </w:r>
      <w:r w:rsidR="00073B5E">
        <w:rPr>
          <w:sz w:val="24"/>
          <w:szCs w:val="24"/>
        </w:rPr>
        <w:t>author offers</w:t>
      </w:r>
      <w:r w:rsidR="00637CE7">
        <w:rPr>
          <w:sz w:val="24"/>
          <w:szCs w:val="24"/>
        </w:rPr>
        <w:t xml:space="preserve"> a</w:t>
      </w:r>
      <w:r w:rsidR="00DF1499">
        <w:rPr>
          <w:sz w:val="24"/>
          <w:szCs w:val="24"/>
        </w:rPr>
        <w:t xml:space="preserve"> new method</w:t>
      </w:r>
      <w:r w:rsidR="00637CE7">
        <w:rPr>
          <w:sz w:val="24"/>
          <w:szCs w:val="24"/>
        </w:rPr>
        <w:t xml:space="preserve"> for</w:t>
      </w:r>
      <w:r w:rsidR="009C6EB5">
        <w:rPr>
          <w:sz w:val="24"/>
          <w:szCs w:val="24"/>
        </w:rPr>
        <w:t xml:space="preserve"> the</w:t>
      </w:r>
      <w:r w:rsidR="00637CE7">
        <w:rPr>
          <w:sz w:val="24"/>
          <w:szCs w:val="24"/>
        </w:rPr>
        <w:t xml:space="preserve"> fusion of nuclei</w:t>
      </w:r>
      <w:r w:rsidR="00DF1499">
        <w:rPr>
          <w:sz w:val="24"/>
          <w:szCs w:val="24"/>
        </w:rPr>
        <w:t>. The old method</w:t>
      </w:r>
      <w:r w:rsidR="00637CE7">
        <w:rPr>
          <w:sz w:val="24"/>
          <w:szCs w:val="24"/>
        </w:rPr>
        <w:t xml:space="preserve"> was to</w:t>
      </w:r>
      <w:r w:rsidR="00DF1499">
        <w:rPr>
          <w:sz w:val="24"/>
          <w:szCs w:val="24"/>
        </w:rPr>
        <w:t xml:space="preserve"> try</w:t>
      </w:r>
      <w:r w:rsidR="00637CE7">
        <w:rPr>
          <w:sz w:val="24"/>
          <w:szCs w:val="24"/>
        </w:rPr>
        <w:t xml:space="preserve"> to reach very high-</w:t>
      </w:r>
      <w:r w:rsidR="00DF1499">
        <w:rPr>
          <w:sz w:val="24"/>
          <w:szCs w:val="24"/>
        </w:rPr>
        <w:t>speed of nucle</w:t>
      </w:r>
      <w:r w:rsidR="009C6EB5">
        <w:rPr>
          <w:sz w:val="24"/>
          <w:szCs w:val="24"/>
        </w:rPr>
        <w:t>u</w:t>
      </w:r>
      <w:r w:rsidR="00DF1499">
        <w:rPr>
          <w:sz w:val="24"/>
          <w:szCs w:val="24"/>
        </w:rPr>
        <w:t xml:space="preserve">s (very high temperature – in hundreds millions degree). The high kinetic energy </w:t>
      </w:r>
      <w:r w:rsidR="009C6EB5">
        <w:rPr>
          <w:sz w:val="24"/>
          <w:szCs w:val="24"/>
        </w:rPr>
        <w:t xml:space="preserve">of nucleus </w:t>
      </w:r>
      <w:r w:rsidR="00DF1499">
        <w:rPr>
          <w:sz w:val="24"/>
          <w:szCs w:val="24"/>
        </w:rPr>
        <w:t>must o</w:t>
      </w:r>
      <w:r w:rsidR="009C6EB5">
        <w:rPr>
          <w:sz w:val="24"/>
          <w:szCs w:val="24"/>
        </w:rPr>
        <w:t>vercome the repulsive force of n</w:t>
      </w:r>
      <w:r w:rsidR="00DF1499">
        <w:rPr>
          <w:sz w:val="24"/>
          <w:szCs w:val="24"/>
        </w:rPr>
        <w:t xml:space="preserve">ucleus. </w:t>
      </w:r>
      <w:r w:rsidR="009C6EB5">
        <w:rPr>
          <w:sz w:val="24"/>
          <w:szCs w:val="24"/>
        </w:rPr>
        <w:t>Author</w:t>
      </w:r>
      <w:r w:rsidR="00637CE7">
        <w:rPr>
          <w:sz w:val="24"/>
          <w:szCs w:val="24"/>
        </w:rPr>
        <w:t>’s scheme will block</w:t>
      </w:r>
      <w:r w:rsidR="009C6EB5">
        <w:rPr>
          <w:sz w:val="24"/>
          <w:szCs w:val="24"/>
        </w:rPr>
        <w:t xml:space="preserve"> the repulsive force of nucleus by sphere Debya </w:t>
      </w:r>
      <w:proofErr w:type="gramStart"/>
      <w:r w:rsidR="009C6EB5">
        <w:rPr>
          <w:sz w:val="24"/>
          <w:szCs w:val="24"/>
        </w:rPr>
        <w:t>which</w:t>
      </w:r>
      <w:proofErr w:type="gramEnd"/>
      <w:r w:rsidR="00637CE7">
        <w:rPr>
          <w:sz w:val="24"/>
          <w:szCs w:val="24"/>
        </w:rPr>
        <w:t>, thereby,</w:t>
      </w:r>
      <w:r w:rsidR="009C6EB5">
        <w:rPr>
          <w:sz w:val="24"/>
          <w:szCs w:val="24"/>
        </w:rPr>
        <w:t xml:space="preserve"> allows </w:t>
      </w:r>
      <w:r w:rsidR="009965C1">
        <w:rPr>
          <w:sz w:val="24"/>
          <w:szCs w:val="24"/>
        </w:rPr>
        <w:t>to approach the nucleus distance when nucleus force</w:t>
      </w:r>
      <w:r w:rsidR="00637CE7">
        <w:rPr>
          <w:sz w:val="24"/>
          <w:szCs w:val="24"/>
        </w:rPr>
        <w:t xml:space="preserve"> to</w:t>
      </w:r>
      <w:r w:rsidR="009965C1">
        <w:rPr>
          <w:sz w:val="24"/>
          <w:szCs w:val="24"/>
        </w:rPr>
        <w:t xml:space="preserve"> p</w:t>
      </w:r>
      <w:r w:rsidR="00637CE7">
        <w:rPr>
          <w:sz w:val="24"/>
          <w:szCs w:val="24"/>
        </w:rPr>
        <w:t>roduce the desired fusion. The very low-temperature and high-</w:t>
      </w:r>
      <w:r w:rsidR="009965C1">
        <w:rPr>
          <w:sz w:val="24"/>
          <w:szCs w:val="24"/>
        </w:rPr>
        <w:t>pressure decreases the Debye length for need value.</w:t>
      </w:r>
      <w:r w:rsidR="00637CE7">
        <w:rPr>
          <w:sz w:val="24"/>
          <w:szCs w:val="24"/>
        </w:rPr>
        <w:t xml:space="preserve"> N</w:t>
      </w:r>
      <w:r w:rsidR="00092213">
        <w:rPr>
          <w:sz w:val="24"/>
          <w:szCs w:val="24"/>
        </w:rPr>
        <w:t xml:space="preserve">ucleus </w:t>
      </w:r>
      <w:r w:rsidR="007132D8">
        <w:rPr>
          <w:sz w:val="24"/>
          <w:szCs w:val="24"/>
        </w:rPr>
        <w:t>oscillations</w:t>
      </w:r>
      <w:r w:rsidR="00637CE7">
        <w:rPr>
          <w:sz w:val="24"/>
          <w:szCs w:val="24"/>
        </w:rPr>
        <w:t xml:space="preserve"> do</w:t>
      </w:r>
      <w:r w:rsidR="00092213">
        <w:rPr>
          <w:sz w:val="24"/>
          <w:szCs w:val="24"/>
        </w:rPr>
        <w:t xml:space="preserve"> not d</w:t>
      </w:r>
      <w:r w:rsidR="009965C1">
        <w:rPr>
          <w:sz w:val="24"/>
          <w:szCs w:val="24"/>
        </w:rPr>
        <w:t>epend</w:t>
      </w:r>
      <w:r w:rsidR="00637CE7">
        <w:rPr>
          <w:sz w:val="24"/>
          <w:szCs w:val="24"/>
        </w:rPr>
        <w:t xml:space="preserve"> upon</w:t>
      </w:r>
      <w:r w:rsidR="009965C1">
        <w:rPr>
          <w:sz w:val="24"/>
          <w:szCs w:val="24"/>
        </w:rPr>
        <w:t xml:space="preserve"> temperature and help the fusion.</w:t>
      </w:r>
      <w:r w:rsidR="00C23444" w:rsidRPr="003F7467">
        <w:rPr>
          <w:sz w:val="24"/>
          <w:szCs w:val="24"/>
        </w:rPr>
        <w:t xml:space="preserve">The </w:t>
      </w:r>
      <w:r w:rsidR="00DF1499">
        <w:rPr>
          <w:sz w:val="24"/>
          <w:szCs w:val="24"/>
        </w:rPr>
        <w:t xml:space="preserve">offered </w:t>
      </w:r>
      <w:r w:rsidR="00C23444" w:rsidRPr="003F7467">
        <w:rPr>
          <w:sz w:val="24"/>
          <w:szCs w:val="24"/>
        </w:rPr>
        <w:t xml:space="preserve">method possible allows to use reaction D+D </w:t>
      </w:r>
      <w:r w:rsidR="00C23444">
        <w:rPr>
          <w:sz w:val="24"/>
          <w:szCs w:val="24"/>
        </w:rPr>
        <w:t xml:space="preserve">(instead D+T) </w:t>
      </w:r>
      <w:r w:rsidR="00C23444" w:rsidRPr="003F7467">
        <w:rPr>
          <w:sz w:val="24"/>
          <w:szCs w:val="24"/>
        </w:rPr>
        <w:t xml:space="preserve">with cheap nuclear fuel D (Tritium is very expensive – about </w:t>
      </w:r>
      <w:r w:rsidR="00C23444">
        <w:rPr>
          <w:sz w:val="24"/>
          <w:szCs w:val="24"/>
        </w:rPr>
        <w:t>2</w:t>
      </w:r>
      <w:r w:rsidR="00C23444" w:rsidRPr="003F7467">
        <w:rPr>
          <w:sz w:val="24"/>
          <w:szCs w:val="24"/>
        </w:rPr>
        <w:t xml:space="preserve">0,000 </w:t>
      </w:r>
      <w:r w:rsidR="00C23444">
        <w:rPr>
          <w:sz w:val="24"/>
          <w:szCs w:val="24"/>
        </w:rPr>
        <w:t>USD</w:t>
      </w:r>
      <w:r w:rsidR="00637CE7">
        <w:rPr>
          <w:sz w:val="24"/>
          <w:szCs w:val="24"/>
        </w:rPr>
        <w:t>ollars</w:t>
      </w:r>
      <w:r w:rsidR="00C23444" w:rsidRPr="003F7467">
        <w:rPr>
          <w:sz w:val="24"/>
          <w:szCs w:val="24"/>
        </w:rPr>
        <w:t xml:space="preserve">for 1 g). </w:t>
      </w:r>
    </w:p>
    <w:p w:rsidR="00DF1499" w:rsidRDefault="00DF1499" w:rsidP="00C23444">
      <w:pPr>
        <w:jc w:val="center"/>
        <w:rPr>
          <w:b/>
          <w:position w:val="-10"/>
          <w:sz w:val="28"/>
          <w:szCs w:val="28"/>
        </w:rPr>
      </w:pPr>
    </w:p>
    <w:p w:rsidR="00C23444" w:rsidRDefault="00C23444" w:rsidP="00C23444">
      <w:pPr>
        <w:jc w:val="center"/>
      </w:pPr>
      <w:r>
        <w:rPr>
          <w:b/>
          <w:position w:val="-10"/>
          <w:sz w:val="28"/>
          <w:szCs w:val="28"/>
        </w:rPr>
        <w:t>Conc</w:t>
      </w:r>
      <w:r w:rsidRPr="00860254">
        <w:rPr>
          <w:b/>
          <w:position w:val="-10"/>
          <w:sz w:val="28"/>
          <w:szCs w:val="28"/>
        </w:rPr>
        <w:t>lusion</w:t>
      </w:r>
    </w:p>
    <w:p w:rsidR="00C23444" w:rsidRDefault="00E2149A" w:rsidP="00C23444">
      <w:pPr>
        <w:pStyle w:val="Abstract"/>
        <w:ind w:left="0" w:firstLine="0"/>
        <w:rPr>
          <w:sz w:val="24"/>
          <w:szCs w:val="24"/>
        </w:rPr>
      </w:pPr>
      <w:r>
        <w:rPr>
          <w:sz w:val="24"/>
          <w:szCs w:val="24"/>
        </w:rPr>
        <w:t xml:space="preserve">  </w:t>
      </w:r>
      <w:r w:rsidR="005B2D32" w:rsidRPr="007335A4">
        <w:rPr>
          <w:sz w:val="24"/>
          <w:szCs w:val="24"/>
        </w:rPr>
        <w:t xml:space="preserve">The author offers a new </w:t>
      </w:r>
      <w:r w:rsidR="005B2D32">
        <w:rPr>
          <w:sz w:val="24"/>
          <w:szCs w:val="24"/>
        </w:rPr>
        <w:t xml:space="preserve">Method fusion in </w:t>
      </w:r>
      <w:r w:rsidR="00073B5E">
        <w:rPr>
          <w:sz w:val="24"/>
          <w:szCs w:val="24"/>
        </w:rPr>
        <w:t>thermonuclear</w:t>
      </w:r>
      <w:r w:rsidR="005B2D32">
        <w:rPr>
          <w:sz w:val="24"/>
          <w:szCs w:val="24"/>
        </w:rPr>
        <w:t xml:space="preserve"> reaction and </w:t>
      </w:r>
      <w:r w:rsidR="007132D8">
        <w:rPr>
          <w:sz w:val="24"/>
          <w:szCs w:val="24"/>
        </w:rPr>
        <w:t>Installation</w:t>
      </w:r>
      <w:r w:rsidR="005B2D32">
        <w:rPr>
          <w:sz w:val="24"/>
          <w:szCs w:val="24"/>
        </w:rPr>
        <w:t xml:space="preserve"> for it.</w:t>
      </w:r>
      <w:r w:rsidR="00D8603B">
        <w:rPr>
          <w:sz w:val="24"/>
          <w:szCs w:val="24"/>
        </w:rPr>
        <w:t xml:space="preserve">  Author uses the </w:t>
      </w:r>
      <w:r w:rsidR="005B2D32">
        <w:rPr>
          <w:sz w:val="24"/>
          <w:szCs w:val="24"/>
        </w:rPr>
        <w:t>well-known</w:t>
      </w:r>
      <w:r w:rsidR="00D8603B">
        <w:rPr>
          <w:sz w:val="24"/>
          <w:szCs w:val="24"/>
        </w:rPr>
        <w:t xml:space="preserve"> physical laws and shows the other opposed cheap way: very low temperatures (0.01 ÷ 10K) and high pressure (some thousands or millions of </w:t>
      </w:r>
      <w:r w:rsidR="007132D8">
        <w:rPr>
          <w:sz w:val="24"/>
          <w:szCs w:val="24"/>
        </w:rPr>
        <w:t>atmospheres</w:t>
      </w:r>
      <w:r w:rsidR="00D8603B">
        <w:rPr>
          <w:sz w:val="24"/>
          <w:szCs w:val="24"/>
        </w:rPr>
        <w:t>) a</w:t>
      </w:r>
      <w:r w:rsidR="005B2D32">
        <w:rPr>
          <w:sz w:val="24"/>
          <w:szCs w:val="24"/>
        </w:rPr>
        <w:t>llow to reach</w:t>
      </w:r>
      <w:r w:rsidR="00637CE7">
        <w:rPr>
          <w:sz w:val="24"/>
          <w:szCs w:val="24"/>
        </w:rPr>
        <w:t>ing</w:t>
      </w:r>
      <w:r w:rsidR="005B2D32">
        <w:rPr>
          <w:sz w:val="24"/>
          <w:szCs w:val="24"/>
        </w:rPr>
        <w:t xml:space="preserve"> the same results in</w:t>
      </w:r>
      <w:r w:rsidR="007132D8">
        <w:rPr>
          <w:sz w:val="24"/>
          <w:szCs w:val="24"/>
        </w:rPr>
        <w:t>thermonuclear</w:t>
      </w:r>
      <w:r w:rsidR="00637CE7">
        <w:rPr>
          <w:sz w:val="24"/>
          <w:szCs w:val="24"/>
        </w:rPr>
        <w:t xml:space="preserve"> fusion. He uses no</w:t>
      </w:r>
      <w:r w:rsidR="00143219">
        <w:rPr>
          <w:sz w:val="24"/>
          <w:szCs w:val="24"/>
        </w:rPr>
        <w:t>t</w:t>
      </w:r>
      <w:r w:rsidR="00D8603B">
        <w:rPr>
          <w:sz w:val="24"/>
          <w:szCs w:val="24"/>
        </w:rPr>
        <w:t xml:space="preserve"> kinetic energy of nucleus</w:t>
      </w:r>
      <w:r w:rsidR="005B2D32">
        <w:rPr>
          <w:sz w:val="24"/>
          <w:szCs w:val="24"/>
        </w:rPr>
        <w:t xml:space="preserve"> again repulsive force of nucle</w:t>
      </w:r>
      <w:r w:rsidR="00D8603B">
        <w:rPr>
          <w:sz w:val="24"/>
          <w:szCs w:val="24"/>
        </w:rPr>
        <w:t>us</w:t>
      </w:r>
      <w:r w:rsidR="00637CE7">
        <w:rPr>
          <w:sz w:val="24"/>
          <w:szCs w:val="24"/>
        </w:rPr>
        <w:t>,</w:t>
      </w:r>
      <w:r w:rsidR="00D8603B">
        <w:rPr>
          <w:sz w:val="24"/>
          <w:szCs w:val="24"/>
        </w:rPr>
        <w:t xml:space="preserve"> as in</w:t>
      </w:r>
      <w:r w:rsidR="00637CE7">
        <w:rPr>
          <w:sz w:val="24"/>
          <w:szCs w:val="24"/>
        </w:rPr>
        <w:t xml:space="preserve"> all R&amp;D</w:t>
      </w:r>
      <w:r w:rsidR="00D8603B">
        <w:rPr>
          <w:sz w:val="24"/>
          <w:szCs w:val="24"/>
        </w:rPr>
        <w:t xml:space="preserve"> conventional methods. He uses the blocking the repulsive forces </w:t>
      </w:r>
      <w:r w:rsidR="005B2D32">
        <w:rPr>
          <w:sz w:val="24"/>
          <w:szCs w:val="24"/>
        </w:rPr>
        <w:t>of nucleu</w:t>
      </w:r>
      <w:r w:rsidR="00D8603B">
        <w:rPr>
          <w:sz w:val="24"/>
          <w:szCs w:val="24"/>
        </w:rPr>
        <w:t>s by electrons (sphere Debya), very low temper</w:t>
      </w:r>
      <w:r w:rsidR="005B2D32">
        <w:rPr>
          <w:sz w:val="24"/>
          <w:szCs w:val="24"/>
        </w:rPr>
        <w:t>atu</w:t>
      </w:r>
      <w:r w:rsidR="00D8603B">
        <w:rPr>
          <w:sz w:val="24"/>
          <w:szCs w:val="24"/>
        </w:rPr>
        <w:t xml:space="preserve">re and high pressure. In current time to reach these temperature and pressure are </w:t>
      </w:r>
      <w:r w:rsidR="007132D8">
        <w:rPr>
          <w:sz w:val="24"/>
          <w:szCs w:val="24"/>
        </w:rPr>
        <w:t>easily</w:t>
      </w:r>
      <w:r w:rsidR="00D8603B">
        <w:rPr>
          <w:sz w:val="24"/>
          <w:szCs w:val="24"/>
        </w:rPr>
        <w:t xml:space="preserve"> than hundreds millions degrees by Magnetic or </w:t>
      </w:r>
      <w:r w:rsidR="007132D8">
        <w:rPr>
          <w:sz w:val="24"/>
          <w:szCs w:val="24"/>
        </w:rPr>
        <w:t>Inertial</w:t>
      </w:r>
      <w:r w:rsidR="00D8603B">
        <w:rPr>
          <w:sz w:val="24"/>
          <w:szCs w:val="24"/>
        </w:rPr>
        <w:t xml:space="preserve"> Confinement.</w:t>
      </w:r>
      <w:r w:rsidR="00143219">
        <w:rPr>
          <w:sz w:val="24"/>
          <w:szCs w:val="24"/>
        </w:rPr>
        <w:t xml:space="preserve"> </w:t>
      </w:r>
      <w:r w:rsidR="00D8603B">
        <w:rPr>
          <w:sz w:val="24"/>
          <w:szCs w:val="24"/>
        </w:rPr>
        <w:t xml:space="preserve">New method the </w:t>
      </w:r>
      <w:r w:rsidR="007132D8">
        <w:rPr>
          <w:sz w:val="24"/>
          <w:szCs w:val="24"/>
        </w:rPr>
        <w:t>thermonuclear</w:t>
      </w:r>
      <w:r w:rsidR="00D8603B">
        <w:rPr>
          <w:sz w:val="24"/>
          <w:szCs w:val="24"/>
        </w:rPr>
        <w:t xml:space="preserve"> fusion very cheap and allows to use other thermonuclear fuel which are cheaper and produce the aneutronic reaction. </w:t>
      </w:r>
      <w:r w:rsidR="00C23444" w:rsidRPr="007335A4">
        <w:rPr>
          <w:sz w:val="24"/>
          <w:szCs w:val="24"/>
        </w:rPr>
        <w:t>The offered</w:t>
      </w:r>
      <w:r w:rsidR="00637CE7">
        <w:rPr>
          <w:sz w:val="24"/>
          <w:szCs w:val="24"/>
        </w:rPr>
        <w:t xml:space="preserve"> fusion</w:t>
      </w:r>
      <w:r w:rsidR="00C23444" w:rsidRPr="007335A4">
        <w:rPr>
          <w:sz w:val="24"/>
          <w:szCs w:val="24"/>
        </w:rPr>
        <w:t xml:space="preserve"> reactor is small</w:t>
      </w:r>
      <w:r w:rsidR="00637CE7">
        <w:rPr>
          <w:sz w:val="24"/>
          <w:szCs w:val="24"/>
        </w:rPr>
        <w:t xml:space="preserve"> in bulk</w:t>
      </w:r>
      <w:r w:rsidR="00C23444" w:rsidRPr="007335A4">
        <w:rPr>
          <w:sz w:val="24"/>
          <w:szCs w:val="24"/>
        </w:rPr>
        <w:t>, cheap</w:t>
      </w:r>
      <w:r w:rsidR="00637CE7">
        <w:rPr>
          <w:sz w:val="24"/>
          <w:szCs w:val="24"/>
        </w:rPr>
        <w:t xml:space="preserve"> to construct and operate</w:t>
      </w:r>
      <w:r w:rsidR="00C23444" w:rsidRPr="007335A4">
        <w:rPr>
          <w:sz w:val="24"/>
          <w:szCs w:val="24"/>
        </w:rPr>
        <w:t xml:space="preserve">, may be used </w:t>
      </w:r>
      <w:r w:rsidR="00C23444">
        <w:rPr>
          <w:sz w:val="24"/>
          <w:szCs w:val="24"/>
        </w:rPr>
        <w:t>for</w:t>
      </w:r>
      <w:r w:rsidR="00637CE7">
        <w:rPr>
          <w:sz w:val="24"/>
          <w:szCs w:val="24"/>
        </w:rPr>
        <w:t xml:space="preserve"> the copious production of very</w:t>
      </w:r>
      <w:r w:rsidR="00C23444">
        <w:rPr>
          <w:sz w:val="24"/>
          <w:szCs w:val="24"/>
        </w:rPr>
        <w:t xml:space="preserve"> cheap electricity, </w:t>
      </w:r>
      <w:r w:rsidR="00637CE7">
        <w:rPr>
          <w:sz w:val="24"/>
          <w:szCs w:val="24"/>
        </w:rPr>
        <w:t xml:space="preserve">can be used </w:t>
      </w:r>
      <w:r w:rsidR="00C23444" w:rsidRPr="007335A4">
        <w:rPr>
          <w:sz w:val="24"/>
          <w:szCs w:val="24"/>
        </w:rPr>
        <w:t>as</w:t>
      </w:r>
      <w:r w:rsidR="00637CE7">
        <w:rPr>
          <w:sz w:val="24"/>
          <w:szCs w:val="24"/>
        </w:rPr>
        <w:t xml:space="preserve"> an</w:t>
      </w:r>
      <w:r w:rsidR="00143219">
        <w:rPr>
          <w:sz w:val="24"/>
          <w:szCs w:val="24"/>
        </w:rPr>
        <w:t xml:space="preserve"> </w:t>
      </w:r>
      <w:r w:rsidR="00C23444">
        <w:rPr>
          <w:sz w:val="24"/>
          <w:szCs w:val="24"/>
        </w:rPr>
        <w:t>engine for Earth</w:t>
      </w:r>
      <w:r w:rsidR="00637CE7">
        <w:rPr>
          <w:sz w:val="24"/>
          <w:szCs w:val="24"/>
        </w:rPr>
        <w:t>-biosphere</w:t>
      </w:r>
      <w:r w:rsidR="00C23444" w:rsidRPr="007335A4">
        <w:rPr>
          <w:sz w:val="24"/>
          <w:szCs w:val="24"/>
        </w:rPr>
        <w:t xml:space="preserve"> transportation (train, truck, </w:t>
      </w:r>
      <w:r w:rsidR="00C23444">
        <w:rPr>
          <w:sz w:val="24"/>
          <w:szCs w:val="24"/>
        </w:rPr>
        <w:t xml:space="preserve">sea-going ships, </w:t>
      </w:r>
      <w:r w:rsidR="00C23444" w:rsidRPr="007335A4">
        <w:rPr>
          <w:sz w:val="24"/>
          <w:szCs w:val="24"/>
        </w:rPr>
        <w:t>aircraft), for</w:t>
      </w:r>
      <w:r w:rsidR="00637CE7">
        <w:rPr>
          <w:sz w:val="24"/>
          <w:szCs w:val="24"/>
        </w:rPr>
        <w:t xml:space="preserve"> outer</w:t>
      </w:r>
      <w:r w:rsidR="00C23444" w:rsidRPr="007335A4">
        <w:rPr>
          <w:sz w:val="24"/>
          <w:szCs w:val="24"/>
        </w:rPr>
        <w:t xml:space="preserve"> space apparatus </w:t>
      </w:r>
      <w:r w:rsidR="00637CE7">
        <w:rPr>
          <w:sz w:val="24"/>
          <w:szCs w:val="24"/>
        </w:rPr>
        <w:t xml:space="preserve">propulsion and for producing </w:t>
      </w:r>
      <w:r w:rsidR="00C23444" w:rsidRPr="007335A4">
        <w:rPr>
          <w:sz w:val="24"/>
          <w:szCs w:val="24"/>
        </w:rPr>
        <w:t>small</w:t>
      </w:r>
      <w:r w:rsidR="00637CE7">
        <w:rPr>
          <w:sz w:val="24"/>
          <w:szCs w:val="24"/>
        </w:rPr>
        <w:t>,</w:t>
      </w:r>
      <w:r w:rsidR="00C23444" w:rsidRPr="007335A4">
        <w:rPr>
          <w:sz w:val="24"/>
          <w:szCs w:val="24"/>
        </w:rPr>
        <w:t xml:space="preserve"> cheap</w:t>
      </w:r>
      <w:r w:rsidR="00C23444">
        <w:rPr>
          <w:sz w:val="24"/>
          <w:szCs w:val="24"/>
        </w:rPr>
        <w:t xml:space="preserve"> and powerful</w:t>
      </w:r>
      <w:r w:rsidR="0004387A">
        <w:rPr>
          <w:sz w:val="24"/>
          <w:szCs w:val="24"/>
        </w:rPr>
        <w:t xml:space="preserve"> deadly explosive</w:t>
      </w:r>
      <w:r w:rsidR="00C23444" w:rsidRPr="007335A4">
        <w:rPr>
          <w:sz w:val="24"/>
          <w:szCs w:val="24"/>
        </w:rPr>
        <w:t xml:space="preserve"> weapon</w:t>
      </w:r>
      <w:r w:rsidR="00C23444">
        <w:rPr>
          <w:sz w:val="24"/>
          <w:szCs w:val="24"/>
        </w:rPr>
        <w:t>s</w:t>
      </w:r>
      <w:r w:rsidR="00C23444" w:rsidRPr="007335A4">
        <w:rPr>
          <w:sz w:val="24"/>
          <w:szCs w:val="24"/>
        </w:rPr>
        <w:t xml:space="preserve">. </w:t>
      </w:r>
      <w:r w:rsidR="0004387A">
        <w:rPr>
          <w:sz w:val="24"/>
          <w:szCs w:val="24"/>
        </w:rPr>
        <w:t>In brief, the a</w:t>
      </w:r>
      <w:r w:rsidR="00AF3D87">
        <w:rPr>
          <w:sz w:val="24"/>
          <w:szCs w:val="24"/>
        </w:rPr>
        <w:t>uthor</w:t>
      </w:r>
      <w:r w:rsidR="0004387A">
        <w:rPr>
          <w:sz w:val="24"/>
          <w:szCs w:val="24"/>
        </w:rPr>
        <w:t xml:space="preserve"> has offered a comprehensive</w:t>
      </w:r>
      <w:r w:rsidR="00AF3D87">
        <w:rPr>
          <w:sz w:val="24"/>
          <w:szCs w:val="24"/>
        </w:rPr>
        <w:t xml:space="preserve"> new Criterion for Ultra Cold </w:t>
      </w:r>
      <w:r w:rsidR="007132D8">
        <w:rPr>
          <w:sz w:val="24"/>
          <w:szCs w:val="24"/>
        </w:rPr>
        <w:t>Thermonuclear</w:t>
      </w:r>
      <w:r w:rsidR="0004387A">
        <w:rPr>
          <w:sz w:val="24"/>
          <w:szCs w:val="24"/>
        </w:rPr>
        <w:t xml:space="preserve"> Fusion! </w:t>
      </w:r>
      <w:r w:rsidR="00073B5E">
        <w:rPr>
          <w:sz w:val="24"/>
          <w:szCs w:val="24"/>
        </w:rPr>
        <w:t xml:space="preserve">Useful data for </w:t>
      </w:r>
      <w:r w:rsidR="007132D8">
        <w:rPr>
          <w:sz w:val="24"/>
          <w:szCs w:val="24"/>
        </w:rPr>
        <w:t>estimation</w:t>
      </w:r>
      <w:r w:rsidR="005B68C7">
        <w:rPr>
          <w:sz w:val="24"/>
          <w:szCs w:val="24"/>
        </w:rPr>
        <w:t xml:space="preserve"> are in [1]-[14</w:t>
      </w:r>
      <w:r w:rsidR="00073B5E">
        <w:rPr>
          <w:sz w:val="24"/>
          <w:szCs w:val="24"/>
        </w:rPr>
        <w:t>].</w:t>
      </w:r>
    </w:p>
    <w:p w:rsidR="00073B5E" w:rsidRPr="007335A4" w:rsidRDefault="00073B5E" w:rsidP="00C23444">
      <w:pPr>
        <w:pStyle w:val="Abstract"/>
        <w:ind w:left="0" w:firstLine="0"/>
        <w:rPr>
          <w:sz w:val="24"/>
          <w:szCs w:val="24"/>
        </w:rPr>
      </w:pPr>
    </w:p>
    <w:p w:rsidR="00C23444" w:rsidRDefault="00C23444" w:rsidP="00C23444">
      <w:pPr>
        <w:spacing w:after="120"/>
        <w:ind w:left="2880" w:firstLine="720"/>
        <w:jc w:val="both"/>
        <w:rPr>
          <w:b/>
          <w:sz w:val="28"/>
          <w:szCs w:val="28"/>
        </w:rPr>
      </w:pPr>
      <w:r w:rsidRPr="006912C9">
        <w:rPr>
          <w:b/>
          <w:sz w:val="28"/>
          <w:szCs w:val="28"/>
        </w:rPr>
        <w:t>Acknowledgement</w:t>
      </w:r>
    </w:p>
    <w:p w:rsidR="00C23444" w:rsidRPr="006912C9" w:rsidRDefault="00C23444" w:rsidP="0004387A">
      <w:pPr>
        <w:spacing w:after="120"/>
        <w:jc w:val="both"/>
      </w:pPr>
      <w:r w:rsidRPr="006912C9">
        <w:t>The author wishes to acknowledge</w:t>
      </w:r>
      <w:r>
        <w:t xml:space="preserve"> R.B. Cathcart </w:t>
      </w:r>
      <w:r w:rsidRPr="006912C9">
        <w:t>for correcting</w:t>
      </w:r>
      <w:r>
        <w:t xml:space="preserve"> the author’s</w:t>
      </w:r>
      <w:r w:rsidRPr="006912C9">
        <w:t xml:space="preserve"> English and offering useful advice and suggestions.</w:t>
      </w:r>
    </w:p>
    <w:p w:rsidR="00C23444" w:rsidRPr="005C6106" w:rsidRDefault="00C23444" w:rsidP="00C23444">
      <w:pPr>
        <w:pStyle w:val="Heading2"/>
        <w:rPr>
          <w:sz w:val="20"/>
        </w:rPr>
      </w:pPr>
      <w:proofErr w:type="gramStart"/>
      <w:r>
        <w:lastRenderedPageBreak/>
        <w:t>Références</w:t>
      </w:r>
      <w:proofErr w:type="gramEnd"/>
      <w:r>
        <w:br/>
      </w:r>
      <w:r w:rsidR="0004387A">
        <w:rPr>
          <w:b w:val="0"/>
          <w:sz w:val="20"/>
        </w:rPr>
        <w:t>(Reader can findsome of these articles on the WWW</w:t>
      </w:r>
      <w:r w:rsidRPr="005C6106">
        <w:rPr>
          <w:b w:val="0"/>
          <w:sz w:val="20"/>
        </w:rPr>
        <w:t xml:space="preserve">: </w:t>
      </w:r>
      <w:hyperlink r:id="rId51" w:history="1">
        <w:r w:rsidRPr="005C6106">
          <w:rPr>
            <w:rStyle w:val="Hyperlink"/>
            <w:b w:val="0"/>
            <w:sz w:val="20"/>
          </w:rPr>
          <w:t>https://archive.org/details/List5OfBolonkinPublications</w:t>
        </w:r>
      </w:hyperlink>
      <w:r w:rsidRPr="005C6106">
        <w:rPr>
          <w:b w:val="0"/>
          <w:color w:val="000000"/>
          <w:sz w:val="20"/>
        </w:rPr>
        <w:t>,</w:t>
      </w:r>
      <w:hyperlink r:id="rId52" w:history="1">
        <w:r w:rsidRPr="005C6106">
          <w:rPr>
            <w:rStyle w:val="Hyperlink"/>
            <w:b w:val="0"/>
            <w:sz w:val="20"/>
          </w:rPr>
          <w:t>http://Bolonkin.narod.ru/p65.htm</w:t>
        </w:r>
      </w:hyperlink>
      <w:r w:rsidRPr="005C6106">
        <w:rPr>
          <w:b w:val="0"/>
          <w:sz w:val="20"/>
        </w:rPr>
        <w:t xml:space="preserve">, </w:t>
      </w:r>
      <w:hyperlink r:id="rId53" w:history="1">
        <w:r w:rsidRPr="005C6106">
          <w:rPr>
            <w:rStyle w:val="Hyperlink"/>
            <w:b w:val="0"/>
            <w:sz w:val="20"/>
          </w:rPr>
          <w:t>http://arxiv.org/find/all/1/au:+Bolonkin/0/1/0/all/0/1</w:t>
        </w:r>
      </w:hyperlink>
      <w:r w:rsidRPr="005C6106">
        <w:rPr>
          <w:b w:val="0"/>
          <w:sz w:val="20"/>
        </w:rPr>
        <w:t xml:space="preserve">, </w:t>
      </w:r>
      <w:hyperlink r:id="rId54" w:history="1">
        <w:r w:rsidRPr="005C6106">
          <w:rPr>
            <w:rStyle w:val="Hyperlink"/>
            <w:b w:val="0"/>
            <w:sz w:val="20"/>
          </w:rPr>
          <w:t>http://vixra.org</w:t>
        </w:r>
      </w:hyperlink>
      <w:r w:rsidRPr="005C6106">
        <w:rPr>
          <w:b w:val="0"/>
          <w:sz w:val="20"/>
        </w:rPr>
        <w:t>).</w:t>
      </w:r>
      <w:r w:rsidR="00E314F4">
        <w:rPr>
          <w:b w:val="0"/>
          <w:sz w:val="20"/>
        </w:rPr>
        <w:br/>
      </w:r>
    </w:p>
    <w:p w:rsidR="00C23444" w:rsidRDefault="00F92D8A" w:rsidP="00C23444">
      <w:r>
        <w:t>[</w:t>
      </w:r>
      <w:r w:rsidR="003E4B0A">
        <w:t>1</w:t>
      </w:r>
      <w:r>
        <w:t>]</w:t>
      </w:r>
      <w:r w:rsidR="00C23444">
        <w:t xml:space="preserve"> AIP Physics Desk Reference, Third Edition, Springer.</w:t>
      </w:r>
    </w:p>
    <w:p w:rsidR="003E4B0A" w:rsidRDefault="00F92D8A" w:rsidP="00C23444">
      <w:r>
        <w:t>[</w:t>
      </w:r>
      <w:r w:rsidR="003E4B0A">
        <w:t>2</w:t>
      </w:r>
      <w:r>
        <w:t>]</w:t>
      </w:r>
      <w:r w:rsidR="00C23444">
        <w:t xml:space="preserve"> Bolonkin A.A., Cumulative Thermonuclear AB Reactor. 8 June 2015,</w:t>
      </w:r>
      <w:r w:rsidR="00C23444">
        <w:br/>
      </w:r>
      <w:r w:rsidR="00C4462B">
        <w:t xml:space="preserve">     </w:t>
      </w:r>
      <w:hyperlink r:id="rId55" w:history="1">
        <w:r w:rsidR="00C23444" w:rsidRPr="00F155A2">
          <w:rPr>
            <w:color w:val="0000FF"/>
            <w:u w:val="single"/>
            <w:lang w:val="gsw-FR"/>
          </w:rPr>
          <w:t>http://viXra.org/abs/1507.0053</w:t>
        </w:r>
      </w:hyperlink>
    </w:p>
    <w:p w:rsidR="00C928C1" w:rsidRPr="006E44AF" w:rsidRDefault="00F92D8A" w:rsidP="00C928C1">
      <w:pPr>
        <w:rPr>
          <w:sz w:val="22"/>
          <w:szCs w:val="22"/>
        </w:rPr>
      </w:pPr>
      <w:r>
        <w:rPr>
          <w:sz w:val="22"/>
          <w:szCs w:val="22"/>
        </w:rPr>
        <w:t>[3</w:t>
      </w:r>
      <w:r w:rsidR="00C928C1" w:rsidRPr="005C6106">
        <w:rPr>
          <w:sz w:val="22"/>
          <w:szCs w:val="22"/>
        </w:rPr>
        <w:t>] Bolonkin, A.A.</w:t>
      </w:r>
      <w:proofErr w:type="gramStart"/>
      <w:r w:rsidR="00C928C1" w:rsidRPr="005C6106">
        <w:rPr>
          <w:sz w:val="22"/>
          <w:szCs w:val="22"/>
        </w:rPr>
        <w:t>,  “</w:t>
      </w:r>
      <w:proofErr w:type="gramEnd"/>
      <w:r w:rsidR="00C928C1" w:rsidRPr="005C6106">
        <w:rPr>
          <w:sz w:val="22"/>
          <w:szCs w:val="22"/>
        </w:rPr>
        <w:t xml:space="preserve">Non Rocket Space Launch and Flight”. </w:t>
      </w:r>
      <w:proofErr w:type="gramStart"/>
      <w:r w:rsidR="00C928C1" w:rsidRPr="005C6106">
        <w:rPr>
          <w:sz w:val="22"/>
          <w:szCs w:val="22"/>
        </w:rPr>
        <w:t>Elsevier, 2005.488 pgs.</w:t>
      </w:r>
      <w:proofErr w:type="gramEnd"/>
      <w:r w:rsidR="00C928C1" w:rsidRPr="005C6106">
        <w:rPr>
          <w:sz w:val="22"/>
          <w:szCs w:val="22"/>
        </w:rPr>
        <w:t xml:space="preserve">  ISBN-13: </w:t>
      </w:r>
      <w:r w:rsidR="00C928C1" w:rsidRPr="005C6106">
        <w:rPr>
          <w:sz w:val="22"/>
          <w:szCs w:val="22"/>
        </w:rPr>
        <w:br/>
        <w:t xml:space="preserve">     978-0-08044-731-5</w:t>
      </w:r>
      <w:proofErr w:type="gramStart"/>
      <w:r w:rsidR="00C928C1" w:rsidRPr="005C6106">
        <w:rPr>
          <w:sz w:val="22"/>
          <w:szCs w:val="22"/>
        </w:rPr>
        <w:t>,  ISBN</w:t>
      </w:r>
      <w:proofErr w:type="gramEnd"/>
      <w:r w:rsidR="00C928C1" w:rsidRPr="005C6106">
        <w:rPr>
          <w:sz w:val="22"/>
          <w:szCs w:val="22"/>
        </w:rPr>
        <w:t xml:space="preserve">-10: 0-080-44731-7 . </w:t>
      </w:r>
      <w:hyperlink r:id="rId56" w:history="1">
        <w:r w:rsidR="00C928C1" w:rsidRPr="005C6106">
          <w:rPr>
            <w:rStyle w:val="Hyperlink"/>
            <w:sz w:val="22"/>
            <w:szCs w:val="22"/>
          </w:rPr>
          <w:t>http://vixra.org/abs/1504.0011 v4</w:t>
        </w:r>
      </w:hyperlink>
      <w:r w:rsidR="00C928C1" w:rsidRPr="005C6106">
        <w:rPr>
          <w:sz w:val="22"/>
          <w:szCs w:val="22"/>
        </w:rPr>
        <w:t>,</w:t>
      </w:r>
    </w:p>
    <w:p w:rsidR="00C928C1" w:rsidRPr="006E44AF" w:rsidRDefault="00F92D8A" w:rsidP="00C928C1">
      <w:pPr>
        <w:rPr>
          <w:sz w:val="22"/>
          <w:szCs w:val="22"/>
        </w:rPr>
      </w:pPr>
      <w:r>
        <w:rPr>
          <w:sz w:val="22"/>
          <w:szCs w:val="22"/>
        </w:rPr>
        <w:t>[4</w:t>
      </w:r>
      <w:r w:rsidR="00C928C1" w:rsidRPr="005C6106">
        <w:rPr>
          <w:sz w:val="22"/>
          <w:szCs w:val="22"/>
        </w:rPr>
        <w:t>] Bolonkin, A.A.</w:t>
      </w:r>
      <w:proofErr w:type="gramStart"/>
      <w:r w:rsidR="00C928C1" w:rsidRPr="005C6106">
        <w:rPr>
          <w:sz w:val="22"/>
          <w:szCs w:val="22"/>
        </w:rPr>
        <w:t>,  “</w:t>
      </w:r>
      <w:proofErr w:type="gramEnd"/>
      <w:r w:rsidR="00C928C1" w:rsidRPr="005C6106">
        <w:rPr>
          <w:sz w:val="22"/>
          <w:szCs w:val="22"/>
        </w:rPr>
        <w:t>New Concepts, Ideas, Innovations in Aerospace, Technology and the Human</w:t>
      </w:r>
      <w:r w:rsidR="00C928C1" w:rsidRPr="005C6106">
        <w:rPr>
          <w:sz w:val="22"/>
          <w:szCs w:val="22"/>
        </w:rPr>
        <w:br/>
        <w:t xml:space="preserve">     Sciences”, NOVA, 2006, 510 pgs. ISBN-13: 978-1-60021-787-6. </w:t>
      </w:r>
      <w:hyperlink r:id="rId57" w:tgtFrame="_blank" w:history="1">
        <w:r w:rsidR="00C928C1" w:rsidRPr="005C6106">
          <w:rPr>
            <w:rStyle w:val="Hyperlink"/>
            <w:bCs/>
            <w:sz w:val="22"/>
            <w:szCs w:val="22"/>
          </w:rPr>
          <w:t>http://viXra.org/abs/1309.0193</w:t>
        </w:r>
      </w:hyperlink>
      <w:r w:rsidR="00C928C1" w:rsidRPr="005C6106">
        <w:rPr>
          <w:sz w:val="22"/>
          <w:szCs w:val="22"/>
        </w:rPr>
        <w:t>,</w:t>
      </w:r>
    </w:p>
    <w:p w:rsidR="00C928C1" w:rsidRPr="006E44AF" w:rsidRDefault="00F92D8A" w:rsidP="00C928C1">
      <w:pPr>
        <w:pStyle w:val="HTMLPreformatted"/>
        <w:rPr>
          <w:rFonts w:ascii="Times New Roman" w:hAnsi="Times New Roman" w:cs="Times New Roman"/>
          <w:sz w:val="22"/>
          <w:szCs w:val="22"/>
          <w:lang w:val="en-US"/>
        </w:rPr>
      </w:pPr>
      <w:r>
        <w:rPr>
          <w:rFonts w:ascii="Times New Roman" w:hAnsi="Times New Roman" w:cs="Times New Roman"/>
          <w:sz w:val="22"/>
          <w:szCs w:val="22"/>
          <w:lang w:val="en-US"/>
        </w:rPr>
        <w:t>[5</w:t>
      </w:r>
      <w:r w:rsidR="00C928C1" w:rsidRPr="005C6106">
        <w:rPr>
          <w:rFonts w:ascii="Times New Roman" w:hAnsi="Times New Roman" w:cs="Times New Roman"/>
          <w:sz w:val="22"/>
          <w:szCs w:val="22"/>
          <w:lang w:val="en-US"/>
        </w:rPr>
        <w:t>] Bolonkin, A.A.</w:t>
      </w:r>
      <w:proofErr w:type="gramStart"/>
      <w:r w:rsidR="00C928C1" w:rsidRPr="005C6106">
        <w:rPr>
          <w:rFonts w:ascii="Times New Roman" w:hAnsi="Times New Roman" w:cs="Times New Roman"/>
          <w:sz w:val="22"/>
          <w:szCs w:val="22"/>
          <w:lang w:val="en-US"/>
        </w:rPr>
        <w:t xml:space="preserve">,  </w:t>
      </w:r>
      <w:r w:rsidR="00C928C1" w:rsidRPr="0061039C">
        <w:rPr>
          <w:rFonts w:ascii="Times New Roman" w:hAnsi="Times New Roman" w:cs="Times New Roman"/>
          <w:sz w:val="22"/>
          <w:szCs w:val="22"/>
          <w:lang w:val="en-US"/>
        </w:rPr>
        <w:t>Femtotechnologies</w:t>
      </w:r>
      <w:proofErr w:type="gramEnd"/>
      <w:r w:rsidR="00C928C1" w:rsidRPr="005C6106">
        <w:rPr>
          <w:rFonts w:ascii="Times New Roman" w:hAnsi="Times New Roman" w:cs="Times New Roman"/>
          <w:sz w:val="22"/>
          <w:szCs w:val="22"/>
          <w:lang w:val="en-US"/>
        </w:rPr>
        <w:t xml:space="preserve"> and Revolutionary Projects</w:t>
      </w:r>
      <w:r w:rsidR="00C928C1" w:rsidRPr="005C6106">
        <w:rPr>
          <w:rFonts w:ascii="Times New Roman" w:hAnsi="Times New Roman" w:cs="Times New Roman"/>
          <w:b/>
          <w:sz w:val="22"/>
          <w:szCs w:val="22"/>
          <w:lang w:val="en-US"/>
        </w:rPr>
        <w:t xml:space="preserve">. </w:t>
      </w:r>
      <w:r w:rsidR="00C928C1" w:rsidRPr="005C6106">
        <w:rPr>
          <w:rFonts w:ascii="Times New Roman" w:hAnsi="Times New Roman" w:cs="Times New Roman"/>
          <w:sz w:val="22"/>
          <w:szCs w:val="22"/>
          <w:lang w:val="en-US"/>
        </w:rPr>
        <w:t>Lambert, USA, 2011. 538 p. 16 Mb.</w:t>
      </w:r>
      <w:r w:rsidR="00C928C1" w:rsidRPr="005C6106">
        <w:rPr>
          <w:rFonts w:ascii="Times New Roman" w:hAnsi="Times New Roman" w:cs="Times New Roman"/>
          <w:b/>
          <w:sz w:val="22"/>
          <w:szCs w:val="22"/>
          <w:lang w:val="en-US"/>
        </w:rPr>
        <w:br/>
      </w:r>
      <w:r w:rsidR="00C4462B">
        <w:rPr>
          <w:rFonts w:ascii="Times New Roman" w:hAnsi="Times New Roman" w:cs="Times New Roman"/>
          <w:sz w:val="22"/>
          <w:szCs w:val="22"/>
          <w:lang w:val="en-US"/>
        </w:rPr>
        <w:t xml:space="preserve">      </w:t>
      </w:r>
      <w:r w:rsidR="00C928C1" w:rsidRPr="005C6106">
        <w:rPr>
          <w:rFonts w:ascii="Times New Roman" w:hAnsi="Times New Roman" w:cs="Times New Roman"/>
          <w:sz w:val="22"/>
          <w:szCs w:val="22"/>
          <w:lang w:val="en-US"/>
        </w:rPr>
        <w:t>ISBN</w:t>
      </w:r>
      <w:proofErr w:type="gramStart"/>
      <w:r w:rsidR="00C928C1" w:rsidRPr="005C6106">
        <w:rPr>
          <w:rFonts w:ascii="Times New Roman" w:hAnsi="Times New Roman" w:cs="Times New Roman"/>
          <w:sz w:val="22"/>
          <w:szCs w:val="22"/>
          <w:lang w:val="en-US"/>
        </w:rPr>
        <w:t>:</w:t>
      </w:r>
      <w:r w:rsidR="00C928C1" w:rsidRPr="005C6106">
        <w:rPr>
          <w:rFonts w:ascii="Times New Roman" w:hAnsi="Times New Roman" w:cs="Times New Roman"/>
          <w:bCs/>
          <w:color w:val="000000"/>
          <w:sz w:val="22"/>
          <w:szCs w:val="22"/>
          <w:lang w:val="en-US"/>
        </w:rPr>
        <w:t>978</w:t>
      </w:r>
      <w:proofErr w:type="gramEnd"/>
      <w:r w:rsidR="00C928C1" w:rsidRPr="005C6106">
        <w:rPr>
          <w:rFonts w:ascii="Times New Roman" w:hAnsi="Times New Roman" w:cs="Times New Roman"/>
          <w:bCs/>
          <w:color w:val="000000"/>
          <w:sz w:val="22"/>
          <w:szCs w:val="22"/>
          <w:lang w:val="en-US"/>
        </w:rPr>
        <w:t>-3-8473-0839-0.</w:t>
      </w:r>
      <w:hyperlink r:id="rId58" w:tgtFrame="_blank" w:history="1">
        <w:r w:rsidR="00C928C1" w:rsidRPr="005C6106">
          <w:rPr>
            <w:rStyle w:val="Hyperlink"/>
            <w:rFonts w:ascii="Times New Roman" w:hAnsi="Times New Roman" w:cs="Times New Roman"/>
            <w:sz w:val="22"/>
            <w:szCs w:val="22"/>
            <w:lang w:val="en-US"/>
          </w:rPr>
          <w:t>http://viXra.org/abs/1309.0191</w:t>
        </w:r>
      </w:hyperlink>
      <w:r w:rsidR="00C928C1" w:rsidRPr="005C6106">
        <w:rPr>
          <w:rFonts w:ascii="Times New Roman" w:hAnsi="Times New Roman" w:cs="Times New Roman"/>
          <w:sz w:val="22"/>
          <w:szCs w:val="22"/>
          <w:lang w:val="en-US"/>
        </w:rPr>
        <w:t>,</w:t>
      </w:r>
    </w:p>
    <w:p w:rsidR="00C928C1" w:rsidRPr="006E44AF" w:rsidRDefault="00F92D8A" w:rsidP="00C928C1">
      <w:pPr>
        <w:rPr>
          <w:sz w:val="22"/>
          <w:szCs w:val="22"/>
        </w:rPr>
      </w:pPr>
      <w:r>
        <w:rPr>
          <w:sz w:val="22"/>
          <w:szCs w:val="22"/>
        </w:rPr>
        <w:t>[6</w:t>
      </w:r>
      <w:r w:rsidR="00C928C1" w:rsidRPr="005C6106">
        <w:rPr>
          <w:sz w:val="22"/>
          <w:szCs w:val="22"/>
        </w:rPr>
        <w:t>] Bolonkin, A.A.</w:t>
      </w:r>
      <w:proofErr w:type="gramStart"/>
      <w:r w:rsidR="00C928C1" w:rsidRPr="005C6106">
        <w:rPr>
          <w:sz w:val="22"/>
          <w:szCs w:val="22"/>
        </w:rPr>
        <w:t>,  Innovations</w:t>
      </w:r>
      <w:proofErr w:type="gramEnd"/>
      <w:r w:rsidR="00C928C1" w:rsidRPr="005C6106">
        <w:rPr>
          <w:sz w:val="22"/>
          <w:szCs w:val="22"/>
        </w:rPr>
        <w:t xml:space="preserve"> and New Technologies (v2).Lulu, 2014. </w:t>
      </w:r>
      <w:proofErr w:type="gramStart"/>
      <w:r w:rsidR="00C928C1" w:rsidRPr="005C6106">
        <w:rPr>
          <w:sz w:val="22"/>
          <w:szCs w:val="22"/>
        </w:rPr>
        <w:t>465</w:t>
      </w:r>
      <w:proofErr w:type="gramEnd"/>
      <w:r w:rsidR="00C928C1" w:rsidRPr="005C6106">
        <w:rPr>
          <w:sz w:val="22"/>
          <w:szCs w:val="22"/>
        </w:rPr>
        <w:t xml:space="preserve"> pgs. 10.5 Mb, ISBN: </w:t>
      </w:r>
    </w:p>
    <w:p w:rsidR="00C928C1" w:rsidRPr="006E44AF" w:rsidRDefault="00C4462B" w:rsidP="00C928C1">
      <w:pPr>
        <w:rPr>
          <w:sz w:val="22"/>
          <w:szCs w:val="22"/>
        </w:rPr>
      </w:pPr>
      <w:r>
        <w:rPr>
          <w:sz w:val="22"/>
          <w:szCs w:val="22"/>
        </w:rPr>
        <w:t xml:space="preserve">     </w:t>
      </w:r>
      <w:r w:rsidR="00C928C1" w:rsidRPr="005C6106">
        <w:rPr>
          <w:sz w:val="22"/>
          <w:szCs w:val="22"/>
        </w:rPr>
        <w:t xml:space="preserve">978-1-312-62280-7. </w:t>
      </w:r>
      <w:hyperlink r:id="rId59" w:history="1">
        <w:r w:rsidR="00C928C1" w:rsidRPr="005C6106">
          <w:rPr>
            <w:rStyle w:val="Hyperlink"/>
            <w:sz w:val="22"/>
            <w:szCs w:val="22"/>
          </w:rPr>
          <w:t>https://archive.org/details/Book5InnovationsAndNewTechnologiesv2102014/</w:t>
        </w:r>
      </w:hyperlink>
    </w:p>
    <w:p w:rsidR="00C928C1" w:rsidRPr="006E44AF" w:rsidRDefault="00F92D8A" w:rsidP="00C928C1">
      <w:pPr>
        <w:rPr>
          <w:sz w:val="22"/>
          <w:szCs w:val="22"/>
        </w:rPr>
      </w:pPr>
      <w:r>
        <w:rPr>
          <w:sz w:val="22"/>
          <w:szCs w:val="22"/>
        </w:rPr>
        <w:t>[7</w:t>
      </w:r>
      <w:r w:rsidR="00C928C1" w:rsidRPr="005C6106">
        <w:rPr>
          <w:sz w:val="22"/>
          <w:szCs w:val="22"/>
        </w:rPr>
        <w:t>] Bolonkin, A.A.</w:t>
      </w:r>
      <w:proofErr w:type="gramStart"/>
      <w:r w:rsidR="00C928C1" w:rsidRPr="005C6106">
        <w:rPr>
          <w:sz w:val="22"/>
          <w:szCs w:val="22"/>
        </w:rPr>
        <w:t>,  Macro</w:t>
      </w:r>
      <w:proofErr w:type="gramEnd"/>
      <w:r w:rsidR="00C928C1" w:rsidRPr="005C6106">
        <w:rPr>
          <w:sz w:val="22"/>
          <w:szCs w:val="22"/>
        </w:rPr>
        <w:t>-Projects: Environments and Technologies”, NOVA, 2007, 536 pgs.</w:t>
      </w:r>
      <w:r w:rsidR="00C928C1" w:rsidRPr="005C6106">
        <w:rPr>
          <w:b/>
          <w:sz w:val="22"/>
          <w:szCs w:val="22"/>
        </w:rPr>
        <w:br/>
      </w:r>
      <w:r w:rsidR="00C4462B">
        <w:rPr>
          <w:sz w:val="22"/>
          <w:szCs w:val="22"/>
        </w:rPr>
        <w:t xml:space="preserve">     </w:t>
      </w:r>
      <w:proofErr w:type="gramStart"/>
      <w:r w:rsidR="00C928C1" w:rsidRPr="005C6106">
        <w:rPr>
          <w:sz w:val="22"/>
          <w:szCs w:val="22"/>
        </w:rPr>
        <w:t>ISBN 978-1-60456-998-8.</w:t>
      </w:r>
      <w:proofErr w:type="gramEnd"/>
      <w:r w:rsidR="00AE473E">
        <w:fldChar w:fldCharType="begin"/>
      </w:r>
      <w:r w:rsidR="00426402">
        <w:instrText>HYPERLINK "http://www.archive.org/details/Macro-projectsEnvironmentsAndTechnologies"</w:instrText>
      </w:r>
      <w:r w:rsidR="00AE473E">
        <w:fldChar w:fldCharType="separate"/>
      </w:r>
      <w:r w:rsidR="00C928C1" w:rsidRPr="005C6106">
        <w:rPr>
          <w:rStyle w:val="Hyperlink"/>
          <w:sz w:val="22"/>
          <w:szCs w:val="22"/>
        </w:rPr>
        <w:t>http://www.archive.org/details/Macro-projectsEnvironmentsAndTechnologies</w:t>
      </w:r>
      <w:r w:rsidR="00AE473E">
        <w:fldChar w:fldCharType="end"/>
      </w:r>
    </w:p>
    <w:p w:rsidR="00F92D8A" w:rsidRPr="00F92D8A" w:rsidRDefault="00F92D8A" w:rsidP="00C928C1">
      <w:pPr>
        <w:rPr>
          <w:rFonts w:eastAsia="Times New Roman"/>
          <w:color w:val="000000"/>
          <w:sz w:val="22"/>
          <w:szCs w:val="22"/>
          <w:lang w:val="en-AU"/>
        </w:rPr>
      </w:pPr>
      <w:r>
        <w:rPr>
          <w:sz w:val="22"/>
          <w:szCs w:val="22"/>
        </w:rPr>
        <w:t>[8</w:t>
      </w:r>
      <w:r w:rsidR="00C928C1" w:rsidRPr="005C6106">
        <w:rPr>
          <w:sz w:val="22"/>
          <w:szCs w:val="22"/>
        </w:rPr>
        <w:t>] Bolonkin, A.A.</w:t>
      </w:r>
      <w:proofErr w:type="gramStart"/>
      <w:r w:rsidR="00C928C1" w:rsidRPr="005C6106">
        <w:rPr>
          <w:sz w:val="22"/>
          <w:szCs w:val="22"/>
        </w:rPr>
        <w:t xml:space="preserve">,  </w:t>
      </w:r>
      <w:r w:rsidR="00C928C1" w:rsidRPr="005C6106">
        <w:rPr>
          <w:rStyle w:val="apple-converted-space"/>
          <w:bCs/>
          <w:sz w:val="22"/>
          <w:szCs w:val="22"/>
          <w:shd w:val="clear" w:color="auto" w:fill="FFFFFF"/>
        </w:rPr>
        <w:t>Stability</w:t>
      </w:r>
      <w:proofErr w:type="gramEnd"/>
      <w:r w:rsidR="00C928C1" w:rsidRPr="005C6106">
        <w:rPr>
          <w:rStyle w:val="apple-converted-space"/>
          <w:bCs/>
          <w:sz w:val="22"/>
          <w:szCs w:val="22"/>
          <w:shd w:val="clear" w:color="auto" w:fill="FFFFFF"/>
        </w:rPr>
        <w:t xml:space="preserve"> and Production Super-Strong AB Matter</w:t>
      </w:r>
      <w:r w:rsidR="00C928C1" w:rsidRPr="005C6106">
        <w:rPr>
          <w:rStyle w:val="apple-converted-space"/>
          <w:b/>
          <w:bCs/>
          <w:sz w:val="22"/>
          <w:szCs w:val="22"/>
          <w:shd w:val="clear" w:color="auto" w:fill="FFFFFF"/>
        </w:rPr>
        <w:t>.</w:t>
      </w:r>
      <w:r w:rsidR="00C928C1" w:rsidRPr="005C6106">
        <w:rPr>
          <w:rStyle w:val="apple-converted-space"/>
          <w:b/>
          <w:bCs/>
          <w:sz w:val="22"/>
          <w:szCs w:val="22"/>
          <w:shd w:val="clear" w:color="auto" w:fill="FFFFFF"/>
        </w:rPr>
        <w:br/>
      </w:r>
      <w:r w:rsidR="00C4462B">
        <w:rPr>
          <w:rFonts w:eastAsia="Times New Roman"/>
          <w:color w:val="000000"/>
          <w:sz w:val="22"/>
          <w:szCs w:val="22"/>
          <w:lang w:val="en-AU"/>
        </w:rPr>
        <w:t xml:space="preserve">     </w:t>
      </w:r>
      <w:proofErr w:type="gramStart"/>
      <w:r w:rsidR="00C928C1" w:rsidRPr="005C6106">
        <w:rPr>
          <w:rFonts w:eastAsia="Times New Roman"/>
          <w:color w:val="000000"/>
          <w:sz w:val="22"/>
          <w:szCs w:val="22"/>
          <w:lang w:val="en-AU"/>
        </w:rPr>
        <w:t>International Journal of Advanced Engineering Applications.3-1-3, February 2014, pp.18-33.</w:t>
      </w:r>
      <w:proofErr w:type="gramEnd"/>
    </w:p>
    <w:p w:rsidR="00C928C1" w:rsidRPr="006E44AF" w:rsidRDefault="00C4462B" w:rsidP="00C928C1">
      <w:pPr>
        <w:pStyle w:val="HTMLPreformatted"/>
        <w:rPr>
          <w:rStyle w:val="apple-converted-space"/>
          <w:rFonts w:ascii="Times New Roman" w:hAnsi="Times New Roman" w:cs="Times New Roman"/>
          <w:bCs/>
          <w:sz w:val="22"/>
          <w:szCs w:val="22"/>
          <w:shd w:val="clear" w:color="auto" w:fill="FFFFFF"/>
          <w:lang w:val="en-US"/>
        </w:rPr>
      </w:pPr>
      <w:r>
        <w:rPr>
          <w:lang w:val="en-US"/>
        </w:rPr>
        <w:t xml:space="preserve">  </w:t>
      </w:r>
      <w:hyperlink r:id="rId60" w:history="1">
        <w:r w:rsidR="00C928C1" w:rsidRPr="005C6106">
          <w:rPr>
            <w:rStyle w:val="Hyperlink"/>
            <w:rFonts w:ascii="Times New Roman" w:hAnsi="Times New Roman" w:cs="Times New Roman"/>
            <w:sz w:val="22"/>
            <w:szCs w:val="22"/>
            <w:shd w:val="clear" w:color="auto" w:fill="FFFFFF"/>
            <w:lang w:val="en-US"/>
          </w:rPr>
          <w:t>http://fragrancejournals.com/wp-content/uploads/2013/03/IJAEA-3-1-3.pdf</w:t>
        </w:r>
      </w:hyperlink>
      <w:r w:rsidR="00C928C1" w:rsidRPr="005C6106">
        <w:rPr>
          <w:rStyle w:val="apple-converted-space"/>
          <w:rFonts w:ascii="Times New Roman" w:hAnsi="Times New Roman" w:cs="Times New Roman"/>
          <w:bCs/>
          <w:sz w:val="22"/>
          <w:szCs w:val="22"/>
          <w:shd w:val="clear" w:color="auto" w:fill="FFFFFF"/>
          <w:lang w:val="en-US"/>
        </w:rPr>
        <w:br/>
      </w:r>
      <w:r>
        <w:rPr>
          <w:rFonts w:ascii="Times New Roman" w:hAnsi="Times New Roman" w:cs="Times New Roman"/>
          <w:sz w:val="22"/>
          <w:szCs w:val="22"/>
          <w:lang w:val="en-US"/>
        </w:rPr>
        <w:t xml:space="preserve">    </w:t>
      </w:r>
      <w:r w:rsidR="00C928C1" w:rsidRPr="005C6106">
        <w:rPr>
          <w:rFonts w:ascii="Times New Roman" w:hAnsi="Times New Roman" w:cs="Times New Roman"/>
          <w:sz w:val="22"/>
          <w:szCs w:val="22"/>
          <w:lang w:val="en-US"/>
        </w:rPr>
        <w:t xml:space="preserve">The General Science Journal, </w:t>
      </w:r>
      <w:proofErr w:type="gramStart"/>
      <w:r w:rsidR="00C928C1" w:rsidRPr="005C6106">
        <w:rPr>
          <w:rFonts w:ascii="Times New Roman" w:hAnsi="Times New Roman" w:cs="Times New Roman"/>
          <w:sz w:val="22"/>
          <w:szCs w:val="22"/>
          <w:lang w:val="en-US"/>
        </w:rPr>
        <w:t>November,</w:t>
      </w:r>
      <w:proofErr w:type="gramEnd"/>
      <w:r w:rsidR="00C928C1" w:rsidRPr="005C6106">
        <w:rPr>
          <w:rFonts w:ascii="Times New Roman" w:hAnsi="Times New Roman" w:cs="Times New Roman"/>
          <w:sz w:val="22"/>
          <w:szCs w:val="22"/>
          <w:lang w:val="en-US"/>
        </w:rPr>
        <w:t xml:space="preserve"> 2013, #5244.</w:t>
      </w:r>
    </w:p>
    <w:p w:rsidR="00A94D04" w:rsidRPr="00A94D04" w:rsidRDefault="00F92D8A" w:rsidP="00C928C1">
      <w:pPr>
        <w:rPr>
          <w:sz w:val="22"/>
          <w:szCs w:val="22"/>
        </w:rPr>
      </w:pPr>
      <w:r>
        <w:rPr>
          <w:sz w:val="22"/>
          <w:szCs w:val="22"/>
        </w:rPr>
        <w:t>[9</w:t>
      </w:r>
      <w:r w:rsidR="00C928C1" w:rsidRPr="005C6106">
        <w:rPr>
          <w:sz w:val="22"/>
          <w:szCs w:val="22"/>
        </w:rPr>
        <w:t>] Bolonkin, A.A.</w:t>
      </w:r>
      <w:proofErr w:type="gramStart"/>
      <w:r w:rsidR="00C928C1" w:rsidRPr="005C6106">
        <w:rPr>
          <w:sz w:val="22"/>
          <w:szCs w:val="22"/>
        </w:rPr>
        <w:t>,  Converting</w:t>
      </w:r>
      <w:proofErr w:type="gramEnd"/>
      <w:r w:rsidR="00C928C1" w:rsidRPr="005C6106">
        <w:rPr>
          <w:sz w:val="22"/>
          <w:szCs w:val="22"/>
        </w:rPr>
        <w:t xml:space="preserve"> of Any Matter to Nuclear Energy by AB-Generator.</w:t>
      </w:r>
      <w:r w:rsidR="00C928C1" w:rsidRPr="005C6106">
        <w:rPr>
          <w:sz w:val="22"/>
          <w:szCs w:val="22"/>
        </w:rPr>
        <w:br/>
      </w:r>
      <w:r w:rsidR="00C4462B">
        <w:rPr>
          <w:sz w:val="22"/>
          <w:szCs w:val="22"/>
        </w:rPr>
        <w:t xml:space="preserve">     </w:t>
      </w:r>
      <w:proofErr w:type="gramStart"/>
      <w:r w:rsidR="00C928C1" w:rsidRPr="005C6106">
        <w:rPr>
          <w:sz w:val="22"/>
          <w:szCs w:val="22"/>
        </w:rPr>
        <w:t>American Journal of Engineering and Applied Science, Vol. 2, #4, 2009, pp.683-693.</w:t>
      </w:r>
      <w:proofErr w:type="gramEnd"/>
      <w:r w:rsidR="00C928C1" w:rsidRPr="005C6106">
        <w:rPr>
          <w:sz w:val="22"/>
          <w:szCs w:val="22"/>
        </w:rPr>
        <w:br/>
      </w:r>
      <w:r w:rsidR="00C4462B">
        <w:t xml:space="preserve">     </w:t>
      </w:r>
      <w:hyperlink r:id="rId61" w:tgtFrame="_blank" w:history="1">
        <w:r w:rsidR="00C928C1" w:rsidRPr="005C6106">
          <w:rPr>
            <w:rStyle w:val="Hyperlink"/>
            <w:sz w:val="22"/>
            <w:szCs w:val="22"/>
          </w:rPr>
          <w:t>http://viXra.org/abs/1309.0200</w:t>
        </w:r>
      </w:hyperlink>
      <w:proofErr w:type="gramStart"/>
      <w:r w:rsidR="00C928C1" w:rsidRPr="005C6106">
        <w:rPr>
          <w:sz w:val="22"/>
          <w:szCs w:val="22"/>
        </w:rPr>
        <w:t xml:space="preserve">,  </w:t>
      </w:r>
      <w:proofErr w:type="gramEnd"/>
      <w:r w:rsidR="00A94D04">
        <w:rPr>
          <w:sz w:val="22"/>
          <w:szCs w:val="22"/>
        </w:rPr>
        <w:br/>
        <w:t>[10</w:t>
      </w:r>
      <w:r w:rsidR="00A94D04" w:rsidRPr="005C6106">
        <w:rPr>
          <w:sz w:val="22"/>
          <w:szCs w:val="22"/>
        </w:rPr>
        <w:t xml:space="preserve">] Bolonkin, A.A.,  </w:t>
      </w:r>
      <w:r w:rsidR="00A94D04" w:rsidRPr="00A94D04">
        <w:t>Underground Explosion Nuclear Energy</w:t>
      </w:r>
      <w:r w:rsidR="00A94D04" w:rsidRPr="00C259D4">
        <w:t>.</w:t>
      </w:r>
      <w:r w:rsidR="00A94D04" w:rsidRPr="00C259D4">
        <w:br/>
      </w:r>
      <w:r w:rsidR="00C4462B">
        <w:t xml:space="preserve">     </w:t>
      </w:r>
      <w:proofErr w:type="gramStart"/>
      <w:r w:rsidR="00A94D04" w:rsidRPr="00C259D4">
        <w:t>International Journal of Advanced Engineering Applications, Vol.1, Iss.6, pp.48-61 (2012).</w:t>
      </w:r>
      <w:proofErr w:type="gramEnd"/>
      <w:r w:rsidR="00A94D04" w:rsidRPr="00C259D4">
        <w:br/>
      </w:r>
      <w:r w:rsidR="00C4462B">
        <w:rPr>
          <w:bCs/>
        </w:rPr>
        <w:t xml:space="preserve">     </w:t>
      </w:r>
      <w:r w:rsidR="00A94D04" w:rsidRPr="00C259D4">
        <w:rPr>
          <w:bCs/>
        </w:rPr>
        <w:t>www.IntellectualArchive.com/getfile.php?file=TOe6vifJr1D&amp;orig_file=Article Explosion  Nuclear</w:t>
      </w:r>
      <w:r w:rsidR="00A94D04" w:rsidRPr="00C259D4">
        <w:rPr>
          <w:bCs/>
        </w:rPr>
        <w:br/>
        <w:t xml:space="preserve">     Energy2 for Storage 3 8 13.doc,</w:t>
      </w:r>
      <w:r w:rsidR="00C4462B">
        <w:rPr>
          <w:bCs/>
        </w:rPr>
        <w:t xml:space="preserve">   </w:t>
      </w:r>
      <w:hyperlink r:id="rId62" w:tgtFrame="_blank" w:history="1">
        <w:r w:rsidR="00A94D04" w:rsidRPr="00C259D4">
          <w:rPr>
            <w:rStyle w:val="Hyperlink"/>
          </w:rPr>
          <w:t>http://viXra.org/abs/1305.0039</w:t>
        </w:r>
      </w:hyperlink>
      <w:r w:rsidR="00A94D04">
        <w:t xml:space="preserve"> ,</w:t>
      </w:r>
      <w:r w:rsidR="00A94D04" w:rsidRPr="00C259D4">
        <w:br/>
      </w:r>
      <w:r w:rsidR="00C4462B">
        <w:t xml:space="preserve">     </w:t>
      </w:r>
      <w:hyperlink r:id="rId63" w:history="1">
        <w:r w:rsidR="00A94D04" w:rsidRPr="00C259D4">
          <w:rPr>
            <w:rStyle w:val="Hyperlink"/>
            <w:bCs/>
          </w:rPr>
          <w:t>http://archive.org/details/UndergroundExplosionNuclearEnergy</w:t>
        </w:r>
      </w:hyperlink>
      <w:r w:rsidR="00A94D04" w:rsidRPr="00C259D4">
        <w:rPr>
          <w:bCs/>
          <w:color w:val="000000"/>
        </w:rPr>
        <w:t>,</w:t>
      </w:r>
      <w:hyperlink r:id="rId64" w:history="1">
        <w:r w:rsidR="00A94D04" w:rsidRPr="000B59F0">
          <w:rPr>
            <w:rStyle w:val="Hyperlink"/>
            <w:rFonts w:ascii="Arial" w:hAnsi="Arial" w:cs="Arial"/>
          </w:rPr>
          <w:t>http</w:t>
        </w:r>
        <w:r w:rsidR="00A94D04" w:rsidRPr="00743E52">
          <w:rPr>
            <w:rStyle w:val="Hyperlink"/>
            <w:rFonts w:ascii="Arial" w:hAnsi="Arial" w:cs="Arial"/>
          </w:rPr>
          <w:t>://</w:t>
        </w:r>
        <w:r w:rsidR="00A94D04" w:rsidRPr="000B59F0">
          <w:rPr>
            <w:rStyle w:val="Hyperlink"/>
            <w:rFonts w:ascii="Arial" w:hAnsi="Arial" w:cs="Arial"/>
          </w:rPr>
          <w:t>intellectualarchive</w:t>
        </w:r>
        <w:r w:rsidR="00A94D04" w:rsidRPr="00743E52">
          <w:rPr>
            <w:rStyle w:val="Hyperlink"/>
            <w:rFonts w:ascii="Arial" w:hAnsi="Arial" w:cs="Arial"/>
          </w:rPr>
          <w:t>.</w:t>
        </w:r>
        <w:r w:rsidR="00A94D04" w:rsidRPr="000B59F0">
          <w:rPr>
            <w:rStyle w:val="Hyperlink"/>
            <w:rFonts w:ascii="Arial" w:hAnsi="Arial" w:cs="Arial"/>
          </w:rPr>
          <w:t>com</w:t>
        </w:r>
      </w:hyperlink>
      <w:r w:rsidR="00A94D04">
        <w:rPr>
          <w:rFonts w:ascii="Arial" w:hAnsi="Arial" w:cs="Arial"/>
        </w:rPr>
        <w:br/>
      </w:r>
      <w:r w:rsidR="00C4462B">
        <w:rPr>
          <w:rFonts w:ascii="Arial" w:hAnsi="Arial" w:cs="Arial"/>
        </w:rPr>
        <w:t xml:space="preserve">     </w:t>
      </w:r>
      <w:r w:rsidR="00A94D04" w:rsidRPr="00743E52">
        <w:rPr>
          <w:rFonts w:ascii="Arial" w:hAnsi="Arial" w:cs="Arial"/>
        </w:rPr>
        <w:t>#13</w:t>
      </w:r>
      <w:r w:rsidR="00A94D04">
        <w:rPr>
          <w:rFonts w:ascii="Arial" w:hAnsi="Arial" w:cs="Arial"/>
        </w:rPr>
        <w:t>85,</w:t>
      </w:r>
      <w:r w:rsidR="00C4462B">
        <w:rPr>
          <w:rFonts w:ascii="Arial" w:hAnsi="Arial" w:cs="Arial"/>
        </w:rPr>
        <w:t xml:space="preserve"> </w:t>
      </w:r>
      <w:hyperlink r:id="rId65" w:history="1">
        <w:r w:rsidR="00A94D04" w:rsidRPr="00C259D4">
          <w:rPr>
            <w:rStyle w:val="Hyperlink"/>
          </w:rPr>
          <w:t>http://fragrancejournals.com/wp-content/uploads/2013/03/IJAEA-1-6-7.pdf</w:t>
        </w:r>
      </w:hyperlink>
      <w:r w:rsidR="00A94D04" w:rsidRPr="00C259D4">
        <w:t xml:space="preserve"> ,  </w:t>
      </w:r>
      <w:r w:rsidR="00A94D04">
        <w:rPr>
          <w:sz w:val="22"/>
          <w:szCs w:val="22"/>
        </w:rPr>
        <w:br/>
        <w:t>[11</w:t>
      </w:r>
      <w:r w:rsidR="00A94D04" w:rsidRPr="005C6106">
        <w:rPr>
          <w:sz w:val="22"/>
          <w:szCs w:val="22"/>
        </w:rPr>
        <w:t>] Bolonkin, A.A</w:t>
      </w:r>
      <w:r w:rsidR="00A94D04" w:rsidRPr="00A94D04">
        <w:rPr>
          <w:sz w:val="22"/>
          <w:szCs w:val="22"/>
        </w:rPr>
        <w:t xml:space="preserve">.,  </w:t>
      </w:r>
      <w:r w:rsidR="00A94D04" w:rsidRPr="00A94D04">
        <w:rPr>
          <w:rStyle w:val="TitleChar"/>
          <w:rFonts w:eastAsia="SimSun"/>
          <w:sz w:val="22"/>
          <w:szCs w:val="22"/>
        </w:rPr>
        <w:t xml:space="preserve">Inexpensive Mini Thermonuclear Reactor. </w:t>
      </w:r>
      <w:r w:rsidR="00A94D04" w:rsidRPr="00A94D04">
        <w:br/>
      </w:r>
      <w:r w:rsidR="00A94D04" w:rsidRPr="00C259D4">
        <w:t xml:space="preserve">      International Journal of Advanced Engineering Applications, Vol.1, Iss.6, pp.62-77 (2012)</w:t>
      </w:r>
      <w:r w:rsidR="00A94D04" w:rsidRPr="00C259D4">
        <w:br/>
      </w:r>
      <w:r w:rsidR="00C4462B">
        <w:t xml:space="preserve">      </w:t>
      </w:r>
      <w:hyperlink r:id="rId66" w:history="1">
        <w:r w:rsidR="00A94D04" w:rsidRPr="00C259D4">
          <w:rPr>
            <w:rStyle w:val="Hyperlink"/>
            <w:bCs/>
          </w:rPr>
          <w:t>http://archive.org/details/InexpensiveMiniThermonuclearReactor</w:t>
        </w:r>
      </w:hyperlink>
      <w:r w:rsidR="00A94D04" w:rsidRPr="00C259D4">
        <w:rPr>
          <w:bCs/>
          <w:color w:val="000000"/>
        </w:rPr>
        <w:t xml:space="preserve">, </w:t>
      </w:r>
      <w:hyperlink r:id="rId67" w:tgtFrame="_blank" w:history="1">
        <w:r w:rsidR="00A94D04" w:rsidRPr="00C259D4">
          <w:rPr>
            <w:rStyle w:val="Hyperlink"/>
          </w:rPr>
          <w:t>http://viXra.org/abs/1305.0046</w:t>
        </w:r>
      </w:hyperlink>
      <w:r w:rsidR="00A94D04" w:rsidRPr="00C259D4">
        <w:br/>
      </w:r>
      <w:r w:rsidR="00A94D04" w:rsidRPr="00C259D4">
        <w:rPr>
          <w:bCs/>
        </w:rPr>
        <w:t xml:space="preserve"> </w:t>
      </w:r>
      <w:r w:rsidR="00C4462B">
        <w:rPr>
          <w:bCs/>
        </w:rPr>
        <w:t xml:space="preserve">     </w:t>
      </w:r>
      <w:r w:rsidR="00A94D04" w:rsidRPr="00C259D4">
        <w:rPr>
          <w:bCs/>
        </w:rPr>
        <w:t xml:space="preserve">www.IntellectualArchive.com/getfile.php?file=gIhLJg6ZAaN&amp;orig_file=Article    Thermonuclear </w:t>
      </w:r>
      <w:r w:rsidR="00A94D04">
        <w:rPr>
          <w:bCs/>
        </w:rPr>
        <w:br/>
      </w:r>
      <w:r w:rsidR="00C4462B">
        <w:rPr>
          <w:bCs/>
        </w:rPr>
        <w:t xml:space="preserve">      </w:t>
      </w:r>
      <w:proofErr w:type="gramStart"/>
      <w:r w:rsidR="00A94D04" w:rsidRPr="00C259D4">
        <w:rPr>
          <w:bCs/>
        </w:rPr>
        <w:t>Reactor  for</w:t>
      </w:r>
      <w:proofErr w:type="gramEnd"/>
      <w:r w:rsidR="00A94D04" w:rsidRPr="00C259D4">
        <w:rPr>
          <w:bCs/>
        </w:rPr>
        <w:t xml:space="preserve"> Storage 5 7 13.doc</w:t>
      </w:r>
      <w:r w:rsidR="00A94D04">
        <w:rPr>
          <w:bCs/>
        </w:rPr>
        <w:t>.</w:t>
      </w:r>
    </w:p>
    <w:p w:rsidR="00A94D04" w:rsidRPr="00A94D04" w:rsidRDefault="00A94D04" w:rsidP="00C928C1">
      <w:pPr>
        <w:rPr>
          <w:sz w:val="22"/>
          <w:szCs w:val="22"/>
        </w:rPr>
      </w:pPr>
      <w:r>
        <w:rPr>
          <w:sz w:val="22"/>
          <w:szCs w:val="22"/>
        </w:rPr>
        <w:t>[12</w:t>
      </w:r>
      <w:r w:rsidRPr="005C6106">
        <w:rPr>
          <w:sz w:val="22"/>
          <w:szCs w:val="22"/>
        </w:rPr>
        <w:t xml:space="preserve">] </w:t>
      </w:r>
      <w:r w:rsidRPr="00A94D04">
        <w:rPr>
          <w:sz w:val="22"/>
          <w:szCs w:val="22"/>
        </w:rPr>
        <w:t>Bolonkin, A.A.</w:t>
      </w:r>
      <w:proofErr w:type="gramStart"/>
      <w:r w:rsidRPr="00A94D04">
        <w:rPr>
          <w:sz w:val="22"/>
          <w:szCs w:val="22"/>
        </w:rPr>
        <w:t>,  Universe</w:t>
      </w:r>
      <w:proofErr w:type="gramEnd"/>
      <w:r w:rsidRPr="00A94D04">
        <w:rPr>
          <w:sz w:val="22"/>
          <w:szCs w:val="22"/>
        </w:rPr>
        <w:t xml:space="preserve"> (Part 3). Relations between Charge, Time, Matter, Volume, Distance, and</w:t>
      </w:r>
      <w:r>
        <w:rPr>
          <w:sz w:val="22"/>
          <w:szCs w:val="22"/>
        </w:rPr>
        <w:br/>
      </w:r>
      <w:r w:rsidR="00C4462B">
        <w:rPr>
          <w:sz w:val="22"/>
          <w:szCs w:val="22"/>
        </w:rPr>
        <w:t xml:space="preserve">     </w:t>
      </w:r>
      <w:r w:rsidRPr="00A94D04">
        <w:rPr>
          <w:sz w:val="22"/>
          <w:szCs w:val="22"/>
        </w:rPr>
        <w:t xml:space="preserve"> Energy</w:t>
      </w:r>
      <w:r>
        <w:rPr>
          <w:sz w:val="22"/>
          <w:szCs w:val="22"/>
        </w:rPr>
        <w:t>.</w:t>
      </w:r>
      <w:r w:rsidRPr="00A94D04">
        <w:rPr>
          <w:sz w:val="22"/>
          <w:szCs w:val="22"/>
        </w:rPr>
        <w:t>The General Science Journal</w:t>
      </w:r>
      <w:r w:rsidRPr="004143B0">
        <w:rPr>
          <w:rFonts w:ascii="Arial" w:hAnsi="Arial" w:cs="Arial"/>
        </w:rPr>
        <w:t>, #5245.</w:t>
      </w:r>
      <w:r>
        <w:rPr>
          <w:rStyle w:val="apple-converted-space"/>
          <w:bCs/>
          <w:shd w:val="clear" w:color="auto" w:fill="FFFFFF"/>
        </w:rPr>
        <w:t>IJAEA, GSJ,</w:t>
      </w:r>
      <w:r w:rsidRPr="004143B0">
        <w:rPr>
          <w:rFonts w:ascii="Arial" w:hAnsi="Arial" w:cs="Arial"/>
        </w:rPr>
        <w:br/>
      </w:r>
      <w:r w:rsidR="00C4462B">
        <w:t xml:space="preserve">      </w:t>
      </w:r>
      <w:hyperlink r:id="rId68" w:history="1">
        <w:r w:rsidR="00C4462B" w:rsidRPr="000D0E42">
          <w:rPr>
            <w:rStyle w:val="Hyperlink"/>
            <w:sz w:val="22"/>
            <w:szCs w:val="22"/>
          </w:rPr>
          <w:t xml:space="preserve">http://www.gsjournal.net/Science-Journals/Research%20Papers-  </w:t>
        </w:r>
        <w:r w:rsidR="00C4462B" w:rsidRPr="000D0E42">
          <w:rPr>
            <w:rStyle w:val="Hyperlink"/>
            <w:sz w:val="22"/>
            <w:szCs w:val="22"/>
          </w:rPr>
          <w:br/>
          <w:t xml:space="preserve">      Mechanics%20/%20Electrodynamics/Download/5245</w:t>
        </w:r>
      </w:hyperlink>
      <w:r w:rsidRPr="00A94D04">
        <w:rPr>
          <w:sz w:val="22"/>
          <w:szCs w:val="22"/>
        </w:rPr>
        <w:t>,</w:t>
      </w:r>
      <w:hyperlink r:id="rId69" w:tgtFrame="_blank" w:history="1">
        <w:r w:rsidRPr="00A94D04">
          <w:rPr>
            <w:rStyle w:val="Hyperlink"/>
            <w:sz w:val="22"/>
            <w:szCs w:val="22"/>
          </w:rPr>
          <w:t>http://viXra.org/abs/1401.0075</w:t>
        </w:r>
      </w:hyperlink>
    </w:p>
    <w:p w:rsidR="00C928C1" w:rsidRDefault="00A94D04" w:rsidP="00C23444">
      <w:r>
        <w:rPr>
          <w:sz w:val="22"/>
          <w:szCs w:val="22"/>
        </w:rPr>
        <w:t>[13</w:t>
      </w:r>
      <w:proofErr w:type="gramStart"/>
      <w:r w:rsidR="00C928C1" w:rsidRPr="005C6106">
        <w:rPr>
          <w:sz w:val="22"/>
          <w:szCs w:val="22"/>
        </w:rPr>
        <w:t>]  K</w:t>
      </w:r>
      <w:r w:rsidR="00C928C1">
        <w:rPr>
          <w:sz w:val="22"/>
          <w:szCs w:val="22"/>
        </w:rPr>
        <w:t>ikoin</w:t>
      </w:r>
      <w:proofErr w:type="gramEnd"/>
      <w:r w:rsidR="00C928C1">
        <w:rPr>
          <w:sz w:val="22"/>
          <w:szCs w:val="22"/>
        </w:rPr>
        <w:t xml:space="preserve"> I.K., Tables of Physical V</w:t>
      </w:r>
      <w:r w:rsidR="00C928C1" w:rsidRPr="005C6106">
        <w:rPr>
          <w:sz w:val="22"/>
          <w:szCs w:val="22"/>
        </w:rPr>
        <w:t>alues, Moscow, Atomizdat, 1975 (Russian).</w:t>
      </w:r>
    </w:p>
    <w:p w:rsidR="00A32234" w:rsidRPr="00A94D04" w:rsidRDefault="00A94D04" w:rsidP="00B238CA">
      <w:pPr>
        <w:rPr>
          <w:sz w:val="22"/>
          <w:szCs w:val="22"/>
        </w:rPr>
      </w:pPr>
      <w:r w:rsidRPr="00A94D04">
        <w:rPr>
          <w:sz w:val="22"/>
          <w:szCs w:val="22"/>
        </w:rPr>
        <w:t>[14</w:t>
      </w:r>
      <w:r w:rsidR="00F92D8A" w:rsidRPr="00A94D04">
        <w:rPr>
          <w:sz w:val="22"/>
          <w:szCs w:val="22"/>
        </w:rPr>
        <w:t>]</w:t>
      </w:r>
      <w:r w:rsidR="003E4B0A" w:rsidRPr="00A94D04">
        <w:rPr>
          <w:sz w:val="22"/>
          <w:szCs w:val="22"/>
        </w:rPr>
        <w:t xml:space="preserve"> Wikipedia. </w:t>
      </w:r>
      <w:proofErr w:type="gramStart"/>
      <w:r w:rsidR="003E4B0A" w:rsidRPr="00A94D04">
        <w:rPr>
          <w:sz w:val="22"/>
          <w:szCs w:val="22"/>
        </w:rPr>
        <w:t>Thermonuclear energy.</w:t>
      </w:r>
      <w:proofErr w:type="gramEnd"/>
      <w:r w:rsidR="00C23444" w:rsidRPr="00A94D04">
        <w:rPr>
          <w:sz w:val="22"/>
          <w:szCs w:val="22"/>
          <w:lang w:val="gsw-FR"/>
        </w:rPr>
        <w:br/>
      </w:r>
    </w:p>
    <w:p w:rsidR="00A32234" w:rsidRDefault="0004387A" w:rsidP="00B238CA">
      <w:r>
        <w:t xml:space="preserve"> July 19,</w:t>
      </w:r>
      <w:r w:rsidR="00073B5E">
        <w:t xml:space="preserve"> 2015</w:t>
      </w:r>
      <w:bookmarkStart w:id="0" w:name="_GoBack"/>
      <w:bookmarkEnd w:id="0"/>
    </w:p>
    <w:p w:rsidR="00A32234" w:rsidRPr="00B30BFB" w:rsidRDefault="00A32234" w:rsidP="00B238CA"/>
    <w:p w:rsidR="000D6A91" w:rsidRDefault="000D6A91" w:rsidP="00B238CA"/>
    <w:p w:rsidR="005E295F" w:rsidRDefault="005E295F" w:rsidP="00DC37AA">
      <w:pPr>
        <w:rPr>
          <w:position w:val="-10"/>
        </w:rPr>
      </w:pPr>
    </w:p>
    <w:p w:rsidR="00135D69" w:rsidRDefault="00135D69" w:rsidP="00DC37AA">
      <w:pPr>
        <w:rPr>
          <w:position w:val="-10"/>
        </w:rPr>
      </w:pPr>
    </w:p>
    <w:p w:rsidR="00135D69" w:rsidRDefault="00135D69" w:rsidP="00DC37AA">
      <w:pPr>
        <w:rPr>
          <w:position w:val="-10"/>
        </w:rPr>
      </w:pPr>
    </w:p>
    <w:p w:rsidR="00135D69" w:rsidRDefault="00135D69" w:rsidP="00DC37AA">
      <w:pPr>
        <w:rPr>
          <w:position w:val="-10"/>
        </w:rPr>
      </w:pPr>
    </w:p>
    <w:p w:rsidR="00135D69" w:rsidRDefault="00135D69" w:rsidP="00FE2309">
      <w:pPr>
        <w:jc w:val="center"/>
        <w:rPr>
          <w:position w:val="-10"/>
        </w:rPr>
      </w:pPr>
    </w:p>
    <w:p w:rsidR="00FE2309" w:rsidRDefault="00FE2309" w:rsidP="00FE2309">
      <w:pPr>
        <w:rPr>
          <w:position w:val="-10"/>
        </w:rPr>
      </w:pPr>
    </w:p>
    <w:sectPr w:rsidR="00FE2309" w:rsidSect="00A37FEB">
      <w:type w:val="continuous"/>
      <w:pgSz w:w="12240" w:h="15840"/>
      <w:pgMar w:top="1134"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A03D9"/>
    <w:multiLevelType w:val="hybridMultilevel"/>
    <w:tmpl w:val="756E7FE0"/>
    <w:lvl w:ilvl="0" w:tplc="8B8CE46C">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embedSystemFonts/>
  <w:proofState w:spelling="clean" w:grammar="clean"/>
  <w:stylePaneFormatFilter w:val="3F01"/>
  <w:defaultTabStop w:val="720"/>
  <w:noPunctuationKerning/>
  <w:characterSpacingControl w:val="doNotCompress"/>
  <w:compat>
    <w:applyBreakingRules/>
  </w:compat>
  <w:rsids>
    <w:rsidRoot w:val="00931F0C"/>
    <w:rsid w:val="00016E3C"/>
    <w:rsid w:val="00032EEE"/>
    <w:rsid w:val="000333C7"/>
    <w:rsid w:val="000337D4"/>
    <w:rsid w:val="000362C8"/>
    <w:rsid w:val="0004387A"/>
    <w:rsid w:val="000505A1"/>
    <w:rsid w:val="000603D2"/>
    <w:rsid w:val="00073B5E"/>
    <w:rsid w:val="000822D4"/>
    <w:rsid w:val="00092213"/>
    <w:rsid w:val="000979FD"/>
    <w:rsid w:val="000A299D"/>
    <w:rsid w:val="000B5DED"/>
    <w:rsid w:val="000C2C9D"/>
    <w:rsid w:val="000C5315"/>
    <w:rsid w:val="000D2F5D"/>
    <w:rsid w:val="000D6A91"/>
    <w:rsid w:val="000D7BF5"/>
    <w:rsid w:val="000E322E"/>
    <w:rsid w:val="000E5D4A"/>
    <w:rsid w:val="000E66A0"/>
    <w:rsid w:val="000E7695"/>
    <w:rsid w:val="000E7A2B"/>
    <w:rsid w:val="000F65AA"/>
    <w:rsid w:val="0010334A"/>
    <w:rsid w:val="001332EE"/>
    <w:rsid w:val="00135D69"/>
    <w:rsid w:val="00143219"/>
    <w:rsid w:val="0014477F"/>
    <w:rsid w:val="00165C5A"/>
    <w:rsid w:val="00171697"/>
    <w:rsid w:val="00184F01"/>
    <w:rsid w:val="00190BD9"/>
    <w:rsid w:val="001B344E"/>
    <w:rsid w:val="001C0583"/>
    <w:rsid w:val="001C0784"/>
    <w:rsid w:val="001C1072"/>
    <w:rsid w:val="001D214F"/>
    <w:rsid w:val="001D4467"/>
    <w:rsid w:val="001D4615"/>
    <w:rsid w:val="001E20F3"/>
    <w:rsid w:val="001E4803"/>
    <w:rsid w:val="001F1BB5"/>
    <w:rsid w:val="00213D8B"/>
    <w:rsid w:val="00214152"/>
    <w:rsid w:val="00242222"/>
    <w:rsid w:val="0025529D"/>
    <w:rsid w:val="0027207D"/>
    <w:rsid w:val="00281C89"/>
    <w:rsid w:val="002873F5"/>
    <w:rsid w:val="00291CF9"/>
    <w:rsid w:val="002A6A82"/>
    <w:rsid w:val="002B1092"/>
    <w:rsid w:val="002B32DD"/>
    <w:rsid w:val="002B334C"/>
    <w:rsid w:val="002E0A9B"/>
    <w:rsid w:val="002E676D"/>
    <w:rsid w:val="002F1430"/>
    <w:rsid w:val="00310D91"/>
    <w:rsid w:val="00337734"/>
    <w:rsid w:val="00342795"/>
    <w:rsid w:val="00343BDE"/>
    <w:rsid w:val="00352B8A"/>
    <w:rsid w:val="003803C4"/>
    <w:rsid w:val="00390606"/>
    <w:rsid w:val="003A4164"/>
    <w:rsid w:val="003C09C0"/>
    <w:rsid w:val="003C238B"/>
    <w:rsid w:val="003C582B"/>
    <w:rsid w:val="003E4B0A"/>
    <w:rsid w:val="003F09AB"/>
    <w:rsid w:val="003F52E5"/>
    <w:rsid w:val="00415AC0"/>
    <w:rsid w:val="00426402"/>
    <w:rsid w:val="00434543"/>
    <w:rsid w:val="00436405"/>
    <w:rsid w:val="00444FEC"/>
    <w:rsid w:val="00457C25"/>
    <w:rsid w:val="004867D6"/>
    <w:rsid w:val="004E3C8C"/>
    <w:rsid w:val="004F5843"/>
    <w:rsid w:val="004F5911"/>
    <w:rsid w:val="005025AA"/>
    <w:rsid w:val="00504865"/>
    <w:rsid w:val="00511221"/>
    <w:rsid w:val="005302B0"/>
    <w:rsid w:val="005335BC"/>
    <w:rsid w:val="00533685"/>
    <w:rsid w:val="00544EF3"/>
    <w:rsid w:val="00546248"/>
    <w:rsid w:val="00547FE9"/>
    <w:rsid w:val="005505D7"/>
    <w:rsid w:val="00596BB3"/>
    <w:rsid w:val="00597FE4"/>
    <w:rsid w:val="005A4B34"/>
    <w:rsid w:val="005B2D32"/>
    <w:rsid w:val="005B68C7"/>
    <w:rsid w:val="005C0260"/>
    <w:rsid w:val="005C6549"/>
    <w:rsid w:val="005D4DD7"/>
    <w:rsid w:val="005D62BC"/>
    <w:rsid w:val="005E196A"/>
    <w:rsid w:val="005E295F"/>
    <w:rsid w:val="005E6080"/>
    <w:rsid w:val="00606473"/>
    <w:rsid w:val="006323D5"/>
    <w:rsid w:val="006339AA"/>
    <w:rsid w:val="00637CE7"/>
    <w:rsid w:val="00667E21"/>
    <w:rsid w:val="00674DA0"/>
    <w:rsid w:val="006A369B"/>
    <w:rsid w:val="006C6A48"/>
    <w:rsid w:val="006E000C"/>
    <w:rsid w:val="006E4C19"/>
    <w:rsid w:val="0070384D"/>
    <w:rsid w:val="00710E89"/>
    <w:rsid w:val="00712413"/>
    <w:rsid w:val="007132D8"/>
    <w:rsid w:val="00744E82"/>
    <w:rsid w:val="0076264A"/>
    <w:rsid w:val="00766FEC"/>
    <w:rsid w:val="00774E3C"/>
    <w:rsid w:val="007B4035"/>
    <w:rsid w:val="007C257D"/>
    <w:rsid w:val="007C4AB2"/>
    <w:rsid w:val="007E6437"/>
    <w:rsid w:val="00802AE5"/>
    <w:rsid w:val="00837F05"/>
    <w:rsid w:val="00840889"/>
    <w:rsid w:val="008447CD"/>
    <w:rsid w:val="00873C4D"/>
    <w:rsid w:val="00883217"/>
    <w:rsid w:val="00893DB3"/>
    <w:rsid w:val="008A2B0D"/>
    <w:rsid w:val="008C64FB"/>
    <w:rsid w:val="008D0902"/>
    <w:rsid w:val="008E70DF"/>
    <w:rsid w:val="008F3C58"/>
    <w:rsid w:val="008F60A1"/>
    <w:rsid w:val="00911CFC"/>
    <w:rsid w:val="009175FB"/>
    <w:rsid w:val="00917BF6"/>
    <w:rsid w:val="00925C3B"/>
    <w:rsid w:val="00931F0C"/>
    <w:rsid w:val="00946E08"/>
    <w:rsid w:val="009522EE"/>
    <w:rsid w:val="009564B9"/>
    <w:rsid w:val="0096698C"/>
    <w:rsid w:val="00976F45"/>
    <w:rsid w:val="00986EA7"/>
    <w:rsid w:val="009965C1"/>
    <w:rsid w:val="00996A41"/>
    <w:rsid w:val="009A42F2"/>
    <w:rsid w:val="009A7BF0"/>
    <w:rsid w:val="009B25E5"/>
    <w:rsid w:val="009B4185"/>
    <w:rsid w:val="009B7FF1"/>
    <w:rsid w:val="009C5CEA"/>
    <w:rsid w:val="009C6108"/>
    <w:rsid w:val="009C6EB5"/>
    <w:rsid w:val="009D1692"/>
    <w:rsid w:val="009E603B"/>
    <w:rsid w:val="009F6FC9"/>
    <w:rsid w:val="00A00937"/>
    <w:rsid w:val="00A1362E"/>
    <w:rsid w:val="00A20076"/>
    <w:rsid w:val="00A20381"/>
    <w:rsid w:val="00A32234"/>
    <w:rsid w:val="00A37FEB"/>
    <w:rsid w:val="00A91019"/>
    <w:rsid w:val="00A94D04"/>
    <w:rsid w:val="00A95039"/>
    <w:rsid w:val="00A95DB2"/>
    <w:rsid w:val="00AA1286"/>
    <w:rsid w:val="00AD142D"/>
    <w:rsid w:val="00AD2B3F"/>
    <w:rsid w:val="00AD3538"/>
    <w:rsid w:val="00AE014F"/>
    <w:rsid w:val="00AE296D"/>
    <w:rsid w:val="00AE372A"/>
    <w:rsid w:val="00AE473E"/>
    <w:rsid w:val="00AF0788"/>
    <w:rsid w:val="00AF3D87"/>
    <w:rsid w:val="00B0411C"/>
    <w:rsid w:val="00B05C59"/>
    <w:rsid w:val="00B13D24"/>
    <w:rsid w:val="00B238CA"/>
    <w:rsid w:val="00B25887"/>
    <w:rsid w:val="00B30BFB"/>
    <w:rsid w:val="00B45AE0"/>
    <w:rsid w:val="00B4680D"/>
    <w:rsid w:val="00B53D3F"/>
    <w:rsid w:val="00B6310D"/>
    <w:rsid w:val="00B828FC"/>
    <w:rsid w:val="00B8627B"/>
    <w:rsid w:val="00BA329C"/>
    <w:rsid w:val="00BB70CE"/>
    <w:rsid w:val="00BC01E9"/>
    <w:rsid w:val="00BE0B62"/>
    <w:rsid w:val="00BE29D8"/>
    <w:rsid w:val="00BF243C"/>
    <w:rsid w:val="00BF461E"/>
    <w:rsid w:val="00BF464D"/>
    <w:rsid w:val="00C03BFB"/>
    <w:rsid w:val="00C1228D"/>
    <w:rsid w:val="00C12372"/>
    <w:rsid w:val="00C2104A"/>
    <w:rsid w:val="00C23444"/>
    <w:rsid w:val="00C26439"/>
    <w:rsid w:val="00C32C81"/>
    <w:rsid w:val="00C3434D"/>
    <w:rsid w:val="00C42C13"/>
    <w:rsid w:val="00C4462B"/>
    <w:rsid w:val="00C8130D"/>
    <w:rsid w:val="00C82241"/>
    <w:rsid w:val="00C8672F"/>
    <w:rsid w:val="00C928C1"/>
    <w:rsid w:val="00C93F28"/>
    <w:rsid w:val="00CA2120"/>
    <w:rsid w:val="00CB4EA1"/>
    <w:rsid w:val="00CB50FC"/>
    <w:rsid w:val="00CC0256"/>
    <w:rsid w:val="00CC72D0"/>
    <w:rsid w:val="00CD5CF2"/>
    <w:rsid w:val="00CE5296"/>
    <w:rsid w:val="00CF237C"/>
    <w:rsid w:val="00CF3715"/>
    <w:rsid w:val="00D02E47"/>
    <w:rsid w:val="00D17A6A"/>
    <w:rsid w:val="00D5768E"/>
    <w:rsid w:val="00D63B4B"/>
    <w:rsid w:val="00D7050F"/>
    <w:rsid w:val="00D847A8"/>
    <w:rsid w:val="00D856C6"/>
    <w:rsid w:val="00D8603B"/>
    <w:rsid w:val="00D96CE8"/>
    <w:rsid w:val="00DA7DFD"/>
    <w:rsid w:val="00DC37AA"/>
    <w:rsid w:val="00DC74E6"/>
    <w:rsid w:val="00DD2DBF"/>
    <w:rsid w:val="00DF1499"/>
    <w:rsid w:val="00E00D4E"/>
    <w:rsid w:val="00E06ADB"/>
    <w:rsid w:val="00E16211"/>
    <w:rsid w:val="00E209C9"/>
    <w:rsid w:val="00E2149A"/>
    <w:rsid w:val="00E21F25"/>
    <w:rsid w:val="00E314F4"/>
    <w:rsid w:val="00E315B9"/>
    <w:rsid w:val="00E3651C"/>
    <w:rsid w:val="00E531D9"/>
    <w:rsid w:val="00E7528F"/>
    <w:rsid w:val="00E9693F"/>
    <w:rsid w:val="00EA5044"/>
    <w:rsid w:val="00EB08C1"/>
    <w:rsid w:val="00EF30D9"/>
    <w:rsid w:val="00EF33BA"/>
    <w:rsid w:val="00F1104F"/>
    <w:rsid w:val="00F121AA"/>
    <w:rsid w:val="00F22514"/>
    <w:rsid w:val="00F57B5B"/>
    <w:rsid w:val="00F67899"/>
    <w:rsid w:val="00F830E0"/>
    <w:rsid w:val="00F92D8A"/>
    <w:rsid w:val="00FC1C3D"/>
    <w:rsid w:val="00FD1A71"/>
    <w:rsid w:val="00FE030C"/>
    <w:rsid w:val="00FE2309"/>
    <w:rsid w:val="00FE4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D9"/>
    <w:rPr>
      <w:sz w:val="24"/>
      <w:szCs w:val="24"/>
      <w:lang w:eastAsia="zh-CN"/>
    </w:rPr>
  </w:style>
  <w:style w:type="paragraph" w:styleId="Heading1">
    <w:name w:val="heading 1"/>
    <w:basedOn w:val="Normal"/>
    <w:next w:val="Normal"/>
    <w:link w:val="Heading1Char"/>
    <w:uiPriority w:val="9"/>
    <w:qFormat/>
    <w:rsid w:val="00B238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C37AA"/>
    <w:pPr>
      <w:keepNext/>
      <w:jc w:val="center"/>
      <w:outlineLvl w:val="1"/>
    </w:pPr>
    <w:rPr>
      <w:rFonts w:eastAsia="Times New Roman"/>
      <w:b/>
      <w:smallCaps/>
      <w:sz w:val="28"/>
      <w:szCs w:val="20"/>
      <w:lang w:val="fr-FR" w:eastAsia="en-US"/>
    </w:rPr>
  </w:style>
  <w:style w:type="paragraph" w:styleId="Heading3">
    <w:name w:val="heading 3"/>
    <w:basedOn w:val="Normal"/>
    <w:next w:val="Normal"/>
    <w:link w:val="Heading3Char"/>
    <w:qFormat/>
    <w:rsid w:val="00DC37AA"/>
    <w:pPr>
      <w:keepNext/>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F0C"/>
    <w:rPr>
      <w:color w:val="0000FF" w:themeColor="hyperlink"/>
      <w:u w:val="single"/>
    </w:rPr>
  </w:style>
  <w:style w:type="character" w:customStyle="1" w:styleId="Heading2Char">
    <w:name w:val="Heading 2 Char"/>
    <w:basedOn w:val="DefaultParagraphFont"/>
    <w:link w:val="Heading2"/>
    <w:rsid w:val="00DC37AA"/>
    <w:rPr>
      <w:rFonts w:eastAsia="Times New Roman"/>
      <w:b/>
      <w:smallCaps/>
      <w:sz w:val="28"/>
      <w:lang w:val="fr-FR"/>
    </w:rPr>
  </w:style>
  <w:style w:type="character" w:customStyle="1" w:styleId="Heading3Char">
    <w:name w:val="Heading 3 Char"/>
    <w:basedOn w:val="DefaultParagraphFont"/>
    <w:link w:val="Heading3"/>
    <w:rsid w:val="00DC37AA"/>
    <w:rPr>
      <w:rFonts w:eastAsia="Times New Roman"/>
      <w:b/>
      <w:sz w:val="24"/>
    </w:rPr>
  </w:style>
  <w:style w:type="paragraph" w:customStyle="1" w:styleId="Abstract">
    <w:name w:val="Abstract"/>
    <w:basedOn w:val="Normal"/>
    <w:rsid w:val="00DC37AA"/>
    <w:pPr>
      <w:ind w:left="360" w:right="360" w:firstLine="360"/>
      <w:jc w:val="both"/>
    </w:pPr>
    <w:rPr>
      <w:rFonts w:eastAsia="Times New Roman"/>
      <w:sz w:val="20"/>
      <w:szCs w:val="20"/>
      <w:lang w:eastAsia="en-US"/>
    </w:rPr>
  </w:style>
  <w:style w:type="paragraph" w:customStyle="1" w:styleId="Figurecaption">
    <w:name w:val="Figure caption"/>
    <w:basedOn w:val="Normal"/>
    <w:rsid w:val="00DC37AA"/>
    <w:pPr>
      <w:spacing w:before="200" w:after="200"/>
    </w:pPr>
    <w:rPr>
      <w:rFonts w:eastAsia="Times New Roman"/>
      <w:sz w:val="19"/>
      <w:szCs w:val="20"/>
      <w:lang w:eastAsia="en-US"/>
    </w:rPr>
  </w:style>
  <w:style w:type="paragraph" w:styleId="NormalWeb">
    <w:name w:val="Normal (Web)"/>
    <w:basedOn w:val="Normal"/>
    <w:uiPriority w:val="99"/>
    <w:rsid w:val="00DC37AA"/>
    <w:pPr>
      <w:spacing w:before="100" w:beforeAutospacing="1" w:after="100" w:afterAutospacing="1"/>
    </w:pPr>
    <w:rPr>
      <w:rFonts w:eastAsia="Times New Roman"/>
      <w:lang w:val="ru-RU" w:eastAsia="ru-RU"/>
    </w:rPr>
  </w:style>
  <w:style w:type="paragraph" w:styleId="BalloonText">
    <w:name w:val="Balloon Text"/>
    <w:basedOn w:val="Normal"/>
    <w:link w:val="BalloonTextChar"/>
    <w:uiPriority w:val="99"/>
    <w:semiHidden/>
    <w:unhideWhenUsed/>
    <w:rsid w:val="00DC37AA"/>
    <w:rPr>
      <w:rFonts w:ascii="Tahoma" w:hAnsi="Tahoma" w:cs="Tahoma"/>
      <w:sz w:val="16"/>
      <w:szCs w:val="16"/>
    </w:rPr>
  </w:style>
  <w:style w:type="character" w:customStyle="1" w:styleId="BalloonTextChar">
    <w:name w:val="Balloon Text Char"/>
    <w:basedOn w:val="DefaultParagraphFont"/>
    <w:link w:val="BalloonText"/>
    <w:uiPriority w:val="99"/>
    <w:semiHidden/>
    <w:rsid w:val="00DC37AA"/>
    <w:rPr>
      <w:rFonts w:ascii="Tahoma" w:hAnsi="Tahoma" w:cs="Tahoma"/>
      <w:sz w:val="16"/>
      <w:szCs w:val="16"/>
      <w:lang w:eastAsia="zh-CN"/>
    </w:rPr>
  </w:style>
  <w:style w:type="paragraph" w:styleId="ListParagraph">
    <w:name w:val="List Paragraph"/>
    <w:basedOn w:val="Normal"/>
    <w:uiPriority w:val="34"/>
    <w:qFormat/>
    <w:rsid w:val="00873C4D"/>
    <w:pPr>
      <w:ind w:left="720"/>
      <w:contextualSpacing/>
    </w:pPr>
  </w:style>
  <w:style w:type="character" w:customStyle="1" w:styleId="shorttext">
    <w:name w:val="short_text"/>
    <w:basedOn w:val="DefaultParagraphFont"/>
    <w:rsid w:val="00546248"/>
  </w:style>
  <w:style w:type="character" w:customStyle="1" w:styleId="hps">
    <w:name w:val="hps"/>
    <w:basedOn w:val="DefaultParagraphFont"/>
    <w:rsid w:val="00546248"/>
  </w:style>
  <w:style w:type="character" w:styleId="FollowedHyperlink">
    <w:name w:val="FollowedHyperlink"/>
    <w:basedOn w:val="DefaultParagraphFont"/>
    <w:uiPriority w:val="99"/>
    <w:semiHidden/>
    <w:unhideWhenUsed/>
    <w:rsid w:val="00B238CA"/>
    <w:rPr>
      <w:color w:val="800080" w:themeColor="followedHyperlink"/>
      <w:u w:val="single"/>
    </w:rPr>
  </w:style>
  <w:style w:type="character" w:customStyle="1" w:styleId="Heading1Char">
    <w:name w:val="Heading 1 Char"/>
    <w:basedOn w:val="DefaultParagraphFont"/>
    <w:link w:val="Heading1"/>
    <w:uiPriority w:val="9"/>
    <w:rsid w:val="00B238CA"/>
    <w:rPr>
      <w:rFonts w:asciiTheme="majorHAnsi" w:eastAsiaTheme="majorEastAsia" w:hAnsiTheme="majorHAnsi" w:cstheme="majorBidi"/>
      <w:b/>
      <w:bCs/>
      <w:color w:val="365F91" w:themeColor="accent1" w:themeShade="BF"/>
      <w:sz w:val="28"/>
      <w:szCs w:val="28"/>
      <w:lang w:eastAsia="zh-CN"/>
    </w:rPr>
  </w:style>
  <w:style w:type="table" w:styleId="TableGrid">
    <w:name w:val="Table Grid"/>
    <w:basedOn w:val="TableNormal"/>
    <w:uiPriority w:val="59"/>
    <w:rsid w:val="00BE0B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itation">
    <w:name w:val="citation"/>
    <w:basedOn w:val="DefaultParagraphFont"/>
    <w:rsid w:val="000B5DED"/>
  </w:style>
  <w:style w:type="paragraph" w:styleId="HTMLPreformatted">
    <w:name w:val="HTML Preformatted"/>
    <w:basedOn w:val="Normal"/>
    <w:link w:val="HTMLPreformattedChar"/>
    <w:uiPriority w:val="99"/>
    <w:rsid w:val="00C92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928C1"/>
    <w:rPr>
      <w:rFonts w:ascii="Courier New" w:eastAsia="Times New Roman" w:hAnsi="Courier New" w:cs="Courier New"/>
      <w:lang w:val="ru-RU" w:eastAsia="ru-RU"/>
    </w:rPr>
  </w:style>
  <w:style w:type="character" w:customStyle="1" w:styleId="apple-converted-space">
    <w:name w:val="apple-converted-space"/>
    <w:basedOn w:val="DefaultParagraphFont"/>
    <w:rsid w:val="00C928C1"/>
  </w:style>
  <w:style w:type="paragraph" w:styleId="Title">
    <w:name w:val="Title"/>
    <w:basedOn w:val="Normal"/>
    <w:next w:val="Normal"/>
    <w:link w:val="TitleChar"/>
    <w:uiPriority w:val="10"/>
    <w:qFormat/>
    <w:rsid w:val="00A94D04"/>
    <w:pPr>
      <w:pBdr>
        <w:bottom w:val="single" w:sz="8" w:space="4" w:color="4F81BD"/>
      </w:pBdr>
      <w:spacing w:after="300"/>
      <w:contextualSpacing/>
    </w:pPr>
    <w:rPr>
      <w:rFonts w:ascii="Cambria" w:eastAsia="Times New Roman" w:hAnsi="Cambria"/>
      <w:color w:val="17365D"/>
      <w:spacing w:val="5"/>
      <w:kern w:val="28"/>
      <w:sz w:val="52"/>
      <w:szCs w:val="52"/>
      <w:lang w:eastAsia="en-US" w:bidi="he-IL"/>
    </w:rPr>
  </w:style>
  <w:style w:type="character" w:customStyle="1" w:styleId="TitleChar">
    <w:name w:val="Title Char"/>
    <w:basedOn w:val="DefaultParagraphFont"/>
    <w:link w:val="Title"/>
    <w:uiPriority w:val="10"/>
    <w:rsid w:val="00A94D04"/>
    <w:rPr>
      <w:rFonts w:ascii="Cambria" w:eastAsia="Times New Roman" w:hAnsi="Cambria"/>
      <w:color w:val="17365D"/>
      <w:spacing w:val="5"/>
      <w:kern w:val="28"/>
      <w:sz w:val="52"/>
      <w:szCs w:val="52"/>
      <w:lang w:bidi="he-IL"/>
    </w:rPr>
  </w:style>
</w:styles>
</file>

<file path=word/webSettings.xml><?xml version="1.0" encoding="utf-8"?>
<w:webSettings xmlns:r="http://schemas.openxmlformats.org/officeDocument/2006/relationships" xmlns:w="http://schemas.openxmlformats.org/wordprocessingml/2006/main">
  <w:divs>
    <w:div w:id="267005263">
      <w:bodyDiv w:val="1"/>
      <w:marLeft w:val="0"/>
      <w:marRight w:val="0"/>
      <w:marTop w:val="0"/>
      <w:marBottom w:val="0"/>
      <w:divBdr>
        <w:top w:val="none" w:sz="0" w:space="0" w:color="auto"/>
        <w:left w:val="none" w:sz="0" w:space="0" w:color="auto"/>
        <w:bottom w:val="none" w:sz="0" w:space="0" w:color="auto"/>
        <w:right w:val="none" w:sz="0" w:space="0" w:color="auto"/>
      </w:divBdr>
    </w:div>
    <w:div w:id="740953560">
      <w:bodyDiv w:val="1"/>
      <w:marLeft w:val="0"/>
      <w:marRight w:val="0"/>
      <w:marTop w:val="0"/>
      <w:marBottom w:val="0"/>
      <w:divBdr>
        <w:top w:val="none" w:sz="0" w:space="0" w:color="auto"/>
        <w:left w:val="none" w:sz="0" w:space="0" w:color="auto"/>
        <w:bottom w:val="none" w:sz="0" w:space="0" w:color="auto"/>
        <w:right w:val="none" w:sz="0" w:space="0" w:color="auto"/>
      </w:divBdr>
    </w:div>
    <w:div w:id="913903040">
      <w:bodyDiv w:val="1"/>
      <w:marLeft w:val="0"/>
      <w:marRight w:val="0"/>
      <w:marTop w:val="0"/>
      <w:marBottom w:val="0"/>
      <w:divBdr>
        <w:top w:val="none" w:sz="0" w:space="0" w:color="auto"/>
        <w:left w:val="none" w:sz="0" w:space="0" w:color="auto"/>
        <w:bottom w:val="none" w:sz="0" w:space="0" w:color="auto"/>
        <w:right w:val="none" w:sz="0" w:space="0" w:color="auto"/>
      </w:divBdr>
    </w:div>
    <w:div w:id="974914546">
      <w:bodyDiv w:val="1"/>
      <w:marLeft w:val="0"/>
      <w:marRight w:val="0"/>
      <w:marTop w:val="0"/>
      <w:marBottom w:val="0"/>
      <w:divBdr>
        <w:top w:val="none" w:sz="0" w:space="0" w:color="auto"/>
        <w:left w:val="none" w:sz="0" w:space="0" w:color="auto"/>
        <w:bottom w:val="none" w:sz="0" w:space="0" w:color="auto"/>
        <w:right w:val="none" w:sz="0" w:space="0" w:color="auto"/>
      </w:divBdr>
    </w:div>
    <w:div w:id="1120152124">
      <w:bodyDiv w:val="1"/>
      <w:marLeft w:val="0"/>
      <w:marRight w:val="0"/>
      <w:marTop w:val="0"/>
      <w:marBottom w:val="0"/>
      <w:divBdr>
        <w:top w:val="none" w:sz="0" w:space="0" w:color="auto"/>
        <w:left w:val="none" w:sz="0" w:space="0" w:color="auto"/>
        <w:bottom w:val="none" w:sz="0" w:space="0" w:color="auto"/>
        <w:right w:val="none" w:sz="0" w:space="0" w:color="auto"/>
      </w:divBdr>
    </w:div>
    <w:div w:id="1182624851">
      <w:bodyDiv w:val="1"/>
      <w:marLeft w:val="0"/>
      <w:marRight w:val="0"/>
      <w:marTop w:val="0"/>
      <w:marBottom w:val="0"/>
      <w:divBdr>
        <w:top w:val="none" w:sz="0" w:space="0" w:color="auto"/>
        <w:left w:val="none" w:sz="0" w:space="0" w:color="auto"/>
        <w:bottom w:val="none" w:sz="0" w:space="0" w:color="auto"/>
        <w:right w:val="none" w:sz="0" w:space="0" w:color="auto"/>
      </w:divBdr>
      <w:divsChild>
        <w:div w:id="1563131548">
          <w:marLeft w:val="0"/>
          <w:marRight w:val="0"/>
          <w:marTop w:val="0"/>
          <w:marBottom w:val="0"/>
          <w:divBdr>
            <w:top w:val="none" w:sz="0" w:space="0" w:color="auto"/>
            <w:left w:val="none" w:sz="0" w:space="0" w:color="auto"/>
            <w:bottom w:val="none" w:sz="0" w:space="0" w:color="auto"/>
            <w:right w:val="none" w:sz="0" w:space="0" w:color="auto"/>
          </w:divBdr>
          <w:divsChild>
            <w:div w:id="157424047">
              <w:marLeft w:val="0"/>
              <w:marRight w:val="0"/>
              <w:marTop w:val="0"/>
              <w:marBottom w:val="0"/>
              <w:divBdr>
                <w:top w:val="none" w:sz="0" w:space="0" w:color="auto"/>
                <w:left w:val="none" w:sz="0" w:space="0" w:color="auto"/>
                <w:bottom w:val="none" w:sz="0" w:space="0" w:color="auto"/>
                <w:right w:val="none" w:sz="0" w:space="0" w:color="auto"/>
              </w:divBdr>
            </w:div>
          </w:divsChild>
        </w:div>
        <w:div w:id="812141078">
          <w:marLeft w:val="0"/>
          <w:marRight w:val="0"/>
          <w:marTop w:val="0"/>
          <w:marBottom w:val="0"/>
          <w:divBdr>
            <w:top w:val="none" w:sz="0" w:space="0" w:color="auto"/>
            <w:left w:val="none" w:sz="0" w:space="0" w:color="auto"/>
            <w:bottom w:val="none" w:sz="0" w:space="0" w:color="auto"/>
            <w:right w:val="none" w:sz="0" w:space="0" w:color="auto"/>
          </w:divBdr>
          <w:divsChild>
            <w:div w:id="377050996">
              <w:marLeft w:val="0"/>
              <w:marRight w:val="0"/>
              <w:marTop w:val="0"/>
              <w:marBottom w:val="0"/>
              <w:divBdr>
                <w:top w:val="none" w:sz="0" w:space="0" w:color="auto"/>
                <w:left w:val="none" w:sz="0" w:space="0" w:color="auto"/>
                <w:bottom w:val="none" w:sz="0" w:space="0" w:color="auto"/>
                <w:right w:val="none" w:sz="0" w:space="0" w:color="auto"/>
              </w:divBdr>
              <w:divsChild>
                <w:div w:id="16463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5150">
          <w:marLeft w:val="0"/>
          <w:marRight w:val="0"/>
          <w:marTop w:val="0"/>
          <w:marBottom w:val="0"/>
          <w:divBdr>
            <w:top w:val="none" w:sz="0" w:space="0" w:color="auto"/>
            <w:left w:val="none" w:sz="0" w:space="0" w:color="auto"/>
            <w:bottom w:val="none" w:sz="0" w:space="0" w:color="auto"/>
            <w:right w:val="none" w:sz="0" w:space="0" w:color="auto"/>
          </w:divBdr>
          <w:divsChild>
            <w:div w:id="2032993395">
              <w:marLeft w:val="0"/>
              <w:marRight w:val="0"/>
              <w:marTop w:val="0"/>
              <w:marBottom w:val="0"/>
              <w:divBdr>
                <w:top w:val="none" w:sz="0" w:space="0" w:color="auto"/>
                <w:left w:val="none" w:sz="0" w:space="0" w:color="auto"/>
                <w:bottom w:val="none" w:sz="0" w:space="0" w:color="auto"/>
                <w:right w:val="none" w:sz="0" w:space="0" w:color="auto"/>
              </w:divBdr>
              <w:divsChild>
                <w:div w:id="13456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28061">
          <w:marLeft w:val="0"/>
          <w:marRight w:val="0"/>
          <w:marTop w:val="0"/>
          <w:marBottom w:val="0"/>
          <w:divBdr>
            <w:top w:val="none" w:sz="0" w:space="0" w:color="auto"/>
            <w:left w:val="none" w:sz="0" w:space="0" w:color="auto"/>
            <w:bottom w:val="none" w:sz="0" w:space="0" w:color="auto"/>
            <w:right w:val="none" w:sz="0" w:space="0" w:color="auto"/>
          </w:divBdr>
          <w:divsChild>
            <w:div w:id="1729382440">
              <w:marLeft w:val="0"/>
              <w:marRight w:val="0"/>
              <w:marTop w:val="0"/>
              <w:marBottom w:val="0"/>
              <w:divBdr>
                <w:top w:val="none" w:sz="0" w:space="0" w:color="auto"/>
                <w:left w:val="none" w:sz="0" w:space="0" w:color="auto"/>
                <w:bottom w:val="none" w:sz="0" w:space="0" w:color="auto"/>
                <w:right w:val="none" w:sz="0" w:space="0" w:color="auto"/>
              </w:divBdr>
            </w:div>
          </w:divsChild>
        </w:div>
        <w:div w:id="85078426">
          <w:marLeft w:val="0"/>
          <w:marRight w:val="0"/>
          <w:marTop w:val="0"/>
          <w:marBottom w:val="0"/>
          <w:divBdr>
            <w:top w:val="none" w:sz="0" w:space="0" w:color="auto"/>
            <w:left w:val="none" w:sz="0" w:space="0" w:color="auto"/>
            <w:bottom w:val="none" w:sz="0" w:space="0" w:color="auto"/>
            <w:right w:val="none" w:sz="0" w:space="0" w:color="auto"/>
          </w:divBdr>
          <w:divsChild>
            <w:div w:id="1689333540">
              <w:marLeft w:val="0"/>
              <w:marRight w:val="0"/>
              <w:marTop w:val="0"/>
              <w:marBottom w:val="0"/>
              <w:divBdr>
                <w:top w:val="none" w:sz="0" w:space="0" w:color="auto"/>
                <w:left w:val="none" w:sz="0" w:space="0" w:color="auto"/>
                <w:bottom w:val="none" w:sz="0" w:space="0" w:color="auto"/>
                <w:right w:val="none" w:sz="0" w:space="0" w:color="auto"/>
              </w:divBdr>
              <w:divsChild>
                <w:div w:id="10686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7299">
          <w:marLeft w:val="0"/>
          <w:marRight w:val="0"/>
          <w:marTop w:val="0"/>
          <w:marBottom w:val="0"/>
          <w:divBdr>
            <w:top w:val="none" w:sz="0" w:space="0" w:color="auto"/>
            <w:left w:val="none" w:sz="0" w:space="0" w:color="auto"/>
            <w:bottom w:val="none" w:sz="0" w:space="0" w:color="auto"/>
            <w:right w:val="none" w:sz="0" w:space="0" w:color="auto"/>
          </w:divBdr>
          <w:divsChild>
            <w:div w:id="167452998">
              <w:marLeft w:val="0"/>
              <w:marRight w:val="0"/>
              <w:marTop w:val="0"/>
              <w:marBottom w:val="0"/>
              <w:divBdr>
                <w:top w:val="none" w:sz="0" w:space="0" w:color="auto"/>
                <w:left w:val="none" w:sz="0" w:space="0" w:color="auto"/>
                <w:bottom w:val="none" w:sz="0" w:space="0" w:color="auto"/>
                <w:right w:val="none" w:sz="0" w:space="0" w:color="auto"/>
              </w:divBdr>
            </w:div>
          </w:divsChild>
        </w:div>
        <w:div w:id="1030032086">
          <w:marLeft w:val="0"/>
          <w:marRight w:val="0"/>
          <w:marTop w:val="0"/>
          <w:marBottom w:val="0"/>
          <w:divBdr>
            <w:top w:val="none" w:sz="0" w:space="0" w:color="auto"/>
            <w:left w:val="none" w:sz="0" w:space="0" w:color="auto"/>
            <w:bottom w:val="none" w:sz="0" w:space="0" w:color="auto"/>
            <w:right w:val="none" w:sz="0" w:space="0" w:color="auto"/>
          </w:divBdr>
          <w:divsChild>
            <w:div w:id="508955750">
              <w:marLeft w:val="0"/>
              <w:marRight w:val="0"/>
              <w:marTop w:val="0"/>
              <w:marBottom w:val="0"/>
              <w:divBdr>
                <w:top w:val="none" w:sz="0" w:space="0" w:color="auto"/>
                <w:left w:val="none" w:sz="0" w:space="0" w:color="auto"/>
                <w:bottom w:val="none" w:sz="0" w:space="0" w:color="auto"/>
                <w:right w:val="none" w:sz="0" w:space="0" w:color="auto"/>
              </w:divBdr>
              <w:divsChild>
                <w:div w:id="488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1007">
          <w:marLeft w:val="0"/>
          <w:marRight w:val="0"/>
          <w:marTop w:val="0"/>
          <w:marBottom w:val="0"/>
          <w:divBdr>
            <w:top w:val="none" w:sz="0" w:space="0" w:color="auto"/>
            <w:left w:val="none" w:sz="0" w:space="0" w:color="auto"/>
            <w:bottom w:val="none" w:sz="0" w:space="0" w:color="auto"/>
            <w:right w:val="none" w:sz="0" w:space="0" w:color="auto"/>
          </w:divBdr>
          <w:divsChild>
            <w:div w:id="970984422">
              <w:marLeft w:val="0"/>
              <w:marRight w:val="0"/>
              <w:marTop w:val="0"/>
              <w:marBottom w:val="0"/>
              <w:divBdr>
                <w:top w:val="none" w:sz="0" w:space="0" w:color="auto"/>
                <w:left w:val="none" w:sz="0" w:space="0" w:color="auto"/>
                <w:bottom w:val="none" w:sz="0" w:space="0" w:color="auto"/>
                <w:right w:val="none" w:sz="0" w:space="0" w:color="auto"/>
              </w:divBdr>
            </w:div>
          </w:divsChild>
        </w:div>
        <w:div w:id="754783893">
          <w:marLeft w:val="0"/>
          <w:marRight w:val="0"/>
          <w:marTop w:val="0"/>
          <w:marBottom w:val="0"/>
          <w:divBdr>
            <w:top w:val="none" w:sz="0" w:space="0" w:color="auto"/>
            <w:left w:val="none" w:sz="0" w:space="0" w:color="auto"/>
            <w:bottom w:val="none" w:sz="0" w:space="0" w:color="auto"/>
            <w:right w:val="none" w:sz="0" w:space="0" w:color="auto"/>
          </w:divBdr>
          <w:divsChild>
            <w:div w:id="1728843141">
              <w:marLeft w:val="0"/>
              <w:marRight w:val="0"/>
              <w:marTop w:val="0"/>
              <w:marBottom w:val="0"/>
              <w:divBdr>
                <w:top w:val="none" w:sz="0" w:space="0" w:color="auto"/>
                <w:left w:val="none" w:sz="0" w:space="0" w:color="auto"/>
                <w:bottom w:val="none" w:sz="0" w:space="0" w:color="auto"/>
                <w:right w:val="none" w:sz="0" w:space="0" w:color="auto"/>
              </w:divBdr>
              <w:divsChild>
                <w:div w:id="1659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2545">
          <w:marLeft w:val="0"/>
          <w:marRight w:val="0"/>
          <w:marTop w:val="0"/>
          <w:marBottom w:val="0"/>
          <w:divBdr>
            <w:top w:val="none" w:sz="0" w:space="0" w:color="auto"/>
            <w:left w:val="none" w:sz="0" w:space="0" w:color="auto"/>
            <w:bottom w:val="none" w:sz="0" w:space="0" w:color="auto"/>
            <w:right w:val="none" w:sz="0" w:space="0" w:color="auto"/>
          </w:divBdr>
          <w:divsChild>
            <w:div w:id="1437553605">
              <w:marLeft w:val="0"/>
              <w:marRight w:val="0"/>
              <w:marTop w:val="0"/>
              <w:marBottom w:val="0"/>
              <w:divBdr>
                <w:top w:val="none" w:sz="0" w:space="0" w:color="auto"/>
                <w:left w:val="none" w:sz="0" w:space="0" w:color="auto"/>
                <w:bottom w:val="none" w:sz="0" w:space="0" w:color="auto"/>
                <w:right w:val="none" w:sz="0" w:space="0" w:color="auto"/>
              </w:divBdr>
            </w:div>
          </w:divsChild>
        </w:div>
        <w:div w:id="1226986555">
          <w:marLeft w:val="0"/>
          <w:marRight w:val="0"/>
          <w:marTop w:val="0"/>
          <w:marBottom w:val="0"/>
          <w:divBdr>
            <w:top w:val="none" w:sz="0" w:space="0" w:color="auto"/>
            <w:left w:val="none" w:sz="0" w:space="0" w:color="auto"/>
            <w:bottom w:val="none" w:sz="0" w:space="0" w:color="auto"/>
            <w:right w:val="none" w:sz="0" w:space="0" w:color="auto"/>
          </w:divBdr>
          <w:divsChild>
            <w:div w:id="128329512">
              <w:marLeft w:val="0"/>
              <w:marRight w:val="0"/>
              <w:marTop w:val="0"/>
              <w:marBottom w:val="0"/>
              <w:divBdr>
                <w:top w:val="none" w:sz="0" w:space="0" w:color="auto"/>
                <w:left w:val="none" w:sz="0" w:space="0" w:color="auto"/>
                <w:bottom w:val="none" w:sz="0" w:space="0" w:color="auto"/>
                <w:right w:val="none" w:sz="0" w:space="0" w:color="auto"/>
              </w:divBdr>
              <w:divsChild>
                <w:div w:id="15268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58434">
          <w:marLeft w:val="0"/>
          <w:marRight w:val="0"/>
          <w:marTop w:val="0"/>
          <w:marBottom w:val="0"/>
          <w:divBdr>
            <w:top w:val="none" w:sz="0" w:space="0" w:color="auto"/>
            <w:left w:val="none" w:sz="0" w:space="0" w:color="auto"/>
            <w:bottom w:val="none" w:sz="0" w:space="0" w:color="auto"/>
            <w:right w:val="none" w:sz="0" w:space="0" w:color="auto"/>
          </w:divBdr>
          <w:divsChild>
            <w:div w:id="1795560823">
              <w:marLeft w:val="0"/>
              <w:marRight w:val="0"/>
              <w:marTop w:val="0"/>
              <w:marBottom w:val="0"/>
              <w:divBdr>
                <w:top w:val="none" w:sz="0" w:space="0" w:color="auto"/>
                <w:left w:val="none" w:sz="0" w:space="0" w:color="auto"/>
                <w:bottom w:val="none" w:sz="0" w:space="0" w:color="auto"/>
                <w:right w:val="none" w:sz="0" w:space="0" w:color="auto"/>
              </w:divBdr>
            </w:div>
          </w:divsChild>
        </w:div>
        <w:div w:id="947733530">
          <w:marLeft w:val="0"/>
          <w:marRight w:val="0"/>
          <w:marTop w:val="0"/>
          <w:marBottom w:val="0"/>
          <w:divBdr>
            <w:top w:val="none" w:sz="0" w:space="0" w:color="auto"/>
            <w:left w:val="none" w:sz="0" w:space="0" w:color="auto"/>
            <w:bottom w:val="none" w:sz="0" w:space="0" w:color="auto"/>
            <w:right w:val="none" w:sz="0" w:space="0" w:color="auto"/>
          </w:divBdr>
          <w:divsChild>
            <w:div w:id="1044477431">
              <w:marLeft w:val="0"/>
              <w:marRight w:val="0"/>
              <w:marTop w:val="0"/>
              <w:marBottom w:val="0"/>
              <w:divBdr>
                <w:top w:val="none" w:sz="0" w:space="0" w:color="auto"/>
                <w:left w:val="none" w:sz="0" w:space="0" w:color="auto"/>
                <w:bottom w:val="none" w:sz="0" w:space="0" w:color="auto"/>
                <w:right w:val="none" w:sz="0" w:space="0" w:color="auto"/>
              </w:divBdr>
              <w:divsChild>
                <w:div w:id="5375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5947">
      <w:bodyDiv w:val="1"/>
      <w:marLeft w:val="0"/>
      <w:marRight w:val="0"/>
      <w:marTop w:val="0"/>
      <w:marBottom w:val="0"/>
      <w:divBdr>
        <w:top w:val="none" w:sz="0" w:space="0" w:color="auto"/>
        <w:left w:val="none" w:sz="0" w:space="0" w:color="auto"/>
        <w:bottom w:val="none" w:sz="0" w:space="0" w:color="auto"/>
        <w:right w:val="none" w:sz="0" w:space="0" w:color="auto"/>
      </w:divBdr>
    </w:div>
    <w:div w:id="20644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hyperlink" Target="https://en.wikipedia.org/wiki/Helium-4" TargetMode="External"/><Relationship Id="rId39" Type="http://schemas.openxmlformats.org/officeDocument/2006/relationships/image" Target="media/image18.wmf"/><Relationship Id="rId21" Type="http://schemas.openxmlformats.org/officeDocument/2006/relationships/image" Target="media/image10.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hyperlink" Target="http://viXra.org/abs/1507.0053" TargetMode="External"/><Relationship Id="rId63" Type="http://schemas.openxmlformats.org/officeDocument/2006/relationships/hyperlink" Target="http://archive.org/details/UndergroundExplosionNuclearEnergy" TargetMode="External"/><Relationship Id="rId68" Type="http://schemas.openxmlformats.org/officeDocument/2006/relationships/hyperlink" Target="http://www.gsjournal.net/Science-Journals/Research%20Papers-%20%20%20%20%20%20%20%20Mechanics%20/%20Electrodynamics/Download/5245" TargetMode="Externa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hyperlink" Target="mailto:abolonkin@juno.com" TargetMode="External"/><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oleObject" Target="embeddings/oleObject9.bin"/><Relationship Id="rId37" Type="http://schemas.openxmlformats.org/officeDocument/2006/relationships/image" Target="media/image17.wmf"/><Relationship Id="rId40" Type="http://schemas.openxmlformats.org/officeDocument/2006/relationships/oleObject" Target="embeddings/oleObject13.bin"/><Relationship Id="rId45" Type="http://schemas.openxmlformats.org/officeDocument/2006/relationships/hyperlink" Target="https://en.wikipedia.org/wiki/Hydrogen" TargetMode="External"/><Relationship Id="rId53" Type="http://schemas.openxmlformats.org/officeDocument/2006/relationships/hyperlink" Target="http://arxiv.org/find/all/1/au:+Bolonkin/0/1/0/all/0/1" TargetMode="External"/><Relationship Id="rId58" Type="http://schemas.openxmlformats.org/officeDocument/2006/relationships/hyperlink" Target="http://viXra.org/abs/1309.0191" TargetMode="External"/><Relationship Id="rId66" Type="http://schemas.openxmlformats.org/officeDocument/2006/relationships/hyperlink" Target="http://archive.org/details/InexpensiveMiniThermonuclearReactor"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2.wmf"/><Relationship Id="rId57" Type="http://schemas.openxmlformats.org/officeDocument/2006/relationships/hyperlink" Target="http://viXra.org/abs/1309.0193" TargetMode="External"/><Relationship Id="rId61" Type="http://schemas.openxmlformats.org/officeDocument/2006/relationships/hyperlink" Target="http://viXra.org/abs/1309.0200" TargetMode="External"/><Relationship Id="rId10" Type="http://schemas.openxmlformats.org/officeDocument/2006/relationships/hyperlink" Target="http://www.google.com/url?sa=i&amp;rct=j&amp;q=&amp;esrc=s&amp;source=images&amp;cd=&amp;cad=rja&amp;uact=8&amp;ved=0CAcQjRw&amp;url=http://www.odec.ca/projects/2007/ewar7j2/Nuclear%20Power%20(Fusion).htm&amp;ei=SnydVcKEFoSr-QGOgqyIBQ&amp;bvm=bv.96952980,d.cWw&amp;psig=AFQjCNH7K-0XICK_vmTp4dfhvoY8nsc9kA&amp;ust=1436470327065954" TargetMode="External"/><Relationship Id="rId19" Type="http://schemas.openxmlformats.org/officeDocument/2006/relationships/image" Target="media/image9.wmf"/><Relationship Id="rId31" Type="http://schemas.openxmlformats.org/officeDocument/2006/relationships/image" Target="media/image14.wmf"/><Relationship Id="rId44" Type="http://schemas.openxmlformats.org/officeDocument/2006/relationships/hyperlink" Target="https://en.wikipedia.org/wiki/Critical_point_(thermodynamics)" TargetMode="External"/><Relationship Id="rId52" Type="http://schemas.openxmlformats.org/officeDocument/2006/relationships/hyperlink" Target="http://Bolonkin.narod.ru/p65.htm" TargetMode="External"/><Relationship Id="rId60" Type="http://schemas.openxmlformats.org/officeDocument/2006/relationships/hyperlink" Target="http://fragrancejournals.com/wp-content/uploads/2013/03/IJAEA-3-1-3.pdf" TargetMode="External"/><Relationship Id="rId65" Type="http://schemas.openxmlformats.org/officeDocument/2006/relationships/hyperlink" Target="http://fragrancejournals.com/wp-content/uploads/2013/03/IJAEA-1-6-7.pdf"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image" Target="media/image16.wmf"/><Relationship Id="rId43" Type="http://schemas.openxmlformats.org/officeDocument/2006/relationships/hyperlink" Target="https://en.wikipedia.org/wiki/Kelvin" TargetMode="External"/><Relationship Id="rId48" Type="http://schemas.openxmlformats.org/officeDocument/2006/relationships/oleObject" Target="embeddings/oleObject15.bin"/><Relationship Id="rId56" Type="http://schemas.openxmlformats.org/officeDocument/2006/relationships/hyperlink" Target="http://vixra.org/abs/1504.0011%20v4" TargetMode="External"/><Relationship Id="rId64" Type="http://schemas.openxmlformats.org/officeDocument/2006/relationships/hyperlink" Target="http://intellectualarchive.com" TargetMode="External"/><Relationship Id="rId69" Type="http://schemas.openxmlformats.org/officeDocument/2006/relationships/hyperlink" Target="http://viXra.org/abs/1401.0075" TargetMode="External"/><Relationship Id="rId8" Type="http://schemas.openxmlformats.org/officeDocument/2006/relationships/image" Target="media/image2.wmf"/><Relationship Id="rId51" Type="http://schemas.openxmlformats.org/officeDocument/2006/relationships/hyperlink" Target="https://archive.org/details/List5OfBolonkinPublications"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hyperlink" Target="https://en.wikipedia.org/wiki/1_E-12_K" TargetMode="External"/><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image" Target="media/image20.png"/><Relationship Id="rId59" Type="http://schemas.openxmlformats.org/officeDocument/2006/relationships/hyperlink" Target="https://archive.org/details/Book5InnovationsAndNewTechnologiesv2102014/" TargetMode="External"/><Relationship Id="rId67" Type="http://schemas.openxmlformats.org/officeDocument/2006/relationships/hyperlink" Target="http://viXra.org/abs/1305.0046" TargetMode="External"/><Relationship Id="rId20" Type="http://schemas.openxmlformats.org/officeDocument/2006/relationships/oleObject" Target="embeddings/oleObject4.bin"/><Relationship Id="rId41" Type="http://schemas.openxmlformats.org/officeDocument/2006/relationships/image" Target="media/image19.wmf"/><Relationship Id="rId54" Type="http://schemas.openxmlformats.org/officeDocument/2006/relationships/hyperlink" Target="http://vixra.org" TargetMode="External"/><Relationship Id="rId62" Type="http://schemas.openxmlformats.org/officeDocument/2006/relationships/hyperlink" Target="http://viXra.org/abs/1305.0039"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C947-4906-48F9-8477-05C5458D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6756</Words>
  <Characters>38511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5</cp:revision>
  <dcterms:created xsi:type="dcterms:W3CDTF">2015-07-20T01:59:00Z</dcterms:created>
  <dcterms:modified xsi:type="dcterms:W3CDTF">2015-07-20T23:16:00Z</dcterms:modified>
</cp:coreProperties>
</file>